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8B5B" w14:textId="77777777" w:rsidR="00FF782B" w:rsidRDefault="00000000">
      <w:pPr>
        <w:ind w:left="22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A152700" wp14:editId="4BA84CA0">
                <wp:extent cx="6626225" cy="1143000"/>
                <wp:effectExtent l="0" t="0" r="317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6225" cy="1143000"/>
                          <a:chOff x="0" y="0"/>
                          <a:chExt cx="6626225" cy="923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26225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6225" h="923290">
                                <a:moveTo>
                                  <a:pt x="6621920" y="3810"/>
                                </a:moveTo>
                                <a:lnTo>
                                  <a:pt x="4076" y="3810"/>
                                </a:lnTo>
                                <a:lnTo>
                                  <a:pt x="4076" y="6350"/>
                                </a:lnTo>
                                <a:lnTo>
                                  <a:pt x="4076" y="916940"/>
                                </a:lnTo>
                                <a:lnTo>
                                  <a:pt x="4076" y="919480"/>
                                </a:lnTo>
                                <a:lnTo>
                                  <a:pt x="6621920" y="919480"/>
                                </a:lnTo>
                                <a:lnTo>
                                  <a:pt x="6621920" y="916940"/>
                                </a:lnTo>
                                <a:lnTo>
                                  <a:pt x="6108" y="916940"/>
                                </a:lnTo>
                                <a:lnTo>
                                  <a:pt x="6108" y="6350"/>
                                </a:lnTo>
                                <a:lnTo>
                                  <a:pt x="6619888" y="6350"/>
                                </a:lnTo>
                                <a:lnTo>
                                  <a:pt x="6619888" y="916813"/>
                                </a:lnTo>
                                <a:lnTo>
                                  <a:pt x="6621920" y="916813"/>
                                </a:lnTo>
                                <a:lnTo>
                                  <a:pt x="6621920" y="6350"/>
                                </a:lnTo>
                                <a:lnTo>
                                  <a:pt x="6621920" y="5969"/>
                                </a:lnTo>
                                <a:lnTo>
                                  <a:pt x="6621920" y="3810"/>
                                </a:lnTo>
                                <a:close/>
                              </a:path>
                              <a:path w="6626225" h="923290">
                                <a:moveTo>
                                  <a:pt x="6625984" y="0"/>
                                </a:moveTo>
                                <a:lnTo>
                                  <a:pt x="6623952" y="0"/>
                                </a:lnTo>
                                <a:lnTo>
                                  <a:pt x="6623952" y="2540"/>
                                </a:lnTo>
                                <a:lnTo>
                                  <a:pt x="6623952" y="920750"/>
                                </a:lnTo>
                                <a:lnTo>
                                  <a:pt x="2044" y="920750"/>
                                </a:lnTo>
                                <a:lnTo>
                                  <a:pt x="2044" y="2540"/>
                                </a:lnTo>
                                <a:lnTo>
                                  <a:pt x="6623952" y="2540"/>
                                </a:lnTo>
                                <a:lnTo>
                                  <a:pt x="66239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920750"/>
                                </a:lnTo>
                                <a:lnTo>
                                  <a:pt x="0" y="923290"/>
                                </a:lnTo>
                                <a:lnTo>
                                  <a:pt x="6625984" y="923290"/>
                                </a:lnTo>
                                <a:lnTo>
                                  <a:pt x="6625984" y="920877"/>
                                </a:lnTo>
                                <a:lnTo>
                                  <a:pt x="6625984" y="920750"/>
                                </a:lnTo>
                                <a:lnTo>
                                  <a:pt x="6625984" y="2540"/>
                                </a:lnTo>
                                <a:lnTo>
                                  <a:pt x="6625984" y="1905"/>
                                </a:lnTo>
                                <a:lnTo>
                                  <a:pt x="6625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4076" y="4444"/>
                            <a:ext cx="6617970" cy="9124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B1854B" w14:textId="77777777" w:rsidR="00FF782B" w:rsidRPr="004C7BE9" w:rsidRDefault="00FF782B">
                              <w:pPr>
                                <w:spacing w:before="43"/>
                                <w:rPr>
                                  <w:rFonts w:asciiTheme="minorHAnsi" w:hAnsiTheme="minorHAnsi" w:cstheme="minorHAnsi"/>
                                  <w:sz w:val="28"/>
                                  <w:szCs w:val="28"/>
                                </w:rPr>
                              </w:pPr>
                            </w:p>
                            <w:p w14:paraId="00536145" w14:textId="77777777" w:rsidR="00FF782B" w:rsidRPr="004C7BE9" w:rsidRDefault="00000000">
                              <w:pPr>
                                <w:spacing w:before="1" w:line="273" w:lineRule="auto"/>
                                <w:ind w:left="2601" w:right="2601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KÜTAHYA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1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SAĞLIK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1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BİLİMLERİ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13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ÜNİVERSİTESİ TIP FAKÜLTESİ</w:t>
                              </w:r>
                            </w:p>
                            <w:p w14:paraId="19C7516F" w14:textId="5F7D1381" w:rsidR="00FF782B" w:rsidRPr="004C7BE9" w:rsidRDefault="00000000">
                              <w:pPr>
                                <w:spacing w:before="13"/>
                                <w:ind w:left="2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DÖNEM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4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KLİNİK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1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6E3970"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PATOLOJİ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SEÇMELİ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STAJI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6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C7BE9">
                                <w:rPr>
                                  <w:rFonts w:asciiTheme="minorHAnsi" w:hAnsiTheme="minorHAnsi" w:cstheme="minorHAnsi"/>
                                  <w:b/>
                                  <w:spacing w:val="-2"/>
                                  <w:sz w:val="28"/>
                                  <w:szCs w:val="28"/>
                                </w:rPr>
                                <w:t>KARNESİ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152700" id="Group 1" o:spid="_x0000_s1026" style="width:521.75pt;height:90pt;mso-position-horizontal-relative:char;mso-position-vertical-relative:line" coordsize="66262,9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">
                <v:shape id="Graphic 2" o:spid="_x0000_s1027" style="position:absolute;width:66262;height:9232;visibility:visible;mso-wrap-style:square;v-text-anchor:top" coordsize="6626225,923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" path="m6621920,3810l4076,3810r,2540l4076,916940r,2540l6621920,919480r,-2540l6108,916940r,-910590l6619888,6350r,910463l6621920,916813r,-910463l6621920,5969r,-2159xem6625984,r-2032,l6623952,2540r,918210l2044,920750r,-918210l6623952,2540r,-2540l,,,2540,,920750r,2540l6625984,923290r,-2413l6625984,920750r,-918210l6625984,1905r,-1905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40;top:44;width:66180;height:9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7B1854B" w14:textId="77777777" w:rsidR="00FF782B" w:rsidRPr="004C7BE9" w:rsidRDefault="00FF782B">
                        <w:pPr>
                          <w:spacing w:before="43"/>
                          <w:rPr>
                            <w:rFonts w:asciiTheme="minorHAnsi" w:hAnsiTheme="minorHAnsi" w:cstheme="minorHAnsi"/>
                            <w:sz w:val="28"/>
                            <w:szCs w:val="28"/>
                          </w:rPr>
                        </w:pPr>
                      </w:p>
                      <w:p w14:paraId="00536145" w14:textId="77777777" w:rsidR="00FF782B" w:rsidRPr="004C7BE9" w:rsidRDefault="00000000">
                        <w:pPr>
                          <w:spacing w:before="1" w:line="273" w:lineRule="auto"/>
                          <w:ind w:left="2601" w:right="2601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</w:pP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KÜTAHYA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14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SAĞLIK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13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BİLİMLERİ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13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ÜNİVERSİTESİ TIP FAKÜLTESİ</w:t>
                        </w:r>
                      </w:p>
                      <w:p w14:paraId="19C7516F" w14:textId="5F7D1381" w:rsidR="00FF782B" w:rsidRPr="004C7BE9" w:rsidRDefault="00000000">
                        <w:pPr>
                          <w:spacing w:before="13"/>
                          <w:ind w:left="2"/>
                          <w:jc w:val="center"/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</w:pP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DÖNEM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9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4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8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KLİNİK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11"/>
                            <w:sz w:val="28"/>
                            <w:szCs w:val="28"/>
                          </w:rPr>
                          <w:t xml:space="preserve"> </w:t>
                        </w:r>
                        <w:r w:rsidR="006E3970"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PATOLOJİ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8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SEÇMELİ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z w:val="28"/>
                            <w:szCs w:val="28"/>
                          </w:rPr>
                          <w:t>STAJI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6"/>
                            <w:sz w:val="28"/>
                            <w:szCs w:val="28"/>
                          </w:rPr>
                          <w:t xml:space="preserve"> </w:t>
                        </w:r>
                        <w:r w:rsidRPr="004C7BE9">
                          <w:rPr>
                            <w:rFonts w:asciiTheme="minorHAnsi" w:hAnsiTheme="minorHAnsi" w:cstheme="minorHAnsi"/>
                            <w:b/>
                            <w:spacing w:val="-2"/>
                            <w:sz w:val="28"/>
                            <w:szCs w:val="28"/>
                          </w:rPr>
                          <w:t>KARNESİ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A1F7EC" w14:textId="77777777" w:rsidR="00FF782B" w:rsidRDefault="00FF782B">
      <w:pPr>
        <w:pStyle w:val="GvdeMetni"/>
        <w:spacing w:before="14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5"/>
        <w:gridCol w:w="4898"/>
      </w:tblGrid>
      <w:tr w:rsidR="00FF782B" w:rsidRPr="004C7BE9" w14:paraId="70EB1C37" w14:textId="77777777">
        <w:trPr>
          <w:trHeight w:val="297"/>
        </w:trPr>
        <w:tc>
          <w:tcPr>
            <w:tcW w:w="5565" w:type="dxa"/>
          </w:tcPr>
          <w:p w14:paraId="1BB11F15" w14:textId="77777777" w:rsidR="00FF782B" w:rsidRPr="004C7BE9" w:rsidRDefault="00000000" w:rsidP="004C7BE9">
            <w:pPr>
              <w:pStyle w:val="TableParagraph"/>
              <w:spacing w:before="6" w:after="240"/>
              <w:ind w:left="110"/>
              <w:rPr>
                <w:b/>
                <w:sz w:val="24"/>
                <w:szCs w:val="24"/>
              </w:rPr>
            </w:pPr>
            <w:r w:rsidRPr="004C7BE9">
              <w:rPr>
                <w:b/>
                <w:sz w:val="24"/>
                <w:szCs w:val="24"/>
              </w:rPr>
              <w:t>BAŞLAMA</w:t>
            </w:r>
            <w:r w:rsidRPr="004C7BE9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b/>
                <w:spacing w:val="-2"/>
                <w:sz w:val="24"/>
                <w:szCs w:val="24"/>
              </w:rPr>
              <w:t>TARİHİ:</w:t>
            </w:r>
          </w:p>
        </w:tc>
        <w:tc>
          <w:tcPr>
            <w:tcW w:w="4898" w:type="dxa"/>
          </w:tcPr>
          <w:p w14:paraId="75023654" w14:textId="77777777" w:rsidR="00FF782B" w:rsidRPr="004C7BE9" w:rsidRDefault="00000000" w:rsidP="004C7BE9">
            <w:pPr>
              <w:pStyle w:val="TableParagraph"/>
              <w:spacing w:before="6" w:after="240"/>
              <w:ind w:left="115"/>
              <w:rPr>
                <w:b/>
                <w:sz w:val="24"/>
                <w:szCs w:val="24"/>
              </w:rPr>
            </w:pPr>
            <w:r w:rsidRPr="004C7BE9">
              <w:rPr>
                <w:b/>
                <w:sz w:val="24"/>
                <w:szCs w:val="24"/>
              </w:rPr>
              <w:t>BİTİŞ</w:t>
            </w:r>
            <w:r w:rsidRPr="004C7BE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C7BE9">
              <w:rPr>
                <w:b/>
                <w:spacing w:val="-2"/>
                <w:sz w:val="24"/>
                <w:szCs w:val="24"/>
              </w:rPr>
              <w:t>TARİHİ:</w:t>
            </w:r>
          </w:p>
        </w:tc>
      </w:tr>
      <w:tr w:rsidR="00FF782B" w:rsidRPr="004C7BE9" w14:paraId="292570C3" w14:textId="77777777">
        <w:trPr>
          <w:trHeight w:val="282"/>
        </w:trPr>
        <w:tc>
          <w:tcPr>
            <w:tcW w:w="5565" w:type="dxa"/>
          </w:tcPr>
          <w:p w14:paraId="06A652CF" w14:textId="77777777" w:rsidR="00FF782B" w:rsidRPr="004C7BE9" w:rsidRDefault="00000000" w:rsidP="004C7BE9">
            <w:pPr>
              <w:pStyle w:val="TableParagraph"/>
              <w:spacing w:before="1" w:after="240" w:line="261" w:lineRule="exact"/>
              <w:ind w:left="110"/>
              <w:rPr>
                <w:b/>
                <w:sz w:val="24"/>
                <w:szCs w:val="24"/>
              </w:rPr>
            </w:pPr>
            <w:r w:rsidRPr="004C7BE9">
              <w:rPr>
                <w:b/>
                <w:sz w:val="24"/>
                <w:szCs w:val="24"/>
              </w:rPr>
              <w:t>ADI</w:t>
            </w:r>
            <w:r w:rsidRPr="004C7BE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C7BE9">
              <w:rPr>
                <w:b/>
                <w:spacing w:val="-2"/>
                <w:sz w:val="24"/>
                <w:szCs w:val="24"/>
              </w:rPr>
              <w:t>SOYADI:</w:t>
            </w:r>
          </w:p>
        </w:tc>
        <w:tc>
          <w:tcPr>
            <w:tcW w:w="4898" w:type="dxa"/>
          </w:tcPr>
          <w:p w14:paraId="35C3872C" w14:textId="77777777" w:rsidR="00FF782B" w:rsidRPr="004C7BE9" w:rsidRDefault="00000000" w:rsidP="004C7BE9">
            <w:pPr>
              <w:pStyle w:val="TableParagraph"/>
              <w:spacing w:before="1" w:after="240" w:line="261" w:lineRule="exact"/>
              <w:ind w:left="115"/>
              <w:rPr>
                <w:b/>
                <w:sz w:val="24"/>
                <w:szCs w:val="24"/>
              </w:rPr>
            </w:pPr>
            <w:r w:rsidRPr="004C7BE9">
              <w:rPr>
                <w:b/>
                <w:sz w:val="24"/>
                <w:szCs w:val="24"/>
              </w:rPr>
              <w:t>GRUP</w:t>
            </w:r>
            <w:r w:rsidRPr="004C7BE9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4C7BE9">
              <w:rPr>
                <w:b/>
                <w:spacing w:val="-4"/>
                <w:sz w:val="24"/>
                <w:szCs w:val="24"/>
              </w:rPr>
              <w:t>ADI:</w:t>
            </w:r>
          </w:p>
        </w:tc>
      </w:tr>
      <w:tr w:rsidR="00FF782B" w:rsidRPr="004C7BE9" w14:paraId="378FBD25" w14:textId="77777777">
        <w:trPr>
          <w:trHeight w:val="268"/>
        </w:trPr>
        <w:tc>
          <w:tcPr>
            <w:tcW w:w="10463" w:type="dxa"/>
            <w:gridSpan w:val="2"/>
          </w:tcPr>
          <w:p w14:paraId="1C63B126" w14:textId="77777777" w:rsidR="00FF782B" w:rsidRPr="004C7BE9" w:rsidRDefault="00000000" w:rsidP="004C7BE9">
            <w:pPr>
              <w:pStyle w:val="TableParagraph"/>
              <w:spacing w:after="240" w:line="248" w:lineRule="exact"/>
              <w:ind w:left="110"/>
              <w:rPr>
                <w:b/>
                <w:sz w:val="24"/>
                <w:szCs w:val="24"/>
              </w:rPr>
            </w:pPr>
            <w:r w:rsidRPr="004C7BE9">
              <w:rPr>
                <w:b/>
                <w:spacing w:val="-2"/>
                <w:sz w:val="24"/>
                <w:szCs w:val="24"/>
              </w:rPr>
              <w:t>ÖĞRENCİ</w:t>
            </w:r>
            <w:r w:rsidRPr="004C7BE9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C7BE9">
              <w:rPr>
                <w:b/>
                <w:spacing w:val="-5"/>
                <w:sz w:val="24"/>
                <w:szCs w:val="24"/>
              </w:rPr>
              <w:t>NO:</w:t>
            </w:r>
          </w:p>
        </w:tc>
      </w:tr>
    </w:tbl>
    <w:p w14:paraId="20581314" w14:textId="77777777" w:rsidR="00FF782B" w:rsidRDefault="00FF782B">
      <w:pPr>
        <w:pStyle w:val="GvdeMetni"/>
        <w:spacing w:before="3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6"/>
        <w:gridCol w:w="4339"/>
        <w:gridCol w:w="804"/>
        <w:gridCol w:w="726"/>
        <w:gridCol w:w="725"/>
      </w:tblGrid>
      <w:tr w:rsidR="00FF782B" w:rsidRPr="004C7BE9" w14:paraId="7E25318F" w14:textId="77777777" w:rsidTr="004C7BE9">
        <w:trPr>
          <w:trHeight w:val="292"/>
        </w:trPr>
        <w:tc>
          <w:tcPr>
            <w:tcW w:w="8205" w:type="dxa"/>
            <w:gridSpan w:val="2"/>
            <w:shd w:val="clear" w:color="auto" w:fill="DEEAF6"/>
          </w:tcPr>
          <w:p w14:paraId="6DE0A98C" w14:textId="77777777" w:rsidR="00FF782B" w:rsidRPr="004C7BE9" w:rsidRDefault="00000000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TEMEL</w:t>
            </w:r>
            <w:r w:rsidRPr="004C7BE9">
              <w:rPr>
                <w:rFonts w:asciiTheme="minorHAnsi" w:hAnsiTheme="minorHAnsi" w:cstheme="minorHAnsi"/>
                <w:b/>
                <w:spacing w:val="4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HEKİMLİK</w:t>
            </w:r>
            <w:r w:rsidRPr="004C7BE9">
              <w:rPr>
                <w:rFonts w:asciiTheme="minorHAnsi" w:hAnsiTheme="minorHAnsi" w:cstheme="minorHAnsi"/>
                <w:b/>
                <w:spacing w:val="6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UYGULAMALARI</w:t>
            </w:r>
          </w:p>
        </w:tc>
        <w:tc>
          <w:tcPr>
            <w:tcW w:w="804" w:type="dxa"/>
            <w:shd w:val="clear" w:color="auto" w:fill="DEEAF6"/>
          </w:tcPr>
          <w:p w14:paraId="5ED56468" w14:textId="77777777" w:rsidR="00FF782B" w:rsidRPr="004C7BE9" w:rsidRDefault="00000000">
            <w:pPr>
              <w:pStyle w:val="TableParagraph"/>
              <w:spacing w:before="1"/>
              <w:ind w:left="1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DÜZEY</w:t>
            </w:r>
          </w:p>
        </w:tc>
        <w:tc>
          <w:tcPr>
            <w:tcW w:w="726" w:type="dxa"/>
            <w:shd w:val="clear" w:color="auto" w:fill="DEEAF6"/>
          </w:tcPr>
          <w:p w14:paraId="3B79D00F" w14:textId="77777777" w:rsidR="00FF782B" w:rsidRPr="004C7BE9" w:rsidRDefault="00000000">
            <w:pPr>
              <w:pStyle w:val="TableParagraph"/>
              <w:spacing w:before="1"/>
              <w:ind w:left="2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YT</w:t>
            </w:r>
          </w:p>
        </w:tc>
        <w:tc>
          <w:tcPr>
            <w:tcW w:w="725" w:type="dxa"/>
            <w:shd w:val="clear" w:color="auto" w:fill="DEEAF6"/>
          </w:tcPr>
          <w:p w14:paraId="4B2FA6F7" w14:textId="77777777" w:rsidR="00FF782B" w:rsidRPr="004C7BE9" w:rsidRDefault="00000000">
            <w:pPr>
              <w:pStyle w:val="TableParagraph"/>
              <w:spacing w:before="1"/>
              <w:ind w:left="2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YZ</w:t>
            </w:r>
          </w:p>
        </w:tc>
      </w:tr>
      <w:tr w:rsidR="006E3970" w:rsidRPr="004C7BE9" w14:paraId="32BEF4E0" w14:textId="77777777" w:rsidTr="004C7BE9">
        <w:trPr>
          <w:trHeight w:val="489"/>
        </w:trPr>
        <w:tc>
          <w:tcPr>
            <w:tcW w:w="3866" w:type="dxa"/>
          </w:tcPr>
          <w:p w14:paraId="73EB475D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241DA3E9" w14:textId="671288B8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Patoloji istek formunun eksiksiz ve kurallara uygun doldurulması</w:t>
            </w:r>
          </w:p>
        </w:tc>
        <w:tc>
          <w:tcPr>
            <w:tcW w:w="804" w:type="dxa"/>
            <w:vAlign w:val="center"/>
          </w:tcPr>
          <w:p w14:paraId="2025F57E" w14:textId="0DD8A37B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26" w:type="dxa"/>
          </w:tcPr>
          <w:p w14:paraId="6B47A010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35D475FB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1A920121" w14:textId="77777777" w:rsidTr="004C7BE9">
        <w:trPr>
          <w:trHeight w:val="484"/>
        </w:trPr>
        <w:tc>
          <w:tcPr>
            <w:tcW w:w="3866" w:type="dxa"/>
          </w:tcPr>
          <w:p w14:paraId="62C51548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30199B34" w14:textId="02169D79" w:rsidR="006E3970" w:rsidRPr="004C7BE9" w:rsidRDefault="006E3970" w:rsidP="006E3970">
            <w:pPr>
              <w:pStyle w:val="TableParagraph"/>
              <w:spacing w:line="221" w:lineRule="exac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Patoloji raporunun yorumlanması ve klinik evreleme ile entegrasyonu</w:t>
            </w:r>
          </w:p>
        </w:tc>
        <w:tc>
          <w:tcPr>
            <w:tcW w:w="804" w:type="dxa"/>
            <w:vAlign w:val="center"/>
          </w:tcPr>
          <w:p w14:paraId="6163E019" w14:textId="03342782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726" w:type="dxa"/>
          </w:tcPr>
          <w:p w14:paraId="4F99007D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3BB49A58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383F8451" w14:textId="77777777" w:rsidTr="004C7BE9">
        <w:trPr>
          <w:trHeight w:val="489"/>
        </w:trPr>
        <w:tc>
          <w:tcPr>
            <w:tcW w:w="3866" w:type="dxa"/>
          </w:tcPr>
          <w:p w14:paraId="6E421CB0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795373A3" w14:textId="5BB79110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Biyopsi/Rezeksiyon materyali kabul, kayıt ve fiksasyon (tespit) kuralları</w:t>
            </w:r>
          </w:p>
        </w:tc>
        <w:tc>
          <w:tcPr>
            <w:tcW w:w="804" w:type="dxa"/>
            <w:vAlign w:val="center"/>
          </w:tcPr>
          <w:p w14:paraId="11881D0B" w14:textId="6BF23DED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26" w:type="dxa"/>
          </w:tcPr>
          <w:p w14:paraId="2DCEE6F8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757F85DE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2D7A694D" w14:textId="77777777" w:rsidTr="004C7BE9">
        <w:trPr>
          <w:trHeight w:val="489"/>
        </w:trPr>
        <w:tc>
          <w:tcPr>
            <w:tcW w:w="3866" w:type="dxa"/>
          </w:tcPr>
          <w:p w14:paraId="77C3FC34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34AF3C7F" w14:textId="478BB72D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Makroskobik diseksiyon prensipleri ve doku örnekleme kuralları</w:t>
            </w:r>
          </w:p>
        </w:tc>
        <w:tc>
          <w:tcPr>
            <w:tcW w:w="804" w:type="dxa"/>
            <w:vAlign w:val="center"/>
          </w:tcPr>
          <w:p w14:paraId="41B0934D" w14:textId="33AA1FF7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26" w:type="dxa"/>
          </w:tcPr>
          <w:p w14:paraId="2E0FCF89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2F997717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588BC864" w14:textId="77777777" w:rsidTr="004C7BE9">
        <w:trPr>
          <w:trHeight w:val="489"/>
        </w:trPr>
        <w:tc>
          <w:tcPr>
            <w:tcW w:w="3866" w:type="dxa"/>
          </w:tcPr>
          <w:p w14:paraId="4C266E70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796792C1" w14:textId="2E552946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Frozen</w:t>
            </w:r>
            <w:proofErr w:type="spellEnd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Section</w:t>
            </w:r>
            <w:proofErr w:type="spellEnd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 (Dondurulmuş Kesit) endikasyonları ve acil inceleme süreci</w:t>
            </w:r>
          </w:p>
        </w:tc>
        <w:tc>
          <w:tcPr>
            <w:tcW w:w="804" w:type="dxa"/>
            <w:vAlign w:val="center"/>
          </w:tcPr>
          <w:p w14:paraId="1575EEAD" w14:textId="3BB5CD41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26" w:type="dxa"/>
          </w:tcPr>
          <w:p w14:paraId="6852205D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31B06E7F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5CFC1F88" w14:textId="77777777" w:rsidTr="004C7BE9">
        <w:trPr>
          <w:trHeight w:val="489"/>
        </w:trPr>
        <w:tc>
          <w:tcPr>
            <w:tcW w:w="3866" w:type="dxa"/>
          </w:tcPr>
          <w:p w14:paraId="05937E65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0664A8E9" w14:textId="596F6856" w:rsidR="006E3970" w:rsidRPr="004C7BE9" w:rsidRDefault="006E3970" w:rsidP="006E3970">
            <w:pPr>
              <w:pStyle w:val="TableParagraph"/>
              <w:spacing w:line="240" w:lineRule="atLeast"/>
              <w:ind w:left="119" w:right="35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İnce İğne Aspirasyon Biyopsisi (İİAB) ve yayma </w:t>
            </w:r>
            <w:proofErr w:type="spellStart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preperat</w:t>
            </w:r>
            <w:proofErr w:type="spellEnd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 hazırlama tekniği</w:t>
            </w:r>
          </w:p>
        </w:tc>
        <w:tc>
          <w:tcPr>
            <w:tcW w:w="804" w:type="dxa"/>
            <w:vAlign w:val="center"/>
          </w:tcPr>
          <w:p w14:paraId="5EB0994E" w14:textId="5A0536C5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26" w:type="dxa"/>
          </w:tcPr>
          <w:p w14:paraId="37F63B0D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7C4422E8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432B876D" w14:textId="77777777" w:rsidTr="004C7BE9">
        <w:trPr>
          <w:trHeight w:val="282"/>
        </w:trPr>
        <w:tc>
          <w:tcPr>
            <w:tcW w:w="3866" w:type="dxa"/>
          </w:tcPr>
          <w:p w14:paraId="4F528AFC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2CAAB293" w14:textId="13AD3AAC" w:rsidR="006E3970" w:rsidRPr="004C7BE9" w:rsidRDefault="006E3970" w:rsidP="006E3970">
            <w:pPr>
              <w:pStyle w:val="TableParagraph"/>
              <w:spacing w:before="1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Dokuların takibi, parafin bloklama ve </w:t>
            </w:r>
            <w:proofErr w:type="spellStart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mikrotom</w:t>
            </w:r>
            <w:proofErr w:type="spellEnd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 ile kesit alma aşamaları</w:t>
            </w:r>
          </w:p>
        </w:tc>
        <w:tc>
          <w:tcPr>
            <w:tcW w:w="804" w:type="dxa"/>
            <w:vAlign w:val="center"/>
          </w:tcPr>
          <w:p w14:paraId="2B9180C1" w14:textId="4DB0AE9D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26" w:type="dxa"/>
          </w:tcPr>
          <w:p w14:paraId="08052D4E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49A7BDDC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016AEFCD" w14:textId="77777777" w:rsidTr="004C7BE9">
        <w:trPr>
          <w:trHeight w:val="287"/>
        </w:trPr>
        <w:tc>
          <w:tcPr>
            <w:tcW w:w="3866" w:type="dxa"/>
          </w:tcPr>
          <w:p w14:paraId="77F726A7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5F92CE80" w14:textId="1F2D288D" w:rsidR="006E3970" w:rsidRPr="004C7BE9" w:rsidRDefault="006E3970" w:rsidP="006E3970">
            <w:pPr>
              <w:pStyle w:val="TableParagraph"/>
              <w:spacing w:before="1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Rutin Hematoksilen-Eozin (H&amp;E) boyama protokolü ve aşamaları</w:t>
            </w:r>
          </w:p>
        </w:tc>
        <w:tc>
          <w:tcPr>
            <w:tcW w:w="804" w:type="dxa"/>
            <w:vAlign w:val="center"/>
          </w:tcPr>
          <w:p w14:paraId="1E08EBD4" w14:textId="26280237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726" w:type="dxa"/>
          </w:tcPr>
          <w:p w14:paraId="574BE9FF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165CCE81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7CE79207" w14:textId="77777777" w:rsidTr="004C7BE9">
        <w:trPr>
          <w:trHeight w:val="489"/>
        </w:trPr>
        <w:tc>
          <w:tcPr>
            <w:tcW w:w="3866" w:type="dxa"/>
          </w:tcPr>
          <w:p w14:paraId="7E7E4324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4CE2BAB5" w14:textId="0FE3F9CF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Histokimyasal ve </w:t>
            </w:r>
            <w:proofErr w:type="spellStart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İmmünohistokimyasal</w:t>
            </w:r>
            <w:proofErr w:type="spellEnd"/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 xml:space="preserve"> (İHK) boyama mantığı ve seçimi</w:t>
            </w:r>
          </w:p>
        </w:tc>
        <w:tc>
          <w:tcPr>
            <w:tcW w:w="804" w:type="dxa"/>
            <w:vAlign w:val="center"/>
          </w:tcPr>
          <w:p w14:paraId="31219616" w14:textId="0931803F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726" w:type="dxa"/>
          </w:tcPr>
          <w:p w14:paraId="708785C8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1A2447EA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3970" w:rsidRPr="004C7BE9" w14:paraId="13BF248A" w14:textId="77777777" w:rsidTr="004C7BE9">
        <w:trPr>
          <w:trHeight w:val="489"/>
        </w:trPr>
        <w:tc>
          <w:tcPr>
            <w:tcW w:w="3866" w:type="dxa"/>
          </w:tcPr>
          <w:p w14:paraId="5ADA1552" w14:textId="77777777" w:rsidR="006E3970" w:rsidRPr="004C7BE9" w:rsidRDefault="006E3970" w:rsidP="006E3970">
            <w:pPr>
              <w:pStyle w:val="TableParagraph"/>
              <w:spacing w:before="1"/>
              <w:ind w:left="42"/>
              <w:rPr>
                <w:rFonts w:asciiTheme="minorHAnsi" w:hAnsiTheme="minorHAnsi" w:cstheme="minorHAnsi"/>
                <w:sz w:val="24"/>
                <w:szCs w:val="24"/>
              </w:rPr>
            </w:pP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Laboratuvar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testleri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ve</w:t>
            </w:r>
            <w:r w:rsidRPr="004C7BE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ilgili</w:t>
            </w:r>
            <w:r w:rsidRPr="004C7BE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z w:val="24"/>
                <w:szCs w:val="24"/>
              </w:rPr>
              <w:t>diğer</w:t>
            </w:r>
            <w:r w:rsidRPr="004C7BE9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4C7BE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işlemler</w:t>
            </w:r>
          </w:p>
        </w:tc>
        <w:tc>
          <w:tcPr>
            <w:tcW w:w="4339" w:type="dxa"/>
            <w:vAlign w:val="center"/>
          </w:tcPr>
          <w:p w14:paraId="7B70D183" w14:textId="7CDBAC79" w:rsidR="006E3970" w:rsidRPr="004C7BE9" w:rsidRDefault="006E3970" w:rsidP="006E3970">
            <w:pPr>
              <w:pStyle w:val="TableParagraph"/>
              <w:spacing w:line="240" w:lineRule="atLeast"/>
              <w:ind w:left="119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sz w:val="24"/>
                <w:szCs w:val="24"/>
                <w:lang w:eastAsia="tr-TR"/>
              </w:rPr>
              <w:t>Işık mikroskobu kullanımı ve temel histopatolojik değişikliklerin tanınması</w:t>
            </w:r>
          </w:p>
        </w:tc>
        <w:tc>
          <w:tcPr>
            <w:tcW w:w="804" w:type="dxa"/>
            <w:vAlign w:val="center"/>
          </w:tcPr>
          <w:p w14:paraId="32228FEB" w14:textId="1F855567" w:rsidR="006E3970" w:rsidRPr="004C7BE9" w:rsidRDefault="006E3970" w:rsidP="006E3970">
            <w:pPr>
              <w:pStyle w:val="TableParagraph"/>
              <w:spacing w:before="1"/>
              <w:ind w:left="12" w:right="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E397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726" w:type="dxa"/>
          </w:tcPr>
          <w:p w14:paraId="72F7F1A0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5" w:type="dxa"/>
          </w:tcPr>
          <w:p w14:paraId="2CFD7D5D" w14:textId="77777777" w:rsidR="006E3970" w:rsidRPr="004C7BE9" w:rsidRDefault="006E3970" w:rsidP="006E397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E777CC7" w14:textId="77777777" w:rsidR="00FF782B" w:rsidRDefault="00000000">
      <w:pPr>
        <w:spacing w:before="9"/>
        <w:ind w:left="12"/>
        <w:rPr>
          <w:sz w:val="18"/>
        </w:rPr>
      </w:pPr>
      <w:r>
        <w:rPr>
          <w:sz w:val="18"/>
        </w:rPr>
        <w:t>*YT</w:t>
      </w:r>
      <w:r>
        <w:rPr>
          <w:spacing w:val="-2"/>
          <w:sz w:val="18"/>
        </w:rPr>
        <w:t xml:space="preserve"> </w:t>
      </w:r>
      <w:r>
        <w:rPr>
          <w:sz w:val="18"/>
        </w:rPr>
        <w:t>(Yeterli</w:t>
      </w:r>
      <w:proofErr w:type="gramStart"/>
      <w:r>
        <w:rPr>
          <w:sz w:val="18"/>
        </w:rPr>
        <w:t>)</w:t>
      </w:r>
      <w:r>
        <w:rPr>
          <w:spacing w:val="-6"/>
          <w:sz w:val="18"/>
        </w:rPr>
        <w:t xml:space="preserve"> </w:t>
      </w:r>
      <w:r>
        <w:rPr>
          <w:sz w:val="18"/>
        </w:rPr>
        <w:t>-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YZ</w:t>
      </w:r>
      <w:r>
        <w:rPr>
          <w:spacing w:val="34"/>
          <w:sz w:val="18"/>
        </w:rPr>
        <w:t xml:space="preserve"> </w:t>
      </w:r>
      <w:r>
        <w:rPr>
          <w:spacing w:val="-2"/>
          <w:sz w:val="18"/>
        </w:rPr>
        <w:t>(Yetersiz)</w:t>
      </w:r>
    </w:p>
    <w:p w14:paraId="08FAA973" w14:textId="77777777" w:rsidR="00FF782B" w:rsidRDefault="00000000">
      <w:pPr>
        <w:pStyle w:val="GvdeMetni"/>
        <w:spacing w:before="265"/>
        <w:ind w:left="8593" w:right="328" w:hanging="317"/>
      </w:pPr>
      <w:r>
        <w:t>.….</w:t>
      </w:r>
      <w:r>
        <w:rPr>
          <w:spacing w:val="-13"/>
        </w:rPr>
        <w:t xml:space="preserve"> </w:t>
      </w:r>
      <w:r>
        <w:t>/…..</w:t>
      </w:r>
      <w:r>
        <w:rPr>
          <w:spacing w:val="-12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 xml:space="preserve">20…… </w:t>
      </w:r>
      <w:r>
        <w:rPr>
          <w:spacing w:val="-4"/>
        </w:rPr>
        <w:t>ONAY</w:t>
      </w:r>
    </w:p>
    <w:p w14:paraId="13435B60" w14:textId="77777777" w:rsidR="00FF782B" w:rsidRDefault="00000000">
      <w:pPr>
        <w:pStyle w:val="GvdeMetni"/>
        <w:ind w:left="8127"/>
        <w:rPr>
          <w:spacing w:val="-2"/>
        </w:rPr>
      </w:pPr>
      <w:r>
        <w:t>STAJ</w:t>
      </w:r>
      <w:r>
        <w:rPr>
          <w:spacing w:val="-10"/>
        </w:rPr>
        <w:t xml:space="preserve"> </w:t>
      </w:r>
      <w:r>
        <w:rPr>
          <w:spacing w:val="-2"/>
        </w:rPr>
        <w:t>SORUMLUSU</w:t>
      </w:r>
    </w:p>
    <w:p w14:paraId="11CA2068" w14:textId="77777777" w:rsidR="004C7BE9" w:rsidRDefault="004C7BE9">
      <w:pPr>
        <w:pStyle w:val="GvdeMetni"/>
        <w:ind w:left="8127"/>
        <w:rPr>
          <w:spacing w:val="-2"/>
        </w:rPr>
      </w:pPr>
    </w:p>
    <w:p w14:paraId="39948E7E" w14:textId="77777777" w:rsidR="004C7BE9" w:rsidRDefault="004C7BE9">
      <w:pPr>
        <w:pStyle w:val="GvdeMetni"/>
        <w:ind w:left="8127"/>
        <w:rPr>
          <w:spacing w:val="-2"/>
        </w:rPr>
      </w:pPr>
    </w:p>
    <w:p w14:paraId="1BE87573" w14:textId="77777777" w:rsidR="004C7BE9" w:rsidRPr="006E3970" w:rsidRDefault="004C7BE9" w:rsidP="004C7BE9">
      <w:pPr>
        <w:widowControl/>
        <w:autoSpaceDE/>
        <w:autoSpaceDN/>
        <w:spacing w:before="100" w:beforeAutospacing="1" w:after="100" w:afterAutospacing="1"/>
        <w:outlineLvl w:val="2"/>
        <w:rPr>
          <w:rFonts w:asciiTheme="minorHAnsi" w:eastAsia="Times New Roman" w:hAnsiTheme="minorHAnsi" w:cstheme="minorHAnsi"/>
          <w:b/>
          <w:bCs/>
          <w:lang w:eastAsia="tr-TR"/>
        </w:rPr>
      </w:pPr>
      <w:r w:rsidRPr="006E3970">
        <w:rPr>
          <w:rFonts w:asciiTheme="minorHAnsi" w:eastAsia="Times New Roman" w:hAnsiTheme="minorHAnsi" w:cstheme="minorHAnsi"/>
          <w:b/>
          <w:bCs/>
          <w:lang w:eastAsia="tr-TR"/>
        </w:rPr>
        <w:t>UÇEP Klinik Beceri Öğrenme Düzeyleri Açıklamaları:</w:t>
      </w:r>
    </w:p>
    <w:p w14:paraId="3FEE88D4" w14:textId="77777777" w:rsidR="004C7BE9" w:rsidRPr="006E3970" w:rsidRDefault="004C7BE9" w:rsidP="004C7BE9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lang w:eastAsia="tr-TR"/>
        </w:rPr>
      </w:pPr>
      <w:r w:rsidRPr="006E3970">
        <w:rPr>
          <w:rFonts w:asciiTheme="minorHAnsi" w:eastAsia="Times New Roman" w:hAnsiTheme="minorHAnsi" w:cstheme="minorHAnsi"/>
          <w:b/>
          <w:bCs/>
          <w:lang w:eastAsia="tr-TR"/>
        </w:rPr>
        <w:t>Düzey 1:</w:t>
      </w:r>
      <w:r w:rsidRPr="006E3970">
        <w:rPr>
          <w:rFonts w:asciiTheme="minorHAnsi" w:eastAsia="Times New Roman" w:hAnsiTheme="minorHAnsi" w:cstheme="minorHAnsi"/>
          <w:lang w:eastAsia="tr-TR"/>
        </w:rPr>
        <w:t xml:space="preserve"> Uygulamanın nasıl yapıldığını bilir ve sonuçlarını hasta ve/veya yakınlarına açıklar. </w:t>
      </w:r>
    </w:p>
    <w:p w14:paraId="3D0414DE" w14:textId="77777777" w:rsidR="004C7BE9" w:rsidRPr="006E3970" w:rsidRDefault="004C7BE9" w:rsidP="004C7BE9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lang w:eastAsia="tr-TR"/>
        </w:rPr>
      </w:pPr>
      <w:r w:rsidRPr="006E3970">
        <w:rPr>
          <w:rFonts w:asciiTheme="minorHAnsi" w:eastAsia="Times New Roman" w:hAnsiTheme="minorHAnsi" w:cstheme="minorHAnsi"/>
          <w:b/>
          <w:bCs/>
          <w:lang w:eastAsia="tr-TR"/>
        </w:rPr>
        <w:t>Düzey 2:</w:t>
      </w:r>
      <w:r w:rsidRPr="006E3970">
        <w:rPr>
          <w:rFonts w:asciiTheme="minorHAnsi" w:eastAsia="Times New Roman" w:hAnsiTheme="minorHAnsi" w:cstheme="minorHAnsi"/>
          <w:lang w:eastAsia="tr-TR"/>
        </w:rPr>
        <w:t xml:space="preserve"> Acil bir durumda kılavuz/yönergeye uygun olarak uygulamayı yapar. </w:t>
      </w:r>
    </w:p>
    <w:p w14:paraId="60A1590B" w14:textId="77777777" w:rsidR="004C7BE9" w:rsidRPr="006E3970" w:rsidRDefault="004C7BE9" w:rsidP="004C7BE9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lang w:eastAsia="tr-TR"/>
        </w:rPr>
      </w:pPr>
      <w:r w:rsidRPr="006E3970">
        <w:rPr>
          <w:rFonts w:asciiTheme="minorHAnsi" w:eastAsia="Times New Roman" w:hAnsiTheme="minorHAnsi" w:cstheme="minorHAnsi"/>
          <w:b/>
          <w:bCs/>
          <w:lang w:eastAsia="tr-TR"/>
        </w:rPr>
        <w:t>Düzey 3:</w:t>
      </w:r>
      <w:r w:rsidRPr="006E3970">
        <w:rPr>
          <w:rFonts w:asciiTheme="minorHAnsi" w:eastAsia="Times New Roman" w:hAnsiTheme="minorHAnsi" w:cstheme="minorHAnsi"/>
          <w:lang w:eastAsia="tr-TR"/>
        </w:rPr>
        <w:t xml:space="preserve"> Karmaşık olmayan, sık görülen olgularda uygulamayı yapar. </w:t>
      </w:r>
    </w:p>
    <w:p w14:paraId="11229DB7" w14:textId="4DA09CF1" w:rsidR="006E3970" w:rsidRPr="004C7BE9" w:rsidRDefault="004C7BE9" w:rsidP="004C7BE9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lang w:eastAsia="tr-TR"/>
        </w:rPr>
      </w:pPr>
      <w:r w:rsidRPr="006E3970">
        <w:rPr>
          <w:rFonts w:asciiTheme="minorHAnsi" w:eastAsia="Times New Roman" w:hAnsiTheme="minorHAnsi" w:cstheme="minorHAnsi"/>
          <w:b/>
          <w:bCs/>
          <w:lang w:eastAsia="tr-TR"/>
        </w:rPr>
        <w:t>Düzey 4:</w:t>
      </w:r>
      <w:r w:rsidRPr="006E3970">
        <w:rPr>
          <w:rFonts w:asciiTheme="minorHAnsi" w:eastAsia="Times New Roman" w:hAnsiTheme="minorHAnsi" w:cstheme="minorHAnsi"/>
          <w:lang w:eastAsia="tr-TR"/>
        </w:rPr>
        <w:t xml:space="preserve"> Karmaşık olgular da dahil olmak üzere, uygulamayı rutin olarak (bağımsızca) yapar. </w:t>
      </w:r>
    </w:p>
    <w:p w14:paraId="1232F3A7" w14:textId="77777777" w:rsidR="006E3970" w:rsidRDefault="006E3970">
      <w:pPr>
        <w:pStyle w:val="GvdeMetni"/>
        <w:ind w:left="8127"/>
      </w:pPr>
    </w:p>
    <w:p w14:paraId="48711B98" w14:textId="77777777" w:rsidR="006E3970" w:rsidRDefault="006E3970">
      <w:pPr>
        <w:pStyle w:val="GvdeMetni"/>
        <w:ind w:left="8127"/>
      </w:pPr>
    </w:p>
    <w:p w14:paraId="458D192D" w14:textId="77777777" w:rsidR="006E3970" w:rsidRDefault="006E3970">
      <w:pPr>
        <w:pStyle w:val="GvdeMetni"/>
        <w:ind w:left="8127"/>
      </w:pPr>
    </w:p>
    <w:p w14:paraId="47D1DE2E" w14:textId="77777777" w:rsidR="006E3970" w:rsidRDefault="006E3970">
      <w:pPr>
        <w:pStyle w:val="GvdeMetni"/>
        <w:ind w:left="8127"/>
      </w:pPr>
    </w:p>
    <w:p w14:paraId="16B9564A" w14:textId="77777777" w:rsidR="006E3970" w:rsidRDefault="006E3970" w:rsidP="004C7BE9">
      <w:pPr>
        <w:pStyle w:val="GvdeMetni"/>
      </w:pPr>
    </w:p>
    <w:sectPr w:rsidR="006E3970">
      <w:type w:val="continuous"/>
      <w:pgSz w:w="11910" w:h="16840"/>
      <w:pgMar w:top="70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394"/>
    <w:multiLevelType w:val="multilevel"/>
    <w:tmpl w:val="ACC8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27BDA"/>
    <w:multiLevelType w:val="multilevel"/>
    <w:tmpl w:val="5ACEE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35579"/>
    <w:multiLevelType w:val="multilevel"/>
    <w:tmpl w:val="BA40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0542CD"/>
    <w:multiLevelType w:val="multilevel"/>
    <w:tmpl w:val="C442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A030B9"/>
    <w:multiLevelType w:val="multilevel"/>
    <w:tmpl w:val="DDCE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A94CA6"/>
    <w:multiLevelType w:val="multilevel"/>
    <w:tmpl w:val="9282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F533A5"/>
    <w:multiLevelType w:val="multilevel"/>
    <w:tmpl w:val="FB1A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7E1109"/>
    <w:multiLevelType w:val="multilevel"/>
    <w:tmpl w:val="8E60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998829">
    <w:abstractNumId w:val="1"/>
  </w:num>
  <w:num w:numId="2" w16cid:durableId="981495240">
    <w:abstractNumId w:val="0"/>
  </w:num>
  <w:num w:numId="3" w16cid:durableId="321154810">
    <w:abstractNumId w:val="6"/>
  </w:num>
  <w:num w:numId="4" w16cid:durableId="1803884170">
    <w:abstractNumId w:val="3"/>
  </w:num>
  <w:num w:numId="5" w16cid:durableId="1187329358">
    <w:abstractNumId w:val="2"/>
  </w:num>
  <w:num w:numId="6" w16cid:durableId="1249772811">
    <w:abstractNumId w:val="5"/>
  </w:num>
  <w:num w:numId="7" w16cid:durableId="404887712">
    <w:abstractNumId w:val="4"/>
  </w:num>
  <w:num w:numId="8" w16cid:durableId="1806966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782B"/>
    <w:rsid w:val="004C7BE9"/>
    <w:rsid w:val="006E3970"/>
    <w:rsid w:val="00E60D85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B8171"/>
  <w15:docId w15:val="{0F5F8886-011C-45BF-8269-CD770D8BB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BE9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ERSOY</dc:creator>
  <cp:lastModifiedBy>Tıp Fakültesi Dekan</cp:lastModifiedBy>
  <cp:revision>2</cp:revision>
  <dcterms:created xsi:type="dcterms:W3CDTF">2026-09-04T11:37:00Z</dcterms:created>
  <dcterms:modified xsi:type="dcterms:W3CDTF">2026-09-04T11:51:00Z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www.ilovepdf.com</vt:lpwstr>
  </property>
</Properties>
</file>