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F63" w:rsidRPr="00581177" w:rsidRDefault="00CA66DB" w:rsidP="00CA66DB">
      <w:pPr>
        <w:jc w:val="center"/>
      </w:pPr>
      <w:r w:rsidRPr="00581177">
        <w:rPr>
          <w:noProof/>
          <w:lang w:eastAsia="tr-TR"/>
        </w:rPr>
        <w:drawing>
          <wp:inline distT="0" distB="0" distL="0" distR="0">
            <wp:extent cx="1402080" cy="1415307"/>
            <wp:effectExtent l="0" t="0" r="7620" b="0"/>
            <wp:docPr id="1" name="Resim 1" descr="Kütahya Sağlık Bilimleri Üniversite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ütahya Sağlık Bilimleri Üniversites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504" cy="142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6DB" w:rsidRPr="00581177" w:rsidRDefault="00CA66DB" w:rsidP="00CA66DB">
      <w:pPr>
        <w:jc w:val="center"/>
      </w:pPr>
    </w:p>
    <w:p w:rsidR="00CA66DB" w:rsidRPr="00581177" w:rsidRDefault="00CA66DB" w:rsidP="00CA66DB">
      <w:pPr>
        <w:pStyle w:val="Default"/>
        <w:rPr>
          <w:rFonts w:asciiTheme="minorHAnsi" w:hAnsiTheme="minorHAnsi"/>
        </w:rPr>
      </w:pPr>
    </w:p>
    <w:p w:rsidR="00CA66DB" w:rsidRPr="00581177" w:rsidRDefault="004E63F5" w:rsidP="004E63F5">
      <w:pPr>
        <w:pStyle w:val="Default"/>
        <w:spacing w:line="276" w:lineRule="auto"/>
        <w:jc w:val="center"/>
        <w:rPr>
          <w:rFonts w:asciiTheme="minorHAnsi" w:hAnsiTheme="minorHAnsi"/>
          <w:sz w:val="32"/>
          <w:szCs w:val="32"/>
        </w:rPr>
      </w:pPr>
      <w:r w:rsidRPr="00581177">
        <w:rPr>
          <w:rFonts w:asciiTheme="minorHAnsi" w:hAnsiTheme="minorHAnsi"/>
          <w:b/>
          <w:bCs/>
          <w:sz w:val="32"/>
          <w:szCs w:val="32"/>
        </w:rPr>
        <w:t>T.</w:t>
      </w:r>
      <w:r w:rsidR="00CA66DB" w:rsidRPr="00581177">
        <w:rPr>
          <w:rFonts w:asciiTheme="minorHAnsi" w:hAnsiTheme="minorHAnsi"/>
          <w:b/>
          <w:bCs/>
          <w:sz w:val="32"/>
          <w:szCs w:val="32"/>
        </w:rPr>
        <w:t>C.</w:t>
      </w:r>
    </w:p>
    <w:p w:rsidR="00CA66DB" w:rsidRPr="00581177" w:rsidRDefault="00CA66DB" w:rsidP="004E63F5">
      <w:pPr>
        <w:pStyle w:val="Default"/>
        <w:spacing w:line="276" w:lineRule="auto"/>
        <w:jc w:val="center"/>
        <w:rPr>
          <w:rFonts w:asciiTheme="minorHAnsi" w:hAnsiTheme="minorHAnsi"/>
          <w:b/>
          <w:bCs/>
          <w:sz w:val="32"/>
          <w:szCs w:val="32"/>
        </w:rPr>
      </w:pPr>
      <w:r w:rsidRPr="00581177">
        <w:rPr>
          <w:rFonts w:asciiTheme="minorHAnsi" w:hAnsiTheme="minorHAnsi"/>
          <w:b/>
          <w:bCs/>
          <w:sz w:val="32"/>
          <w:szCs w:val="32"/>
        </w:rPr>
        <w:t>KÜTAHYA SAĞLIK BİLİMLERİ ÜNİVERSİTESİ</w:t>
      </w:r>
    </w:p>
    <w:p w:rsidR="00CA66DB" w:rsidRPr="00581177" w:rsidRDefault="00CA66DB" w:rsidP="004E63F5">
      <w:pPr>
        <w:pStyle w:val="Default"/>
        <w:spacing w:line="276" w:lineRule="auto"/>
        <w:jc w:val="center"/>
        <w:rPr>
          <w:rFonts w:asciiTheme="minorHAnsi" w:hAnsiTheme="minorHAnsi"/>
          <w:b/>
          <w:bCs/>
          <w:sz w:val="32"/>
          <w:szCs w:val="32"/>
        </w:rPr>
      </w:pPr>
      <w:r w:rsidRPr="00581177">
        <w:rPr>
          <w:rFonts w:asciiTheme="minorHAnsi" w:hAnsiTheme="minorHAnsi"/>
          <w:b/>
          <w:bCs/>
          <w:sz w:val="32"/>
          <w:szCs w:val="32"/>
        </w:rPr>
        <w:t>TIP FAKÜLTESİ</w:t>
      </w:r>
    </w:p>
    <w:p w:rsidR="00CA66DB" w:rsidRPr="00581177" w:rsidRDefault="00CA66DB" w:rsidP="00CA66DB">
      <w:pPr>
        <w:pStyle w:val="Default"/>
        <w:jc w:val="center"/>
        <w:rPr>
          <w:rFonts w:asciiTheme="minorHAnsi" w:hAnsiTheme="minorHAnsi"/>
          <w:b/>
          <w:bCs/>
          <w:sz w:val="32"/>
          <w:szCs w:val="32"/>
        </w:rPr>
      </w:pPr>
    </w:p>
    <w:p w:rsidR="00CA66DB" w:rsidRPr="00581177" w:rsidRDefault="00CA66DB" w:rsidP="00CA66DB">
      <w:pPr>
        <w:pStyle w:val="Default"/>
        <w:jc w:val="center"/>
        <w:rPr>
          <w:rFonts w:asciiTheme="minorHAnsi" w:hAnsiTheme="minorHAnsi"/>
          <w:b/>
          <w:bCs/>
          <w:sz w:val="32"/>
          <w:szCs w:val="32"/>
        </w:rPr>
      </w:pPr>
    </w:p>
    <w:p w:rsidR="00CA66DB" w:rsidRPr="00581177" w:rsidRDefault="00CA66DB" w:rsidP="00CA66DB">
      <w:pPr>
        <w:pStyle w:val="Default"/>
        <w:jc w:val="center"/>
        <w:rPr>
          <w:rFonts w:asciiTheme="minorHAnsi" w:hAnsiTheme="minorHAnsi"/>
          <w:b/>
          <w:bCs/>
          <w:sz w:val="32"/>
          <w:szCs w:val="32"/>
        </w:rPr>
      </w:pPr>
    </w:p>
    <w:p w:rsidR="00CA66DB" w:rsidRPr="00581177" w:rsidRDefault="00CA66DB" w:rsidP="00CA66DB">
      <w:pPr>
        <w:pStyle w:val="Default"/>
        <w:jc w:val="center"/>
        <w:rPr>
          <w:rFonts w:asciiTheme="minorHAnsi" w:hAnsiTheme="minorHAnsi"/>
          <w:b/>
          <w:bCs/>
          <w:sz w:val="32"/>
          <w:szCs w:val="32"/>
        </w:rPr>
      </w:pPr>
    </w:p>
    <w:p w:rsidR="0068603A" w:rsidRPr="00581177" w:rsidRDefault="0068603A" w:rsidP="00CA66DB">
      <w:pPr>
        <w:pStyle w:val="Default"/>
        <w:jc w:val="center"/>
        <w:rPr>
          <w:rFonts w:asciiTheme="minorHAnsi" w:hAnsiTheme="minorHAnsi"/>
          <w:b/>
          <w:bCs/>
          <w:sz w:val="32"/>
          <w:szCs w:val="32"/>
        </w:rPr>
      </w:pPr>
    </w:p>
    <w:p w:rsidR="0068603A" w:rsidRPr="00581177" w:rsidRDefault="0068603A" w:rsidP="00CA66DB">
      <w:pPr>
        <w:pStyle w:val="Default"/>
        <w:jc w:val="center"/>
        <w:rPr>
          <w:rFonts w:asciiTheme="minorHAnsi" w:hAnsiTheme="minorHAnsi"/>
          <w:b/>
          <w:bCs/>
          <w:sz w:val="32"/>
          <w:szCs w:val="32"/>
        </w:rPr>
      </w:pPr>
    </w:p>
    <w:p w:rsidR="004E63F5" w:rsidRPr="00581177" w:rsidRDefault="004E63F5" w:rsidP="004E63F5">
      <w:pPr>
        <w:pStyle w:val="Default"/>
        <w:rPr>
          <w:rFonts w:asciiTheme="minorHAnsi" w:hAnsiTheme="minorHAnsi"/>
          <w:b/>
          <w:bCs/>
          <w:sz w:val="32"/>
          <w:szCs w:val="32"/>
        </w:rPr>
      </w:pPr>
    </w:p>
    <w:p w:rsidR="00CA66DB" w:rsidRPr="00581177" w:rsidRDefault="00CA66DB" w:rsidP="00CA66DB">
      <w:pPr>
        <w:pStyle w:val="Default"/>
        <w:rPr>
          <w:rFonts w:asciiTheme="minorHAnsi" w:hAnsiTheme="minorHAnsi"/>
        </w:rPr>
      </w:pPr>
    </w:p>
    <w:p w:rsidR="00390B03" w:rsidRDefault="000D2331" w:rsidP="000D2331">
      <w:pPr>
        <w:pStyle w:val="Default"/>
        <w:spacing w:line="480" w:lineRule="auto"/>
        <w:jc w:val="center"/>
        <w:rPr>
          <w:rFonts w:asciiTheme="minorHAnsi" w:hAnsiTheme="minorHAnsi"/>
          <w:b/>
          <w:bCs/>
          <w:sz w:val="48"/>
          <w:szCs w:val="48"/>
        </w:rPr>
      </w:pPr>
      <w:r w:rsidRPr="000D2331">
        <w:rPr>
          <w:rFonts w:asciiTheme="minorHAnsi" w:hAnsiTheme="minorHAnsi"/>
          <w:b/>
          <w:bCs/>
          <w:sz w:val="48"/>
          <w:szCs w:val="48"/>
        </w:rPr>
        <w:t xml:space="preserve">MEZUNİYET ÖNCESİ </w:t>
      </w:r>
    </w:p>
    <w:p w:rsidR="000D2331" w:rsidRDefault="008B53BD" w:rsidP="000D2331">
      <w:pPr>
        <w:pStyle w:val="Default"/>
        <w:spacing w:line="480" w:lineRule="auto"/>
        <w:jc w:val="center"/>
        <w:rPr>
          <w:rFonts w:asciiTheme="minorHAnsi" w:hAnsiTheme="minorHAnsi"/>
          <w:b/>
          <w:bCs/>
          <w:sz w:val="48"/>
          <w:szCs w:val="48"/>
        </w:rPr>
      </w:pPr>
      <w:r>
        <w:rPr>
          <w:rFonts w:asciiTheme="minorHAnsi" w:hAnsiTheme="minorHAnsi"/>
          <w:b/>
          <w:bCs/>
          <w:sz w:val="48"/>
          <w:szCs w:val="48"/>
        </w:rPr>
        <w:t xml:space="preserve">TIP </w:t>
      </w:r>
      <w:r w:rsidR="00390B03">
        <w:rPr>
          <w:rFonts w:asciiTheme="minorHAnsi" w:hAnsiTheme="minorHAnsi"/>
          <w:b/>
          <w:bCs/>
          <w:sz w:val="48"/>
          <w:szCs w:val="48"/>
        </w:rPr>
        <w:t>EĞİTİM PROGRAMININ</w:t>
      </w:r>
    </w:p>
    <w:p w:rsidR="0068603A" w:rsidRPr="000D2331" w:rsidRDefault="000D2331" w:rsidP="000D2331">
      <w:pPr>
        <w:pStyle w:val="Default"/>
        <w:spacing w:line="480" w:lineRule="auto"/>
        <w:jc w:val="center"/>
        <w:rPr>
          <w:rFonts w:asciiTheme="minorHAnsi" w:hAnsiTheme="minorHAnsi"/>
          <w:b/>
          <w:bCs/>
          <w:sz w:val="48"/>
          <w:szCs w:val="48"/>
        </w:rPr>
      </w:pPr>
      <w:r>
        <w:rPr>
          <w:rFonts w:asciiTheme="minorHAnsi" w:hAnsiTheme="minorHAnsi"/>
          <w:b/>
          <w:bCs/>
          <w:sz w:val="48"/>
          <w:szCs w:val="48"/>
        </w:rPr>
        <w:t xml:space="preserve">YETKİNLİK VE </w:t>
      </w:r>
      <w:r w:rsidRPr="000D2331">
        <w:rPr>
          <w:rFonts w:asciiTheme="minorHAnsi" w:hAnsiTheme="minorHAnsi"/>
          <w:b/>
          <w:bCs/>
          <w:sz w:val="48"/>
          <w:szCs w:val="48"/>
        </w:rPr>
        <w:t>YETERLİLİKLER ÇERÇEVESİ</w:t>
      </w:r>
    </w:p>
    <w:p w:rsidR="0068603A" w:rsidRPr="00581177" w:rsidRDefault="0068603A" w:rsidP="00CA66DB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68603A" w:rsidRPr="00581177" w:rsidRDefault="0068603A" w:rsidP="00CA66DB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68603A" w:rsidRPr="00581177" w:rsidRDefault="0068603A" w:rsidP="00CA66DB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68603A" w:rsidRPr="00581177" w:rsidRDefault="0068603A" w:rsidP="00CA66DB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68603A" w:rsidRPr="00581177" w:rsidRDefault="0068603A" w:rsidP="00CA66DB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68603A" w:rsidRPr="00581177" w:rsidRDefault="0068603A" w:rsidP="00CA66DB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68603A" w:rsidRPr="00581177" w:rsidRDefault="0068603A" w:rsidP="00150688">
      <w:pPr>
        <w:pStyle w:val="Default"/>
        <w:rPr>
          <w:rFonts w:asciiTheme="minorHAnsi" w:hAnsiTheme="minorHAnsi"/>
          <w:b/>
          <w:bCs/>
          <w:sz w:val="28"/>
          <w:szCs w:val="28"/>
        </w:rPr>
      </w:pPr>
    </w:p>
    <w:p w:rsidR="0068603A" w:rsidRDefault="0068603A" w:rsidP="00CA66DB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0D2331" w:rsidRDefault="000D2331" w:rsidP="00CA66DB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0D2331" w:rsidRDefault="000D2331" w:rsidP="00CA66DB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4E63F5" w:rsidRPr="00581177" w:rsidRDefault="00225F50" w:rsidP="00CA66DB">
      <w:pPr>
        <w:pStyle w:val="Default"/>
        <w:jc w:val="center"/>
        <w:rPr>
          <w:rFonts w:asciiTheme="minorHAnsi" w:hAnsiTheme="minorHAnsi"/>
          <w:b/>
          <w:bCs/>
          <w:color w:val="auto"/>
          <w:sz w:val="28"/>
          <w:szCs w:val="28"/>
        </w:rPr>
      </w:pPr>
      <w:r w:rsidRPr="00581177">
        <w:rPr>
          <w:rFonts w:asciiTheme="minorHAnsi" w:hAnsiTheme="minorHAnsi"/>
          <w:noProof/>
          <w:lang w:eastAsia="tr-TR"/>
        </w:rPr>
        <w:lastRenderedPageBreak/>
        <w:drawing>
          <wp:inline distT="0" distB="0" distL="0" distR="0">
            <wp:extent cx="762574" cy="762574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ıp Fakültes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574" cy="762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A9C" w:rsidRPr="00581177" w:rsidRDefault="00D37A9C" w:rsidP="00D37A9C">
      <w:pPr>
        <w:pStyle w:val="Default"/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D37A9C" w:rsidRPr="00581177" w:rsidRDefault="00D37A9C" w:rsidP="00D37A9C">
      <w:pPr>
        <w:pStyle w:val="Default"/>
        <w:spacing w:line="276" w:lineRule="auto"/>
        <w:jc w:val="center"/>
        <w:rPr>
          <w:rFonts w:asciiTheme="minorHAnsi" w:hAnsiTheme="minorHAnsi"/>
          <w:b/>
          <w:bCs/>
        </w:rPr>
      </w:pPr>
      <w:r w:rsidRPr="00581177">
        <w:rPr>
          <w:rFonts w:asciiTheme="minorHAnsi" w:hAnsiTheme="minorHAnsi"/>
          <w:b/>
          <w:bCs/>
        </w:rPr>
        <w:t>KÜTAHYA SAĞLIK BİLİMLERİ ÜNİVERSİTESİ</w:t>
      </w:r>
      <w:bookmarkStart w:id="0" w:name="_GoBack"/>
      <w:bookmarkEnd w:id="0"/>
    </w:p>
    <w:p w:rsidR="00D37A9C" w:rsidRPr="00581177" w:rsidRDefault="00D37A9C" w:rsidP="00D37A9C">
      <w:pPr>
        <w:pStyle w:val="Default"/>
        <w:spacing w:line="276" w:lineRule="auto"/>
        <w:jc w:val="center"/>
        <w:rPr>
          <w:rFonts w:asciiTheme="minorHAnsi" w:hAnsiTheme="minorHAnsi"/>
          <w:b/>
          <w:bCs/>
        </w:rPr>
      </w:pPr>
      <w:r w:rsidRPr="00581177">
        <w:rPr>
          <w:rFonts w:asciiTheme="minorHAnsi" w:hAnsiTheme="minorHAnsi"/>
          <w:b/>
          <w:bCs/>
        </w:rPr>
        <w:t>TIP FAKÜLTESİ</w:t>
      </w:r>
    </w:p>
    <w:p w:rsidR="00D37A9C" w:rsidRPr="00581177" w:rsidRDefault="00D37A9C" w:rsidP="00D37A9C">
      <w:pPr>
        <w:pStyle w:val="Default"/>
        <w:jc w:val="center"/>
        <w:rPr>
          <w:rFonts w:asciiTheme="minorHAnsi" w:hAnsiTheme="minorHAnsi"/>
          <w:b/>
          <w:bCs/>
        </w:rPr>
      </w:pPr>
    </w:p>
    <w:p w:rsidR="00D37A9C" w:rsidRPr="00581177" w:rsidRDefault="00D37A9C" w:rsidP="00D37A9C">
      <w:pPr>
        <w:pStyle w:val="Default"/>
        <w:rPr>
          <w:rFonts w:asciiTheme="minorHAnsi" w:hAnsiTheme="minorHAnsi"/>
        </w:rPr>
      </w:pPr>
    </w:p>
    <w:p w:rsidR="00D70103" w:rsidRDefault="00D70103" w:rsidP="00D70103">
      <w:pPr>
        <w:pStyle w:val="Default"/>
        <w:rPr>
          <w:rFonts w:asciiTheme="minorHAnsi" w:hAnsiTheme="minorHAnsi"/>
        </w:rPr>
      </w:pPr>
    </w:p>
    <w:p w:rsidR="00CD76C8" w:rsidRDefault="00CD76C8" w:rsidP="00D70103">
      <w:pPr>
        <w:pStyle w:val="Default"/>
        <w:rPr>
          <w:rFonts w:asciiTheme="minorHAnsi" w:hAnsiTheme="minorHAnsi"/>
        </w:rPr>
      </w:pPr>
    </w:p>
    <w:p w:rsidR="00E015FC" w:rsidRDefault="00E015FC" w:rsidP="00D70103">
      <w:pPr>
        <w:pStyle w:val="Default"/>
        <w:rPr>
          <w:rFonts w:asciiTheme="minorHAnsi" w:hAnsiTheme="minorHAnsi"/>
        </w:rPr>
      </w:pPr>
    </w:p>
    <w:p w:rsidR="00D70103" w:rsidRPr="00CD76C8" w:rsidRDefault="00D70103" w:rsidP="00D70103">
      <w:pPr>
        <w:pStyle w:val="Default"/>
        <w:spacing w:line="360" w:lineRule="auto"/>
        <w:jc w:val="both"/>
        <w:rPr>
          <w:rFonts w:asciiTheme="minorHAnsi" w:hAnsiTheme="minorHAnsi"/>
          <w:b/>
          <w:sz w:val="28"/>
          <w:szCs w:val="28"/>
        </w:rPr>
      </w:pPr>
      <w:r w:rsidRPr="00CD76C8">
        <w:rPr>
          <w:rFonts w:asciiTheme="minorHAnsi" w:hAnsiTheme="minorHAnsi"/>
          <w:b/>
          <w:sz w:val="28"/>
          <w:szCs w:val="28"/>
        </w:rPr>
        <w:t xml:space="preserve">TIP FAKÜLTESİ </w:t>
      </w:r>
      <w:r w:rsidR="00390B03">
        <w:rPr>
          <w:rFonts w:asciiTheme="minorHAnsi" w:hAnsiTheme="minorHAnsi"/>
          <w:b/>
          <w:sz w:val="28"/>
          <w:szCs w:val="28"/>
        </w:rPr>
        <w:t xml:space="preserve">MEZUNİYET ÖNCESİ EĞİTİM PROGRAMININ </w:t>
      </w:r>
      <w:r w:rsidRPr="00CD76C8">
        <w:rPr>
          <w:rFonts w:asciiTheme="minorHAnsi" w:hAnsiTheme="minorHAnsi"/>
          <w:b/>
          <w:sz w:val="28"/>
          <w:szCs w:val="28"/>
        </w:rPr>
        <w:t>AMACI</w:t>
      </w:r>
    </w:p>
    <w:p w:rsidR="00EC60DB" w:rsidRDefault="00EC60DB" w:rsidP="00D70103">
      <w:pPr>
        <w:pStyle w:val="Default"/>
        <w:spacing w:line="360" w:lineRule="auto"/>
        <w:jc w:val="both"/>
        <w:rPr>
          <w:rFonts w:asciiTheme="minorHAnsi" w:hAnsiTheme="minorHAnsi"/>
        </w:rPr>
      </w:pPr>
    </w:p>
    <w:p w:rsidR="00EC60DB" w:rsidRDefault="00EC60DB" w:rsidP="00A979DA">
      <w:pPr>
        <w:pStyle w:val="Default"/>
        <w:spacing w:line="360" w:lineRule="auto"/>
        <w:jc w:val="both"/>
        <w:rPr>
          <w:rFonts w:asciiTheme="minorHAnsi" w:hAnsiTheme="minorHAnsi"/>
        </w:rPr>
      </w:pPr>
      <w:r w:rsidRPr="00EC60DB">
        <w:rPr>
          <w:rFonts w:asciiTheme="minorHAnsi" w:hAnsiTheme="minorHAnsi"/>
        </w:rPr>
        <w:t xml:space="preserve">Uluslararası, ulusal ve bölgesel </w:t>
      </w:r>
      <w:r w:rsidR="000A77BD">
        <w:rPr>
          <w:rFonts w:asciiTheme="minorHAnsi" w:hAnsiTheme="minorHAnsi"/>
        </w:rPr>
        <w:t xml:space="preserve">öncelikli </w:t>
      </w:r>
      <w:r>
        <w:rPr>
          <w:rFonts w:asciiTheme="minorHAnsi" w:hAnsiTheme="minorHAnsi"/>
        </w:rPr>
        <w:t xml:space="preserve">sağlık sorunlarını </w:t>
      </w:r>
      <w:r w:rsidR="000A77BD">
        <w:rPr>
          <w:rFonts w:asciiTheme="minorHAnsi" w:hAnsiTheme="minorHAnsi"/>
        </w:rPr>
        <w:t>bilen</w:t>
      </w:r>
      <w:r w:rsidR="00A979DA">
        <w:rPr>
          <w:rFonts w:asciiTheme="minorHAnsi" w:hAnsiTheme="minorHAnsi"/>
        </w:rPr>
        <w:t xml:space="preserve">, </w:t>
      </w:r>
      <w:r w:rsidR="000A77BD">
        <w:rPr>
          <w:rFonts w:asciiTheme="minorHAnsi" w:hAnsiTheme="minorHAnsi"/>
        </w:rPr>
        <w:t xml:space="preserve">bu sorunlara </w:t>
      </w:r>
      <w:r w:rsidR="000A77BD" w:rsidRPr="00D70103">
        <w:rPr>
          <w:rFonts w:asciiTheme="minorHAnsi" w:hAnsiTheme="minorHAnsi"/>
        </w:rPr>
        <w:t>nitelikli sağlı</w:t>
      </w:r>
      <w:r w:rsidR="000A77BD">
        <w:rPr>
          <w:rFonts w:asciiTheme="minorHAnsi" w:hAnsiTheme="minorHAnsi"/>
        </w:rPr>
        <w:t xml:space="preserve">k hizmeti ve danışmanlık ile cevap veren, </w:t>
      </w:r>
      <w:r w:rsidR="00A979DA">
        <w:rPr>
          <w:rFonts w:asciiTheme="minorHAnsi" w:hAnsiTheme="minorHAnsi"/>
        </w:rPr>
        <w:t>sağlığı koruma</w:t>
      </w:r>
      <w:r w:rsidR="000A77BD">
        <w:rPr>
          <w:rFonts w:asciiTheme="minorHAnsi" w:hAnsiTheme="minorHAnsi"/>
        </w:rPr>
        <w:t xml:space="preserve">k ve </w:t>
      </w:r>
      <w:r w:rsidR="00A979DA">
        <w:rPr>
          <w:rFonts w:asciiTheme="minorHAnsi" w:hAnsiTheme="minorHAnsi"/>
        </w:rPr>
        <w:t>geliştir</w:t>
      </w:r>
      <w:r w:rsidR="00A979DA" w:rsidRPr="00D70103">
        <w:rPr>
          <w:rFonts w:asciiTheme="minorHAnsi" w:hAnsiTheme="minorHAnsi"/>
        </w:rPr>
        <w:t>me</w:t>
      </w:r>
      <w:r w:rsidR="000A77BD">
        <w:rPr>
          <w:rFonts w:asciiTheme="minorHAnsi" w:hAnsiTheme="minorHAnsi"/>
        </w:rPr>
        <w:t xml:space="preserve">k için </w:t>
      </w:r>
      <w:r w:rsidR="00A979DA" w:rsidRPr="00D70103">
        <w:rPr>
          <w:rFonts w:asciiTheme="minorHAnsi" w:hAnsiTheme="minorHAnsi"/>
        </w:rPr>
        <w:t>gere</w:t>
      </w:r>
      <w:r w:rsidR="000A77BD">
        <w:rPr>
          <w:rFonts w:asciiTheme="minorHAnsi" w:hAnsiTheme="minorHAnsi"/>
        </w:rPr>
        <w:t>kli bilgi, beceri ve yetkinliğe sahip,</w:t>
      </w:r>
      <w:r w:rsidR="00A979DA" w:rsidRPr="00D70103">
        <w:rPr>
          <w:rFonts w:asciiTheme="minorHAnsi" w:hAnsiTheme="minorHAnsi"/>
        </w:rPr>
        <w:t xml:space="preserve"> </w:t>
      </w:r>
      <w:r w:rsidR="00A979DA" w:rsidRPr="00A979DA">
        <w:rPr>
          <w:rFonts w:asciiTheme="minorHAnsi" w:hAnsiTheme="minorHAnsi"/>
        </w:rPr>
        <w:t xml:space="preserve">bilimsel ve kanıta dayalı tanı ve tedavi yöntemlerini uygulayabilen, </w:t>
      </w:r>
      <w:r w:rsidR="000A77BD">
        <w:rPr>
          <w:rFonts w:asciiTheme="minorHAnsi" w:hAnsiTheme="minorHAnsi"/>
        </w:rPr>
        <w:t>tıptaki güncel gelişmeleri takip eden ve yaşam boyu öğrenmeyi ilke edinen</w:t>
      </w:r>
      <w:r w:rsidR="00A979DA">
        <w:rPr>
          <w:rFonts w:asciiTheme="minorHAnsi" w:hAnsiTheme="minorHAnsi"/>
        </w:rPr>
        <w:t>,</w:t>
      </w:r>
      <w:r w:rsidR="00A979DA" w:rsidRPr="00A979DA">
        <w:t xml:space="preserve"> </w:t>
      </w:r>
      <w:r w:rsidR="003C1F7E">
        <w:rPr>
          <w:rFonts w:asciiTheme="minorHAnsi" w:hAnsiTheme="minorHAnsi"/>
        </w:rPr>
        <w:t>bilimsel araştırmalarda yetkin,</w:t>
      </w:r>
      <w:r w:rsidR="003C1F7E" w:rsidRPr="00EC60DB">
        <w:rPr>
          <w:rFonts w:asciiTheme="minorHAnsi" w:hAnsiTheme="minorHAnsi"/>
        </w:rPr>
        <w:t xml:space="preserve"> </w:t>
      </w:r>
      <w:r w:rsidR="000A77BD" w:rsidRPr="00EC60DB">
        <w:rPr>
          <w:rFonts w:asciiTheme="minorHAnsi" w:hAnsiTheme="minorHAnsi"/>
        </w:rPr>
        <w:t>tıp bilimi ve ilgili alan</w:t>
      </w:r>
      <w:r w:rsidR="000A77BD">
        <w:rPr>
          <w:rFonts w:asciiTheme="minorHAnsi" w:hAnsiTheme="minorHAnsi"/>
        </w:rPr>
        <w:t xml:space="preserve">larda </w:t>
      </w:r>
      <w:r w:rsidR="003C1F7E">
        <w:rPr>
          <w:rFonts w:asciiTheme="minorHAnsi" w:hAnsiTheme="minorHAnsi"/>
        </w:rPr>
        <w:t xml:space="preserve">teknolojiyi iyi kullanan, </w:t>
      </w:r>
      <w:r w:rsidR="00A979DA" w:rsidRPr="00A979DA">
        <w:rPr>
          <w:rFonts w:asciiTheme="minorHAnsi" w:hAnsiTheme="minorHAnsi"/>
        </w:rPr>
        <w:t>toplumsal değer yargılarına</w:t>
      </w:r>
      <w:r w:rsidR="00A979DA">
        <w:rPr>
          <w:rFonts w:asciiTheme="minorHAnsi" w:hAnsiTheme="minorHAnsi"/>
        </w:rPr>
        <w:t>, hukuk</w:t>
      </w:r>
      <w:r w:rsidR="00A979DA" w:rsidRPr="00A979DA">
        <w:rPr>
          <w:rFonts w:asciiTheme="minorHAnsi" w:hAnsiTheme="minorHAnsi"/>
        </w:rPr>
        <w:t xml:space="preserve"> ve mesleki etik kurallara uyum sağlayarak ekip çalışması yapabilen, </w:t>
      </w:r>
      <w:r w:rsidR="00A979DA" w:rsidRPr="00EC60DB">
        <w:rPr>
          <w:rFonts w:asciiTheme="minorHAnsi" w:hAnsiTheme="minorHAnsi"/>
        </w:rPr>
        <w:t>etkin iletişim becerilerine ve l</w:t>
      </w:r>
      <w:r w:rsidR="00A979DA">
        <w:rPr>
          <w:rFonts w:asciiTheme="minorHAnsi" w:hAnsiTheme="minorHAnsi"/>
        </w:rPr>
        <w:t>ider</w:t>
      </w:r>
      <w:r w:rsidR="00A979DA" w:rsidRPr="00EC60DB">
        <w:rPr>
          <w:rFonts w:asciiTheme="minorHAnsi" w:hAnsiTheme="minorHAnsi"/>
        </w:rPr>
        <w:t xml:space="preserve"> niteliklerine sahip </w:t>
      </w:r>
      <w:r w:rsidR="00A979DA">
        <w:rPr>
          <w:rFonts w:asciiTheme="minorHAnsi" w:hAnsiTheme="minorHAnsi"/>
        </w:rPr>
        <w:t xml:space="preserve">çağdaş </w:t>
      </w:r>
      <w:r w:rsidR="00A979DA" w:rsidRPr="00EC60DB">
        <w:rPr>
          <w:rFonts w:asciiTheme="minorHAnsi" w:hAnsiTheme="minorHAnsi"/>
        </w:rPr>
        <w:t>hekimler yetiştirmektir</w:t>
      </w:r>
      <w:r w:rsidR="00937F51">
        <w:rPr>
          <w:rFonts w:asciiTheme="minorHAnsi" w:hAnsiTheme="minorHAnsi"/>
        </w:rPr>
        <w:t>.</w:t>
      </w:r>
    </w:p>
    <w:p w:rsidR="00262CC8" w:rsidRDefault="00262CC8" w:rsidP="00A979DA">
      <w:pPr>
        <w:pStyle w:val="Default"/>
        <w:spacing w:line="360" w:lineRule="auto"/>
        <w:jc w:val="both"/>
        <w:rPr>
          <w:rFonts w:asciiTheme="minorHAnsi" w:hAnsiTheme="minorHAnsi"/>
        </w:rPr>
      </w:pPr>
    </w:p>
    <w:p w:rsidR="00124DB1" w:rsidRDefault="00124DB1" w:rsidP="00A979DA">
      <w:pPr>
        <w:pStyle w:val="Default"/>
        <w:spacing w:line="360" w:lineRule="auto"/>
        <w:jc w:val="both"/>
        <w:rPr>
          <w:rFonts w:asciiTheme="minorHAnsi" w:hAnsiTheme="minorHAnsi"/>
        </w:rPr>
      </w:pPr>
    </w:p>
    <w:p w:rsidR="00124DB1" w:rsidRDefault="00124DB1" w:rsidP="00A979DA">
      <w:pPr>
        <w:pStyle w:val="Default"/>
        <w:spacing w:line="360" w:lineRule="auto"/>
        <w:jc w:val="both"/>
        <w:rPr>
          <w:rFonts w:asciiTheme="minorHAnsi" w:hAnsiTheme="minorHAnsi"/>
        </w:rPr>
      </w:pPr>
    </w:p>
    <w:p w:rsidR="00671250" w:rsidRDefault="00671250" w:rsidP="00671250">
      <w:pPr>
        <w:pStyle w:val="Default"/>
        <w:spacing w:line="360" w:lineRule="auto"/>
        <w:rPr>
          <w:rFonts w:asciiTheme="minorHAnsi" w:hAnsiTheme="minorHAnsi"/>
          <w:b/>
          <w:sz w:val="28"/>
        </w:rPr>
      </w:pPr>
      <w:r w:rsidRPr="007D52D8">
        <w:rPr>
          <w:rFonts w:asciiTheme="minorHAnsi" w:hAnsiTheme="minorHAnsi"/>
          <w:b/>
          <w:sz w:val="28"/>
        </w:rPr>
        <w:t xml:space="preserve">KSBÜ TIP FAKÜLTESİ </w:t>
      </w:r>
      <w:r w:rsidR="00390B03">
        <w:rPr>
          <w:rFonts w:asciiTheme="minorHAnsi" w:hAnsiTheme="minorHAnsi"/>
          <w:b/>
          <w:sz w:val="28"/>
        </w:rPr>
        <w:t xml:space="preserve">EĞİTİM </w:t>
      </w:r>
      <w:r w:rsidRPr="007D52D8">
        <w:rPr>
          <w:rFonts w:asciiTheme="minorHAnsi" w:hAnsiTheme="minorHAnsi"/>
          <w:b/>
          <w:sz w:val="28"/>
        </w:rPr>
        <w:t>PROGRAM</w:t>
      </w:r>
      <w:r w:rsidR="00390B03">
        <w:rPr>
          <w:rFonts w:asciiTheme="minorHAnsi" w:hAnsiTheme="minorHAnsi"/>
          <w:b/>
          <w:sz w:val="28"/>
        </w:rPr>
        <w:t>ININ</w:t>
      </w:r>
      <w:r w:rsidRPr="007D52D8">
        <w:rPr>
          <w:rFonts w:asciiTheme="minorHAnsi" w:hAnsiTheme="minorHAnsi"/>
          <w:b/>
          <w:sz w:val="28"/>
        </w:rPr>
        <w:t xml:space="preserve"> YETKİNLİK VE YETERLİKLERİ</w:t>
      </w:r>
    </w:p>
    <w:p w:rsidR="00671250" w:rsidRDefault="00671250" w:rsidP="00671250">
      <w:pPr>
        <w:pStyle w:val="Default"/>
        <w:spacing w:line="360" w:lineRule="auto"/>
        <w:rPr>
          <w:rFonts w:asciiTheme="minorHAnsi" w:hAnsiTheme="minorHAnsi"/>
          <w:b/>
          <w:sz w:val="28"/>
        </w:rPr>
      </w:pPr>
    </w:p>
    <w:p w:rsidR="00671250" w:rsidRPr="00671250" w:rsidRDefault="00671250" w:rsidP="00671250">
      <w:pPr>
        <w:pStyle w:val="Default"/>
        <w:numPr>
          <w:ilvl w:val="0"/>
          <w:numId w:val="16"/>
        </w:numPr>
        <w:spacing w:line="360" w:lineRule="auto"/>
        <w:rPr>
          <w:rFonts w:asciiTheme="minorHAnsi" w:hAnsiTheme="minorHAnsi"/>
          <w:b/>
        </w:rPr>
      </w:pPr>
      <w:r w:rsidRPr="00671250">
        <w:rPr>
          <w:rFonts w:asciiTheme="minorHAnsi" w:hAnsiTheme="minorHAnsi"/>
          <w:b/>
        </w:rPr>
        <w:t>Sağlık Hizmeti Sunucusu</w:t>
      </w:r>
    </w:p>
    <w:p w:rsidR="00671250" w:rsidRPr="00671250" w:rsidRDefault="00671250" w:rsidP="00671250">
      <w:pPr>
        <w:pStyle w:val="Default"/>
        <w:numPr>
          <w:ilvl w:val="0"/>
          <w:numId w:val="16"/>
        </w:numPr>
        <w:spacing w:line="360" w:lineRule="auto"/>
        <w:rPr>
          <w:rFonts w:asciiTheme="minorHAnsi" w:hAnsiTheme="minorHAnsi"/>
          <w:b/>
        </w:rPr>
      </w:pPr>
      <w:r w:rsidRPr="00671250">
        <w:rPr>
          <w:rFonts w:asciiTheme="minorHAnsi" w:hAnsiTheme="minorHAnsi"/>
          <w:b/>
        </w:rPr>
        <w:t>Mesleki Etik ve Profesyonel İlkeleri Benimseyen</w:t>
      </w:r>
    </w:p>
    <w:p w:rsidR="00671250" w:rsidRPr="00671250" w:rsidRDefault="00671250" w:rsidP="00671250">
      <w:pPr>
        <w:pStyle w:val="Default"/>
        <w:numPr>
          <w:ilvl w:val="0"/>
          <w:numId w:val="16"/>
        </w:numPr>
        <w:spacing w:line="360" w:lineRule="auto"/>
        <w:rPr>
          <w:rFonts w:asciiTheme="minorHAnsi" w:hAnsiTheme="minorHAnsi"/>
          <w:b/>
        </w:rPr>
      </w:pPr>
      <w:r w:rsidRPr="00671250">
        <w:rPr>
          <w:rFonts w:asciiTheme="minorHAnsi" w:hAnsiTheme="minorHAnsi"/>
          <w:b/>
        </w:rPr>
        <w:t>Sağlık Savunucusu</w:t>
      </w:r>
    </w:p>
    <w:p w:rsidR="00671250" w:rsidRPr="00671250" w:rsidRDefault="00671250" w:rsidP="00671250">
      <w:pPr>
        <w:pStyle w:val="Default"/>
        <w:numPr>
          <w:ilvl w:val="0"/>
          <w:numId w:val="16"/>
        </w:numPr>
        <w:spacing w:line="360" w:lineRule="auto"/>
        <w:rPr>
          <w:rFonts w:asciiTheme="minorHAnsi" w:hAnsiTheme="minorHAnsi"/>
          <w:b/>
        </w:rPr>
      </w:pPr>
      <w:r w:rsidRPr="00671250">
        <w:rPr>
          <w:rFonts w:asciiTheme="minorHAnsi" w:hAnsiTheme="minorHAnsi"/>
          <w:b/>
        </w:rPr>
        <w:t>Lider-Yönetici</w:t>
      </w:r>
    </w:p>
    <w:p w:rsidR="00671250" w:rsidRPr="00671250" w:rsidRDefault="00671250" w:rsidP="00671250">
      <w:pPr>
        <w:pStyle w:val="Default"/>
        <w:numPr>
          <w:ilvl w:val="0"/>
          <w:numId w:val="16"/>
        </w:numPr>
        <w:spacing w:line="360" w:lineRule="auto"/>
        <w:rPr>
          <w:rFonts w:asciiTheme="minorHAnsi" w:hAnsiTheme="minorHAnsi"/>
          <w:b/>
        </w:rPr>
      </w:pPr>
      <w:r w:rsidRPr="00671250">
        <w:rPr>
          <w:rFonts w:asciiTheme="minorHAnsi" w:hAnsiTheme="minorHAnsi"/>
          <w:b/>
        </w:rPr>
        <w:t>Ekip Üyesi</w:t>
      </w:r>
    </w:p>
    <w:p w:rsidR="00671250" w:rsidRDefault="00671250" w:rsidP="00671250">
      <w:pPr>
        <w:pStyle w:val="Default"/>
        <w:numPr>
          <w:ilvl w:val="0"/>
          <w:numId w:val="16"/>
        </w:numPr>
        <w:spacing w:line="360" w:lineRule="auto"/>
        <w:rPr>
          <w:rFonts w:asciiTheme="minorHAnsi" w:hAnsiTheme="minorHAnsi"/>
          <w:b/>
        </w:rPr>
      </w:pPr>
      <w:r w:rsidRPr="00671250">
        <w:rPr>
          <w:rFonts w:asciiTheme="minorHAnsi" w:hAnsiTheme="minorHAnsi"/>
          <w:b/>
        </w:rPr>
        <w:t>İletişimci</w:t>
      </w:r>
    </w:p>
    <w:p w:rsidR="00671250" w:rsidRDefault="00671250" w:rsidP="00671250">
      <w:pPr>
        <w:pStyle w:val="Default"/>
        <w:numPr>
          <w:ilvl w:val="0"/>
          <w:numId w:val="16"/>
        </w:numPr>
        <w:spacing w:line="360" w:lineRule="auto"/>
        <w:rPr>
          <w:rFonts w:asciiTheme="minorHAnsi" w:hAnsiTheme="minorHAnsi"/>
          <w:b/>
        </w:rPr>
      </w:pPr>
      <w:r w:rsidRPr="00671250">
        <w:rPr>
          <w:rFonts w:asciiTheme="minorHAnsi" w:hAnsiTheme="minorHAnsi"/>
          <w:b/>
        </w:rPr>
        <w:t>Bilimsel ve Analitik</w:t>
      </w:r>
      <w:r>
        <w:rPr>
          <w:rFonts w:asciiTheme="minorHAnsi" w:hAnsiTheme="minorHAnsi"/>
          <w:b/>
        </w:rPr>
        <w:t xml:space="preserve"> </w:t>
      </w:r>
      <w:r w:rsidRPr="00671250">
        <w:rPr>
          <w:rFonts w:asciiTheme="minorHAnsi" w:hAnsiTheme="minorHAnsi"/>
          <w:b/>
        </w:rPr>
        <w:t>Yaklaşım Gösteren</w:t>
      </w:r>
    </w:p>
    <w:p w:rsidR="00671250" w:rsidRPr="00671250" w:rsidRDefault="00671250" w:rsidP="00671250">
      <w:pPr>
        <w:pStyle w:val="Default"/>
        <w:numPr>
          <w:ilvl w:val="0"/>
          <w:numId w:val="16"/>
        </w:numPr>
        <w:spacing w:line="360" w:lineRule="auto"/>
        <w:rPr>
          <w:rFonts w:asciiTheme="minorHAnsi" w:hAnsiTheme="minorHAnsi"/>
          <w:b/>
        </w:rPr>
      </w:pPr>
      <w:r w:rsidRPr="008F6B1E">
        <w:rPr>
          <w:rFonts w:asciiTheme="minorHAnsi" w:hAnsiTheme="minorHAnsi"/>
          <w:b/>
        </w:rPr>
        <w:t>Yaşam Boyu Öğrenen</w:t>
      </w:r>
    </w:p>
    <w:p w:rsidR="00124DB1" w:rsidRDefault="00124DB1" w:rsidP="00A979DA">
      <w:pPr>
        <w:pStyle w:val="Default"/>
        <w:spacing w:line="360" w:lineRule="auto"/>
        <w:jc w:val="both"/>
        <w:rPr>
          <w:rFonts w:asciiTheme="minorHAnsi" w:hAnsiTheme="minorHAnsi"/>
        </w:rPr>
      </w:pPr>
    </w:p>
    <w:p w:rsidR="00C90732" w:rsidRDefault="00C90732" w:rsidP="00C90732">
      <w:pPr>
        <w:pStyle w:val="Default"/>
        <w:spacing w:line="360" w:lineRule="auto"/>
        <w:ind w:left="1068"/>
        <w:jc w:val="both"/>
        <w:rPr>
          <w:rFonts w:asciiTheme="minorHAnsi" w:hAnsiTheme="minorHAnsi"/>
        </w:rPr>
      </w:pPr>
    </w:p>
    <w:p w:rsidR="00C90732" w:rsidRDefault="00BF6C06" w:rsidP="00BF6C06">
      <w:pPr>
        <w:pStyle w:val="Default"/>
        <w:spacing w:line="36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 xml:space="preserve">1. </w:t>
      </w:r>
      <w:r w:rsidR="00C90732" w:rsidRPr="00494EC5">
        <w:rPr>
          <w:rFonts w:asciiTheme="minorHAnsi" w:hAnsiTheme="minorHAnsi"/>
          <w:b/>
        </w:rPr>
        <w:t>Sağlık Hizmeti Sunucusu</w:t>
      </w:r>
    </w:p>
    <w:p w:rsidR="00C90732" w:rsidRDefault="00494EC5" w:rsidP="00494EC5">
      <w:pPr>
        <w:pStyle w:val="Default"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KSBÜ Tıp Fakültesi’nden mezun olan hekimler </w:t>
      </w:r>
      <w:r w:rsidR="00BF6C06" w:rsidRPr="00BF6C06">
        <w:rPr>
          <w:rFonts w:asciiTheme="minorHAnsi" w:hAnsiTheme="minorHAnsi"/>
        </w:rPr>
        <w:t>insan ve hasta haklarını göz önünde b</w:t>
      </w:r>
      <w:r w:rsidR="00BF6C06">
        <w:rPr>
          <w:rFonts w:asciiTheme="minorHAnsi" w:hAnsiTheme="minorHAnsi"/>
        </w:rPr>
        <w:t xml:space="preserve">ulundurarak, mesleksel ve </w:t>
      </w:r>
      <w:r w:rsidR="00BF6C06" w:rsidRPr="00BF6C06">
        <w:rPr>
          <w:rFonts w:asciiTheme="minorHAnsi" w:hAnsiTheme="minorHAnsi"/>
        </w:rPr>
        <w:t>etik değerleri gözeterek, yasal düzenlemeler çerçev</w:t>
      </w:r>
      <w:r w:rsidR="00BF6C06">
        <w:rPr>
          <w:rFonts w:asciiTheme="minorHAnsi" w:hAnsiTheme="minorHAnsi"/>
        </w:rPr>
        <w:t xml:space="preserve">esinde, güncel ve kanıta dayalı </w:t>
      </w:r>
      <w:r w:rsidR="00BF6C06" w:rsidRPr="00BF6C06">
        <w:rPr>
          <w:rFonts w:asciiTheme="minorHAnsi" w:hAnsiTheme="minorHAnsi"/>
        </w:rPr>
        <w:t xml:space="preserve">bilgiler ışığında birey ve toplum odaklı sağlık hizmeti sunar. </w:t>
      </w:r>
      <w:r w:rsidR="00BF6C06">
        <w:rPr>
          <w:rFonts w:asciiTheme="minorHAnsi" w:hAnsiTheme="minorHAnsi"/>
        </w:rPr>
        <w:t>B</w:t>
      </w:r>
      <w:r w:rsidRPr="00494EC5">
        <w:rPr>
          <w:rFonts w:asciiTheme="minorHAnsi" w:hAnsiTheme="minorHAnsi"/>
        </w:rPr>
        <w:t>ilgiyi toplar ve yorumlar, klinik kararla</w:t>
      </w:r>
      <w:r>
        <w:rPr>
          <w:rFonts w:asciiTheme="minorHAnsi" w:hAnsiTheme="minorHAnsi"/>
        </w:rPr>
        <w:t xml:space="preserve">r verir, tanı </w:t>
      </w:r>
      <w:r w:rsidRPr="00494EC5">
        <w:rPr>
          <w:rFonts w:asciiTheme="minorHAnsi" w:hAnsiTheme="minorHAnsi"/>
        </w:rPr>
        <w:t xml:space="preserve">ve tedavi girişimlerini yürütürler. </w:t>
      </w:r>
      <w:r w:rsidR="00BF6C06">
        <w:rPr>
          <w:rFonts w:asciiTheme="minorHAnsi" w:hAnsiTheme="minorHAnsi"/>
        </w:rPr>
        <w:t xml:space="preserve">Sağlık hizmeti sunucusu olarak </w:t>
      </w:r>
      <w:r w:rsidRPr="00494EC5">
        <w:rPr>
          <w:rFonts w:asciiTheme="minorHAnsi" w:hAnsiTheme="minorHAnsi"/>
        </w:rPr>
        <w:t>hastanın durumu ve tercihlerini</w:t>
      </w:r>
      <w:r>
        <w:rPr>
          <w:rFonts w:asciiTheme="minorHAnsi" w:hAnsiTheme="minorHAnsi"/>
        </w:rPr>
        <w:t xml:space="preserve"> de</w:t>
      </w:r>
      <w:r w:rsidRPr="00494EC5">
        <w:rPr>
          <w:rFonts w:asciiTheme="minorHAnsi" w:hAnsiTheme="minorHAnsi"/>
        </w:rPr>
        <w:t xml:space="preserve"> göz önünde tutarlar. </w:t>
      </w:r>
      <w:r>
        <w:rPr>
          <w:rFonts w:asciiTheme="minorHAnsi" w:hAnsiTheme="minorHAnsi"/>
        </w:rPr>
        <w:t xml:space="preserve">Klinik uygulamaları </w:t>
      </w:r>
      <w:r w:rsidRPr="00494EC5">
        <w:rPr>
          <w:rFonts w:asciiTheme="minorHAnsi" w:hAnsiTheme="minorHAnsi"/>
        </w:rPr>
        <w:t>hasta, hasta yakınları, diğer sağlık çalışanları ve topl</w:t>
      </w:r>
      <w:r>
        <w:rPr>
          <w:rFonts w:asciiTheme="minorHAnsi" w:hAnsiTheme="minorHAnsi"/>
        </w:rPr>
        <w:t>um ile işbirliği içinde yürütü</w:t>
      </w:r>
      <w:r w:rsidRPr="00494EC5">
        <w:rPr>
          <w:rFonts w:asciiTheme="minorHAnsi" w:hAnsiTheme="minorHAnsi"/>
        </w:rPr>
        <w:t>r. Hasta ve çalışan sağlığını ve güvenliğini</w:t>
      </w:r>
      <w:r>
        <w:rPr>
          <w:rFonts w:asciiTheme="minorHAnsi" w:hAnsiTheme="minorHAnsi"/>
        </w:rPr>
        <w:t xml:space="preserve"> ön planda tutar.</w:t>
      </w:r>
    </w:p>
    <w:p w:rsidR="00BF6C06" w:rsidRDefault="00BF6C06" w:rsidP="00494EC5">
      <w:pPr>
        <w:pStyle w:val="Default"/>
        <w:spacing w:line="360" w:lineRule="auto"/>
        <w:jc w:val="both"/>
        <w:rPr>
          <w:rFonts w:asciiTheme="minorHAnsi" w:hAnsiTheme="minorHAnsi"/>
        </w:rPr>
      </w:pPr>
    </w:p>
    <w:p w:rsidR="00BF6C06" w:rsidRDefault="00BF6C06" w:rsidP="00BF6C06">
      <w:pPr>
        <w:pStyle w:val="Default"/>
        <w:spacing w:line="36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2. </w:t>
      </w:r>
      <w:r w:rsidRPr="00BF6C06">
        <w:rPr>
          <w:rFonts w:asciiTheme="minorHAnsi" w:hAnsiTheme="minorHAnsi"/>
          <w:b/>
        </w:rPr>
        <w:t>Mesleki Etik ve Profesyonel İlkeleri Benimseyen</w:t>
      </w:r>
    </w:p>
    <w:p w:rsidR="00BF6C06" w:rsidRDefault="006040E7" w:rsidP="00511250">
      <w:pPr>
        <w:pStyle w:val="Default"/>
        <w:spacing w:line="360" w:lineRule="auto"/>
        <w:jc w:val="both"/>
        <w:rPr>
          <w:rFonts w:asciiTheme="minorHAnsi" w:hAnsiTheme="minorHAnsi"/>
        </w:rPr>
      </w:pPr>
      <w:r w:rsidRPr="006040E7">
        <w:rPr>
          <w:rFonts w:asciiTheme="minorHAnsi" w:hAnsiTheme="minorHAnsi"/>
        </w:rPr>
        <w:t xml:space="preserve">KSBÜ Tıp Fakültesi’nden mezun olan hekimler </w:t>
      </w:r>
      <w:r>
        <w:rPr>
          <w:rFonts w:asciiTheme="minorHAnsi" w:hAnsiTheme="minorHAnsi"/>
        </w:rPr>
        <w:t>h</w:t>
      </w:r>
      <w:r w:rsidR="004F5C0E">
        <w:rPr>
          <w:rFonts w:asciiTheme="minorHAnsi" w:hAnsiTheme="minorHAnsi"/>
        </w:rPr>
        <w:t>ekimlik görevini</w:t>
      </w:r>
      <w:r w:rsidR="00511250" w:rsidRPr="00511250">
        <w:rPr>
          <w:rFonts w:asciiTheme="minorHAnsi" w:hAnsiTheme="minorHAnsi"/>
        </w:rPr>
        <w:t xml:space="preserve"> etik ilkeler ve insani değerleri ön pla</w:t>
      </w:r>
      <w:r w:rsidR="00511250">
        <w:rPr>
          <w:rFonts w:asciiTheme="minorHAnsi" w:hAnsiTheme="minorHAnsi"/>
        </w:rPr>
        <w:t xml:space="preserve">nda tutarak, hastaları yararına gerçekleştirir. </w:t>
      </w:r>
      <w:r w:rsidR="00511250" w:rsidRPr="00511250">
        <w:rPr>
          <w:rFonts w:asciiTheme="minorHAnsi" w:hAnsiTheme="minorHAnsi"/>
        </w:rPr>
        <w:t>Mesleki düzenlemeler ve yasal</w:t>
      </w:r>
      <w:r w:rsidR="00511250">
        <w:rPr>
          <w:rFonts w:asciiTheme="minorHAnsi" w:hAnsiTheme="minorHAnsi"/>
        </w:rPr>
        <w:t xml:space="preserve"> yükümlülüklere uygun davranır. M</w:t>
      </w:r>
      <w:r w:rsidR="00511250" w:rsidRPr="00511250">
        <w:rPr>
          <w:rFonts w:asciiTheme="minorHAnsi" w:hAnsiTheme="minorHAnsi"/>
        </w:rPr>
        <w:t>eslektaşlarının ve diğer sağ</w:t>
      </w:r>
      <w:r w:rsidR="00511250">
        <w:rPr>
          <w:rFonts w:asciiTheme="minorHAnsi" w:hAnsiTheme="minorHAnsi"/>
        </w:rPr>
        <w:t xml:space="preserve">lık çalışanlarının haklarını ve sorumluluklarını gözetir. </w:t>
      </w:r>
    </w:p>
    <w:p w:rsidR="009033AE" w:rsidRDefault="009033AE" w:rsidP="00511250">
      <w:pPr>
        <w:pStyle w:val="Default"/>
        <w:spacing w:line="360" w:lineRule="auto"/>
        <w:jc w:val="both"/>
        <w:rPr>
          <w:rFonts w:asciiTheme="minorHAnsi" w:hAnsiTheme="minorHAnsi"/>
        </w:rPr>
      </w:pPr>
    </w:p>
    <w:p w:rsidR="009033AE" w:rsidRPr="00511250" w:rsidRDefault="009033AE" w:rsidP="00511250">
      <w:pPr>
        <w:pStyle w:val="Default"/>
        <w:spacing w:line="360" w:lineRule="auto"/>
        <w:jc w:val="both"/>
        <w:rPr>
          <w:rFonts w:asciiTheme="minorHAnsi" w:hAnsiTheme="minorHAnsi"/>
        </w:rPr>
      </w:pPr>
      <w:r w:rsidRPr="009033AE">
        <w:rPr>
          <w:rFonts w:asciiTheme="minorHAnsi" w:hAnsiTheme="minorHAnsi"/>
          <w:b/>
        </w:rPr>
        <w:t>3.</w:t>
      </w:r>
      <w:r>
        <w:rPr>
          <w:rFonts w:asciiTheme="minorHAnsi" w:hAnsiTheme="minorHAnsi"/>
        </w:rPr>
        <w:t xml:space="preserve"> </w:t>
      </w:r>
      <w:r w:rsidRPr="00671250">
        <w:rPr>
          <w:rFonts w:asciiTheme="minorHAnsi" w:hAnsiTheme="minorHAnsi"/>
          <w:b/>
        </w:rPr>
        <w:t>Sağlık Savunucusu</w:t>
      </w:r>
    </w:p>
    <w:p w:rsidR="00124DB1" w:rsidRDefault="006040E7" w:rsidP="009033AE">
      <w:pPr>
        <w:pStyle w:val="Default"/>
        <w:spacing w:line="360" w:lineRule="auto"/>
        <w:jc w:val="both"/>
        <w:rPr>
          <w:rFonts w:asciiTheme="minorHAnsi" w:hAnsiTheme="minorHAnsi"/>
        </w:rPr>
      </w:pPr>
      <w:r w:rsidRPr="006040E7">
        <w:rPr>
          <w:rFonts w:asciiTheme="minorHAnsi" w:hAnsiTheme="minorHAnsi"/>
        </w:rPr>
        <w:t xml:space="preserve">KSBÜ Tıp Fakültesi’nden mezun olan hekimler </w:t>
      </w:r>
      <w:r>
        <w:rPr>
          <w:rFonts w:asciiTheme="minorHAnsi" w:hAnsiTheme="minorHAnsi"/>
        </w:rPr>
        <w:t>s</w:t>
      </w:r>
      <w:r w:rsidR="009033AE" w:rsidRPr="009033AE">
        <w:rPr>
          <w:rFonts w:asciiTheme="minorHAnsi" w:hAnsiTheme="minorHAnsi"/>
        </w:rPr>
        <w:t>ağlık hizmet sunumunda sağlığın korunması, geliştiril</w:t>
      </w:r>
      <w:r w:rsidR="009033AE">
        <w:rPr>
          <w:rFonts w:asciiTheme="minorHAnsi" w:hAnsiTheme="minorHAnsi"/>
        </w:rPr>
        <w:t xml:space="preserve">mesi ve hastalıkların önlenmesi yaklaşımına öncelik verir. </w:t>
      </w:r>
      <w:r w:rsidR="009033AE" w:rsidRPr="009033AE">
        <w:rPr>
          <w:rFonts w:asciiTheme="minorHAnsi" w:hAnsiTheme="minorHAnsi"/>
        </w:rPr>
        <w:t>Sağlığın savunulmasında toplum içinde liderlik görevini yerin</w:t>
      </w:r>
      <w:r w:rsidR="009033AE">
        <w:rPr>
          <w:rFonts w:asciiTheme="minorHAnsi" w:hAnsiTheme="minorHAnsi"/>
        </w:rPr>
        <w:t xml:space="preserve">e getirebilir, gerekli kurum ve </w:t>
      </w:r>
      <w:r w:rsidR="009033AE" w:rsidRPr="009033AE">
        <w:rPr>
          <w:rFonts w:asciiTheme="minorHAnsi" w:hAnsiTheme="minorHAnsi"/>
        </w:rPr>
        <w:t>kuruluşlarla bu konuda işbirliği yapabilir.</w:t>
      </w:r>
      <w:r w:rsidR="009033AE">
        <w:rPr>
          <w:rFonts w:asciiTheme="minorHAnsi" w:hAnsiTheme="minorHAnsi"/>
        </w:rPr>
        <w:t xml:space="preserve"> </w:t>
      </w:r>
      <w:r w:rsidR="009033AE" w:rsidRPr="009033AE">
        <w:rPr>
          <w:rFonts w:asciiTheme="minorHAnsi" w:hAnsiTheme="minorHAnsi"/>
        </w:rPr>
        <w:t>Sağlık hizmetine ulaşmakta fırsat eşitliğinin sağlanması, eşitsiz</w:t>
      </w:r>
      <w:r w:rsidR="009033AE">
        <w:rPr>
          <w:rFonts w:asciiTheme="minorHAnsi" w:hAnsiTheme="minorHAnsi"/>
        </w:rPr>
        <w:t xml:space="preserve">lik ve ayrımcılığın önlenmesini </w:t>
      </w:r>
      <w:r w:rsidR="009033AE" w:rsidRPr="009033AE">
        <w:rPr>
          <w:rFonts w:asciiTheme="minorHAnsi" w:hAnsiTheme="minorHAnsi"/>
        </w:rPr>
        <w:t>savunabilir</w:t>
      </w:r>
      <w:r w:rsidR="009033AE">
        <w:rPr>
          <w:rFonts w:asciiTheme="minorHAnsi" w:hAnsiTheme="minorHAnsi"/>
        </w:rPr>
        <w:t>.</w:t>
      </w:r>
    </w:p>
    <w:p w:rsidR="009033AE" w:rsidRDefault="009033AE" w:rsidP="009033AE">
      <w:pPr>
        <w:pStyle w:val="Default"/>
        <w:spacing w:line="360" w:lineRule="auto"/>
        <w:jc w:val="both"/>
        <w:rPr>
          <w:rFonts w:asciiTheme="minorHAnsi" w:hAnsiTheme="minorHAnsi"/>
        </w:rPr>
      </w:pPr>
    </w:p>
    <w:p w:rsidR="009033AE" w:rsidRPr="004F5C0E" w:rsidRDefault="009033AE" w:rsidP="009033AE">
      <w:pPr>
        <w:pStyle w:val="Default"/>
        <w:spacing w:line="360" w:lineRule="auto"/>
        <w:jc w:val="both"/>
        <w:rPr>
          <w:rFonts w:asciiTheme="minorHAnsi" w:hAnsiTheme="minorHAnsi"/>
          <w:b/>
        </w:rPr>
      </w:pPr>
      <w:r w:rsidRPr="004F5C0E">
        <w:rPr>
          <w:rFonts w:asciiTheme="minorHAnsi" w:hAnsiTheme="minorHAnsi"/>
          <w:b/>
        </w:rPr>
        <w:t>4. Lider-Yönetici</w:t>
      </w:r>
    </w:p>
    <w:p w:rsidR="009033AE" w:rsidRDefault="004F5C0E" w:rsidP="00C332E2">
      <w:pPr>
        <w:pStyle w:val="Default"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KSBÜ Tıp Fakültesi’nden mezun olan hekimler </w:t>
      </w:r>
      <w:r w:rsidRPr="004F5C0E">
        <w:rPr>
          <w:rFonts w:asciiTheme="minorHAnsi" w:hAnsiTheme="minorHAnsi"/>
        </w:rPr>
        <w:t>bireysel ve ekip çalışmalarında aldı</w:t>
      </w:r>
      <w:r>
        <w:rPr>
          <w:rFonts w:asciiTheme="minorHAnsi" w:hAnsiTheme="minorHAnsi"/>
        </w:rPr>
        <w:t xml:space="preserve">ğı sorumluluğu </w:t>
      </w:r>
      <w:r w:rsidRPr="004F5C0E">
        <w:rPr>
          <w:rFonts w:asciiTheme="minorHAnsi" w:hAnsiTheme="minorHAnsi"/>
        </w:rPr>
        <w:t xml:space="preserve">yerine getirebilecek temel yöneticilik ve liderlik becerilerine sahiptir. </w:t>
      </w:r>
      <w:r w:rsidR="00C332E2" w:rsidRPr="00C332E2">
        <w:rPr>
          <w:rFonts w:asciiTheme="minorHAnsi" w:hAnsiTheme="minorHAnsi"/>
        </w:rPr>
        <w:t>Klinisyen, yönetici, bil</w:t>
      </w:r>
      <w:r w:rsidR="00C332E2">
        <w:rPr>
          <w:rFonts w:asciiTheme="minorHAnsi" w:hAnsiTheme="minorHAnsi"/>
        </w:rPr>
        <w:t xml:space="preserve">im </w:t>
      </w:r>
      <w:r w:rsidR="00C332E2" w:rsidRPr="00C332E2">
        <w:rPr>
          <w:rFonts w:asciiTheme="minorHAnsi" w:hAnsiTheme="minorHAnsi"/>
        </w:rPr>
        <w:t>insanı veya öğretici olarak, faaliyetleri sür</w:t>
      </w:r>
      <w:r w:rsidR="00C332E2">
        <w:rPr>
          <w:rFonts w:asciiTheme="minorHAnsi" w:hAnsiTheme="minorHAnsi"/>
        </w:rPr>
        <w:t xml:space="preserve">esince mükemmel hasta bakımının </w:t>
      </w:r>
      <w:r w:rsidR="00C332E2" w:rsidRPr="00C332E2">
        <w:rPr>
          <w:rFonts w:asciiTheme="minorHAnsi" w:hAnsiTheme="minorHAnsi"/>
        </w:rPr>
        <w:t xml:space="preserve">sağlanması için sorumluluk alırlar </w:t>
      </w:r>
      <w:r w:rsidR="00C332E2" w:rsidRPr="004F5C0E">
        <w:rPr>
          <w:rFonts w:asciiTheme="minorHAnsi" w:hAnsiTheme="minorHAnsi"/>
        </w:rPr>
        <w:t>ve yönetebilir</w:t>
      </w:r>
      <w:r w:rsidR="00C332E2">
        <w:rPr>
          <w:rFonts w:asciiTheme="minorHAnsi" w:hAnsiTheme="minorHAnsi"/>
        </w:rPr>
        <w:t xml:space="preserve">ler. </w:t>
      </w:r>
      <w:r w:rsidR="00C332E2" w:rsidRPr="00C332E2">
        <w:rPr>
          <w:rFonts w:asciiTheme="minorHAnsi" w:hAnsiTheme="minorHAnsi"/>
        </w:rPr>
        <w:t xml:space="preserve"> Sağlık bakım kaynaklarının yönetimine katılır</w:t>
      </w:r>
      <w:r w:rsidR="00C332E2">
        <w:rPr>
          <w:rFonts w:asciiTheme="minorHAnsi" w:hAnsiTheme="minorHAnsi"/>
        </w:rPr>
        <w:t xml:space="preserve">lar. </w:t>
      </w:r>
    </w:p>
    <w:p w:rsidR="00C332E2" w:rsidRDefault="00C332E2" w:rsidP="00C332E2">
      <w:pPr>
        <w:pStyle w:val="Default"/>
        <w:spacing w:line="360" w:lineRule="auto"/>
        <w:jc w:val="both"/>
        <w:rPr>
          <w:rFonts w:asciiTheme="minorHAnsi" w:hAnsiTheme="minorHAnsi"/>
        </w:rPr>
      </w:pPr>
    </w:p>
    <w:p w:rsidR="00C332E2" w:rsidRPr="006040E7" w:rsidRDefault="00C332E2" w:rsidP="00C332E2">
      <w:pPr>
        <w:pStyle w:val="Default"/>
        <w:spacing w:line="360" w:lineRule="auto"/>
        <w:jc w:val="both"/>
        <w:rPr>
          <w:rFonts w:asciiTheme="minorHAnsi" w:hAnsiTheme="minorHAnsi"/>
          <w:b/>
        </w:rPr>
      </w:pPr>
      <w:r w:rsidRPr="006040E7">
        <w:rPr>
          <w:rFonts w:asciiTheme="minorHAnsi" w:hAnsiTheme="minorHAnsi"/>
          <w:b/>
        </w:rPr>
        <w:t>5. Ekip Üyesi</w:t>
      </w:r>
    </w:p>
    <w:p w:rsidR="000A249B" w:rsidRPr="000A249B" w:rsidRDefault="006040E7" w:rsidP="000A249B">
      <w:pPr>
        <w:pStyle w:val="Default"/>
        <w:spacing w:line="360" w:lineRule="auto"/>
        <w:jc w:val="both"/>
        <w:rPr>
          <w:rFonts w:asciiTheme="minorHAnsi" w:hAnsiTheme="minorHAnsi"/>
        </w:rPr>
      </w:pPr>
      <w:r w:rsidRPr="006040E7">
        <w:rPr>
          <w:rFonts w:asciiTheme="minorHAnsi" w:hAnsiTheme="minorHAnsi"/>
        </w:rPr>
        <w:t xml:space="preserve">KSBÜ Tıp Fakültesi’nden mezun olan hekimler </w:t>
      </w:r>
      <w:r>
        <w:rPr>
          <w:rFonts w:asciiTheme="minorHAnsi" w:hAnsiTheme="minorHAnsi"/>
        </w:rPr>
        <w:t>s</w:t>
      </w:r>
      <w:r w:rsidR="000A249B" w:rsidRPr="000A249B">
        <w:rPr>
          <w:rFonts w:asciiTheme="minorHAnsi" w:hAnsiTheme="minorHAnsi"/>
        </w:rPr>
        <w:t>ağlık hizmeti sunumunda, meslektaşları ve diğer sağlık çalışanları ile etkili şekilde çalışır.</w:t>
      </w:r>
      <w:r w:rsidR="000A249B" w:rsidRPr="000A249B">
        <w:t xml:space="preserve"> </w:t>
      </w:r>
      <w:r w:rsidR="000A249B" w:rsidRPr="000A249B">
        <w:rPr>
          <w:rFonts w:asciiTheme="minorHAnsi" w:hAnsiTheme="minorHAnsi"/>
        </w:rPr>
        <w:t xml:space="preserve">Bireyin ve toplumun sağlığı yararına yapılacak </w:t>
      </w:r>
      <w:r w:rsidR="000A249B" w:rsidRPr="000A249B">
        <w:rPr>
          <w:rFonts w:asciiTheme="minorHAnsi" w:hAnsiTheme="minorHAnsi"/>
        </w:rPr>
        <w:lastRenderedPageBreak/>
        <w:t>sağlık bakımı, eğitim, araştırma ve benzeri</w:t>
      </w:r>
      <w:r>
        <w:rPr>
          <w:rFonts w:asciiTheme="minorHAnsi" w:hAnsiTheme="minorHAnsi"/>
        </w:rPr>
        <w:t xml:space="preserve"> </w:t>
      </w:r>
      <w:r w:rsidR="000A249B" w:rsidRPr="000A249B">
        <w:rPr>
          <w:rFonts w:asciiTheme="minorHAnsi" w:hAnsiTheme="minorHAnsi"/>
        </w:rPr>
        <w:t>çalışmalarda etkin katkı sağlar.</w:t>
      </w:r>
      <w:r>
        <w:rPr>
          <w:rFonts w:asciiTheme="minorHAnsi" w:hAnsiTheme="minorHAnsi"/>
        </w:rPr>
        <w:t xml:space="preserve"> </w:t>
      </w:r>
      <w:r w:rsidR="000A249B" w:rsidRPr="000A249B">
        <w:rPr>
          <w:rFonts w:asciiTheme="minorHAnsi" w:hAnsiTheme="minorHAnsi"/>
        </w:rPr>
        <w:t>Sağlık çalışanları ve ekibin diğer üyeleriyle oluşabilecek çatışma</w:t>
      </w:r>
      <w:r>
        <w:rPr>
          <w:rFonts w:asciiTheme="minorHAnsi" w:hAnsiTheme="minorHAnsi"/>
        </w:rPr>
        <w:t xml:space="preserve">ları engeller ve çözebilirler. </w:t>
      </w:r>
    </w:p>
    <w:p w:rsidR="009033AE" w:rsidRDefault="009033AE" w:rsidP="009033AE">
      <w:pPr>
        <w:pStyle w:val="Default"/>
        <w:spacing w:line="360" w:lineRule="auto"/>
        <w:jc w:val="both"/>
        <w:rPr>
          <w:rFonts w:asciiTheme="minorHAnsi" w:hAnsiTheme="minorHAnsi"/>
        </w:rPr>
      </w:pPr>
    </w:p>
    <w:p w:rsidR="009033AE" w:rsidRDefault="006040E7" w:rsidP="009033AE">
      <w:pPr>
        <w:pStyle w:val="Default"/>
        <w:spacing w:line="36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6. </w:t>
      </w:r>
      <w:r w:rsidRPr="006040E7">
        <w:rPr>
          <w:rFonts w:asciiTheme="minorHAnsi" w:hAnsiTheme="minorHAnsi"/>
          <w:b/>
        </w:rPr>
        <w:t>İletişimci</w:t>
      </w:r>
    </w:p>
    <w:p w:rsidR="009908BC" w:rsidRDefault="009908BC" w:rsidP="009908BC">
      <w:pPr>
        <w:pStyle w:val="Default"/>
        <w:spacing w:line="360" w:lineRule="auto"/>
        <w:jc w:val="both"/>
        <w:rPr>
          <w:rFonts w:asciiTheme="minorHAnsi" w:hAnsiTheme="minorHAnsi"/>
        </w:rPr>
      </w:pPr>
      <w:r w:rsidRPr="006040E7">
        <w:rPr>
          <w:rFonts w:asciiTheme="minorHAnsi" w:hAnsiTheme="minorHAnsi"/>
        </w:rPr>
        <w:t>KSBÜ Tıp Fakültesi’nden mezun olan hekimler</w:t>
      </w:r>
      <w:r w:rsidRPr="009908BC">
        <w:t xml:space="preserve"> </w:t>
      </w:r>
      <w:r w:rsidRPr="009908BC">
        <w:rPr>
          <w:rFonts w:asciiTheme="minorHAnsi" w:hAnsiTheme="minorHAnsi"/>
        </w:rPr>
        <w:t>sözlü, sözsüz ve yazılı olarak eğitim ve bilişim teknolojilerinden de yararlanarak ilgili bilgilerini etkin bir biçimde aktarır.</w:t>
      </w:r>
      <w:r w:rsidRPr="009908BC">
        <w:t xml:space="preserve"> </w:t>
      </w:r>
      <w:r w:rsidRPr="009908BC">
        <w:rPr>
          <w:rFonts w:asciiTheme="minorHAnsi" w:hAnsiTheme="minorHAnsi"/>
        </w:rPr>
        <w:t>Hasta, hasta yakınları ve sağlık ekibi ile empati, saygı ve güven temelli etkin iletişim kurar.</w:t>
      </w:r>
      <w:r w:rsidRPr="009908BC">
        <w:t xml:space="preserve"> </w:t>
      </w:r>
      <w:r>
        <w:rPr>
          <w:rFonts w:asciiTheme="minorHAnsi" w:hAnsiTheme="minorHAnsi"/>
        </w:rPr>
        <w:t>H</w:t>
      </w:r>
      <w:r w:rsidRPr="009908BC">
        <w:rPr>
          <w:rFonts w:asciiTheme="minorHAnsi" w:hAnsiTheme="minorHAnsi"/>
        </w:rPr>
        <w:t>astanın ihtiyaçlarını, değerlerini ve tercihlerini</w:t>
      </w:r>
      <w:r>
        <w:rPr>
          <w:rFonts w:asciiTheme="minorHAnsi" w:hAnsiTheme="minorHAnsi"/>
        </w:rPr>
        <w:t xml:space="preserve"> ön planda tutarak</w:t>
      </w:r>
      <w:r w:rsidRPr="009908BC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hasta merkezli yaklaşımla hasta ve yakınları ile birlikte o</w:t>
      </w:r>
      <w:r w:rsidRPr="009908BC">
        <w:rPr>
          <w:rFonts w:asciiTheme="minorHAnsi" w:hAnsiTheme="minorHAnsi"/>
        </w:rPr>
        <w:t>r</w:t>
      </w:r>
      <w:r>
        <w:rPr>
          <w:rFonts w:asciiTheme="minorHAnsi" w:hAnsiTheme="minorHAnsi"/>
        </w:rPr>
        <w:t>tak kararlar alır.</w:t>
      </w:r>
      <w:r w:rsidR="000D7A62">
        <w:rPr>
          <w:rFonts w:asciiTheme="minorHAnsi" w:hAnsiTheme="minorHAnsi"/>
        </w:rPr>
        <w:t xml:space="preserve"> </w:t>
      </w:r>
      <w:r w:rsidRPr="009908BC">
        <w:rPr>
          <w:rFonts w:asciiTheme="minorHAnsi" w:hAnsiTheme="minorHAnsi"/>
        </w:rPr>
        <w:t>Sağlık hizmetinin sunumu sırasında ortaya çıkan sorunları ve çatışmaları etkili iletişim becerileri kullanarak çözebilir</w:t>
      </w:r>
      <w:r w:rsidR="000D7A62">
        <w:rPr>
          <w:rFonts w:asciiTheme="minorHAnsi" w:hAnsiTheme="minorHAnsi"/>
        </w:rPr>
        <w:t xml:space="preserve">. </w:t>
      </w:r>
    </w:p>
    <w:p w:rsidR="000D7A62" w:rsidRPr="009908BC" w:rsidRDefault="000D7A62" w:rsidP="009908BC">
      <w:pPr>
        <w:pStyle w:val="Default"/>
        <w:spacing w:line="360" w:lineRule="auto"/>
        <w:jc w:val="both"/>
        <w:rPr>
          <w:rFonts w:asciiTheme="minorHAnsi" w:hAnsiTheme="minorHAnsi"/>
        </w:rPr>
      </w:pPr>
    </w:p>
    <w:p w:rsidR="009033AE" w:rsidRDefault="000D7A62" w:rsidP="009033AE">
      <w:pPr>
        <w:pStyle w:val="Default"/>
        <w:spacing w:line="360" w:lineRule="auto"/>
        <w:jc w:val="both"/>
        <w:rPr>
          <w:rFonts w:asciiTheme="minorHAnsi" w:hAnsiTheme="minorHAnsi"/>
          <w:b/>
        </w:rPr>
      </w:pPr>
      <w:r w:rsidRPr="000D7A62">
        <w:rPr>
          <w:rFonts w:asciiTheme="minorHAnsi" w:hAnsiTheme="minorHAnsi"/>
          <w:b/>
        </w:rPr>
        <w:t>7. Bilimsel ve Analitik Yaklaşım Gösteren</w:t>
      </w:r>
    </w:p>
    <w:p w:rsidR="000D7A62" w:rsidRDefault="004471D3" w:rsidP="00734B18">
      <w:pPr>
        <w:pStyle w:val="Default"/>
        <w:spacing w:line="360" w:lineRule="auto"/>
        <w:jc w:val="both"/>
        <w:rPr>
          <w:rFonts w:asciiTheme="minorHAnsi" w:hAnsiTheme="minorHAnsi"/>
        </w:rPr>
      </w:pPr>
      <w:r w:rsidRPr="006040E7">
        <w:rPr>
          <w:rFonts w:asciiTheme="minorHAnsi" w:hAnsiTheme="minorHAnsi"/>
        </w:rPr>
        <w:t>KSBÜ Tıp Fakültesi’nden mezun olan hekimler</w:t>
      </w:r>
      <w:r w:rsidR="008A01F6" w:rsidRPr="008A01F6">
        <w:t xml:space="preserve"> </w:t>
      </w:r>
      <w:r w:rsidR="00734B18">
        <w:rPr>
          <w:rFonts w:asciiTheme="minorHAnsi" w:hAnsiTheme="minorHAnsi"/>
        </w:rPr>
        <w:t>sürekli öğrenen</w:t>
      </w:r>
      <w:r w:rsidR="008A01F6" w:rsidRPr="008A01F6">
        <w:rPr>
          <w:rFonts w:asciiTheme="minorHAnsi" w:hAnsiTheme="minorHAnsi"/>
        </w:rPr>
        <w:t xml:space="preserve"> ve </w:t>
      </w:r>
      <w:r w:rsidR="00734B18">
        <w:rPr>
          <w:rFonts w:asciiTheme="minorHAnsi" w:hAnsiTheme="minorHAnsi"/>
        </w:rPr>
        <w:t>öğreten, kanıtları değerlendiren</w:t>
      </w:r>
      <w:r w:rsidR="008A01F6" w:rsidRPr="008A01F6">
        <w:rPr>
          <w:rFonts w:asciiTheme="minorHAnsi" w:hAnsiTheme="minorHAnsi"/>
        </w:rPr>
        <w:t xml:space="preserve"> ve </w:t>
      </w:r>
      <w:r w:rsidR="00734B18">
        <w:rPr>
          <w:rFonts w:asciiTheme="minorHAnsi" w:hAnsiTheme="minorHAnsi"/>
        </w:rPr>
        <w:t xml:space="preserve">bilimsel bilginin gelişmesine katkıda bulunacak yetkinliğe sahiptir. </w:t>
      </w:r>
      <w:r w:rsidR="00734B18" w:rsidRPr="00734B18">
        <w:rPr>
          <w:rFonts w:asciiTheme="minorHAnsi" w:hAnsiTheme="minorHAnsi"/>
        </w:rPr>
        <w:t>Hizmet sunduğu nüfusa yöneli</w:t>
      </w:r>
      <w:r w:rsidR="00734B18">
        <w:rPr>
          <w:rFonts w:asciiTheme="minorHAnsi" w:hAnsiTheme="minorHAnsi"/>
        </w:rPr>
        <w:t xml:space="preserve">k, gerekli durumlarda bilimsel </w:t>
      </w:r>
      <w:r w:rsidR="00734B18" w:rsidRPr="00734B18">
        <w:rPr>
          <w:rFonts w:asciiTheme="minorHAnsi" w:hAnsiTheme="minorHAnsi"/>
        </w:rPr>
        <w:t>araştırma planlar, uygular ve elde ettiği sonuçları ve/veya b</w:t>
      </w:r>
      <w:r w:rsidR="00734B18">
        <w:rPr>
          <w:rFonts w:asciiTheme="minorHAnsi" w:hAnsiTheme="minorHAnsi"/>
        </w:rPr>
        <w:t xml:space="preserve">aşka </w:t>
      </w:r>
      <w:r w:rsidR="00734B18" w:rsidRPr="00734B18">
        <w:rPr>
          <w:rFonts w:asciiTheme="minorHAnsi" w:hAnsiTheme="minorHAnsi"/>
        </w:rPr>
        <w:t>araştırmaların sonuçlarını toplumun yararına kullanır.</w:t>
      </w:r>
      <w:r w:rsidR="00734B18" w:rsidRPr="00734B18">
        <w:t xml:space="preserve"> </w:t>
      </w:r>
      <w:r w:rsidR="00734B18" w:rsidRPr="00734B18">
        <w:rPr>
          <w:rFonts w:asciiTheme="minorHAnsi" w:hAnsiTheme="minorHAnsi"/>
        </w:rPr>
        <w:t>Klinik karar verme sürecinde, kanıta dayalı tıp ilkelerini uygular.</w:t>
      </w:r>
      <w:r w:rsidR="00734B18" w:rsidRPr="00734B18">
        <w:t xml:space="preserve"> </w:t>
      </w:r>
      <w:r w:rsidR="00734B18" w:rsidRPr="00734B18">
        <w:rPr>
          <w:rFonts w:asciiTheme="minorHAnsi" w:hAnsiTheme="minorHAnsi"/>
        </w:rPr>
        <w:t>Mesleği ile ilgili güncel literatür bilgisine ulaşır ve eleştirel değerlendirir.</w:t>
      </w:r>
      <w:r w:rsidR="00734B18" w:rsidRPr="00734B18">
        <w:t xml:space="preserve"> </w:t>
      </w:r>
      <w:r w:rsidR="00734B18" w:rsidRPr="00734B18">
        <w:rPr>
          <w:rFonts w:asciiTheme="minorHAnsi" w:hAnsiTheme="minorHAnsi"/>
        </w:rPr>
        <w:t>Sağlık hizmeti, araştırması ve eğitimine yönelik çalışmalarının etkinliğini artırmak için bilişim teknolojilerini kullanır.</w:t>
      </w:r>
    </w:p>
    <w:p w:rsidR="00A93874" w:rsidRDefault="00A93874" w:rsidP="00734B18">
      <w:pPr>
        <w:pStyle w:val="Default"/>
        <w:spacing w:line="360" w:lineRule="auto"/>
        <w:jc w:val="both"/>
        <w:rPr>
          <w:rFonts w:asciiTheme="minorHAnsi" w:hAnsiTheme="minorHAnsi"/>
        </w:rPr>
      </w:pPr>
    </w:p>
    <w:p w:rsidR="00A93874" w:rsidRPr="00A93874" w:rsidRDefault="00A93874" w:rsidP="00A93874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Trebuchet MS"/>
          <w:b/>
          <w:bCs/>
          <w:color w:val="000000"/>
        </w:rPr>
      </w:pPr>
      <w:r>
        <w:rPr>
          <w:rFonts w:ascii="Trebuchet MS" w:hAnsi="Trebuchet MS" w:cs="Trebuchet MS"/>
          <w:b/>
          <w:bCs/>
          <w:color w:val="000000"/>
        </w:rPr>
        <w:t>8.</w:t>
      </w:r>
      <w:r w:rsidRPr="00A93874">
        <w:rPr>
          <w:rFonts w:ascii="Trebuchet MS" w:hAnsi="Trebuchet MS" w:cs="Trebuchet MS"/>
          <w:b/>
          <w:bCs/>
          <w:color w:val="000000"/>
        </w:rPr>
        <w:t xml:space="preserve">Yaşam Boyu Öğrenen </w:t>
      </w:r>
    </w:p>
    <w:p w:rsidR="00A93874" w:rsidRPr="00734B18" w:rsidRDefault="00A93874" w:rsidP="00A93874">
      <w:pPr>
        <w:pStyle w:val="Default"/>
        <w:spacing w:line="360" w:lineRule="auto"/>
        <w:jc w:val="both"/>
        <w:rPr>
          <w:rFonts w:asciiTheme="minorHAnsi" w:hAnsiTheme="minorHAnsi"/>
        </w:rPr>
      </w:pPr>
      <w:r w:rsidRPr="006040E7">
        <w:rPr>
          <w:rFonts w:asciiTheme="minorHAnsi" w:hAnsiTheme="minorHAnsi"/>
        </w:rPr>
        <w:t>KSBÜ Tıp Fakültesi’nden mezun olan hekimler</w:t>
      </w:r>
      <w:r w:rsidR="00542562">
        <w:rPr>
          <w:rFonts w:asciiTheme="minorHAnsi" w:hAnsiTheme="minorHAnsi"/>
        </w:rPr>
        <w:t xml:space="preserve"> y</w:t>
      </w:r>
      <w:r w:rsidR="00542562" w:rsidRPr="00542562">
        <w:rPr>
          <w:rFonts w:asciiTheme="minorHAnsi" w:hAnsiTheme="minorHAnsi"/>
        </w:rPr>
        <w:t>eni bilgileri edinme, değerlendirme, mevcut bilgileri ile entegre etme, mesleki durumlara uygulama ve meslek yaşamı boyunca değişen koşullara uyum sağlama becerilerini gösterir.</w:t>
      </w:r>
      <w:r w:rsidR="00542562" w:rsidRPr="00542562">
        <w:t xml:space="preserve"> </w:t>
      </w:r>
      <w:r w:rsidR="00542562" w:rsidRPr="00542562">
        <w:rPr>
          <w:rFonts w:asciiTheme="minorHAnsi" w:hAnsiTheme="minorHAnsi"/>
        </w:rPr>
        <w:t>Bireysel çalışma süreçlerini ve kariyer gelişimini etkili olarak yönetir.</w:t>
      </w:r>
      <w:r w:rsidR="00542562">
        <w:rPr>
          <w:rFonts w:asciiTheme="minorHAnsi" w:hAnsiTheme="minorHAnsi"/>
        </w:rPr>
        <w:t xml:space="preserve"> </w:t>
      </w:r>
      <w:r w:rsidR="00542562" w:rsidRPr="00542562">
        <w:rPr>
          <w:rFonts w:asciiTheme="minorHAnsi" w:hAnsiTheme="minorHAnsi"/>
        </w:rPr>
        <w:t xml:space="preserve">Öğrencilikte başlayarak meslek yaşamı boyunca öğrenme alanlarına uygun yeterliliklerini geliştirmek amacıyla ilgi ve gereksinim alanlarının tespit ederek, yaşam boyu örgün, yaygın ve sürekli öğrenmeyi ilke haline getirir.  </w:t>
      </w:r>
    </w:p>
    <w:p w:rsidR="009033AE" w:rsidRDefault="009033AE" w:rsidP="009033AE">
      <w:pPr>
        <w:pStyle w:val="Default"/>
        <w:spacing w:line="360" w:lineRule="auto"/>
        <w:jc w:val="both"/>
        <w:rPr>
          <w:rFonts w:asciiTheme="minorHAnsi" w:hAnsiTheme="minorHAnsi"/>
        </w:rPr>
      </w:pPr>
    </w:p>
    <w:p w:rsidR="009033AE" w:rsidRDefault="009033AE" w:rsidP="009033AE">
      <w:pPr>
        <w:pStyle w:val="Default"/>
        <w:spacing w:line="360" w:lineRule="auto"/>
        <w:jc w:val="both"/>
        <w:rPr>
          <w:rFonts w:asciiTheme="minorHAnsi" w:hAnsiTheme="minorHAnsi"/>
        </w:rPr>
      </w:pPr>
    </w:p>
    <w:p w:rsidR="009033AE" w:rsidRDefault="009033AE" w:rsidP="009033AE">
      <w:pPr>
        <w:pStyle w:val="Default"/>
        <w:spacing w:line="360" w:lineRule="auto"/>
        <w:jc w:val="both"/>
        <w:rPr>
          <w:rFonts w:asciiTheme="minorHAnsi" w:hAnsiTheme="minorHAnsi"/>
        </w:rPr>
      </w:pPr>
    </w:p>
    <w:p w:rsidR="009033AE" w:rsidRDefault="009033AE" w:rsidP="009033AE">
      <w:pPr>
        <w:pStyle w:val="Default"/>
        <w:spacing w:line="360" w:lineRule="auto"/>
        <w:jc w:val="both"/>
        <w:rPr>
          <w:rFonts w:asciiTheme="minorHAnsi" w:hAnsiTheme="minorHAnsi"/>
        </w:rPr>
      </w:pPr>
    </w:p>
    <w:p w:rsidR="009033AE" w:rsidRDefault="009033AE" w:rsidP="009033AE">
      <w:pPr>
        <w:pStyle w:val="Default"/>
        <w:spacing w:line="360" w:lineRule="auto"/>
        <w:jc w:val="both"/>
        <w:rPr>
          <w:rFonts w:asciiTheme="minorHAnsi" w:hAnsiTheme="minorHAnsi"/>
        </w:rPr>
      </w:pPr>
    </w:p>
    <w:p w:rsidR="00F955CA" w:rsidRDefault="00F955CA" w:rsidP="009033AE">
      <w:pPr>
        <w:pStyle w:val="Default"/>
        <w:spacing w:line="360" w:lineRule="auto"/>
        <w:jc w:val="both"/>
        <w:rPr>
          <w:rFonts w:asciiTheme="minorHAnsi" w:hAnsiTheme="minorHAnsi"/>
        </w:rPr>
      </w:pPr>
    </w:p>
    <w:p w:rsidR="00262CC8" w:rsidRPr="007D52D8" w:rsidRDefault="00262CC8" w:rsidP="007D52D8">
      <w:pPr>
        <w:pStyle w:val="Default"/>
        <w:spacing w:line="360" w:lineRule="auto"/>
        <w:jc w:val="center"/>
        <w:rPr>
          <w:rFonts w:asciiTheme="minorHAnsi" w:hAnsiTheme="minorHAnsi"/>
          <w:b/>
          <w:sz w:val="28"/>
        </w:rPr>
      </w:pPr>
      <w:r w:rsidRPr="007D52D8">
        <w:rPr>
          <w:rFonts w:asciiTheme="minorHAnsi" w:hAnsiTheme="minorHAnsi"/>
          <w:b/>
          <w:sz w:val="28"/>
        </w:rPr>
        <w:lastRenderedPageBreak/>
        <w:t xml:space="preserve">KSBÜ TIP FAKÜLTESİ </w:t>
      </w:r>
      <w:r w:rsidR="00390B03">
        <w:rPr>
          <w:rFonts w:asciiTheme="minorHAnsi" w:hAnsiTheme="minorHAnsi"/>
          <w:b/>
          <w:sz w:val="28"/>
        </w:rPr>
        <w:t xml:space="preserve">EĞİTİM </w:t>
      </w:r>
      <w:r w:rsidRPr="007D52D8">
        <w:rPr>
          <w:rFonts w:asciiTheme="minorHAnsi" w:hAnsiTheme="minorHAnsi"/>
          <w:b/>
          <w:sz w:val="28"/>
        </w:rPr>
        <w:t>PRO</w:t>
      </w:r>
      <w:r w:rsidR="000E4AD6" w:rsidRPr="007D52D8">
        <w:rPr>
          <w:rFonts w:asciiTheme="minorHAnsi" w:hAnsiTheme="minorHAnsi"/>
          <w:b/>
          <w:sz w:val="28"/>
        </w:rPr>
        <w:t>GRAM</w:t>
      </w:r>
      <w:r w:rsidR="00390B03">
        <w:rPr>
          <w:rFonts w:asciiTheme="minorHAnsi" w:hAnsiTheme="minorHAnsi"/>
          <w:b/>
          <w:sz w:val="28"/>
        </w:rPr>
        <w:t>ININ</w:t>
      </w:r>
      <w:r w:rsidR="00AA5AD1" w:rsidRPr="007D52D8">
        <w:rPr>
          <w:rFonts w:asciiTheme="minorHAnsi" w:hAnsiTheme="minorHAnsi"/>
          <w:b/>
          <w:sz w:val="28"/>
        </w:rPr>
        <w:t xml:space="preserve"> YETKİNLİK VE YETERLİKLERİ</w:t>
      </w:r>
    </w:p>
    <w:p w:rsidR="005B4E24" w:rsidRDefault="005B4E24" w:rsidP="00D70103">
      <w:pPr>
        <w:pStyle w:val="Default"/>
        <w:spacing w:line="360" w:lineRule="auto"/>
        <w:jc w:val="both"/>
        <w:rPr>
          <w:rFonts w:asciiTheme="minorHAnsi" w:hAnsiTheme="minorHAnsi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6821CA" w:rsidRPr="00984905" w:rsidTr="006411B5">
        <w:tc>
          <w:tcPr>
            <w:tcW w:w="9062" w:type="dxa"/>
            <w:gridSpan w:val="2"/>
            <w:shd w:val="clear" w:color="auto" w:fill="2E74B5" w:themeFill="accent1" w:themeFillShade="BF"/>
          </w:tcPr>
          <w:p w:rsidR="006821CA" w:rsidRPr="00124DB1" w:rsidRDefault="006821CA" w:rsidP="00D70103">
            <w:pPr>
              <w:pStyle w:val="Default"/>
              <w:spacing w:line="360" w:lineRule="auto"/>
              <w:jc w:val="both"/>
              <w:rPr>
                <w:rFonts w:asciiTheme="minorHAnsi" w:hAnsiTheme="minorHAnsi"/>
                <w:b/>
              </w:rPr>
            </w:pPr>
            <w:r w:rsidRPr="006411B5">
              <w:rPr>
                <w:rFonts w:asciiTheme="minorHAnsi" w:hAnsiTheme="minorHAnsi"/>
                <w:b/>
                <w:color w:val="FFFFFF" w:themeColor="background1"/>
              </w:rPr>
              <w:t xml:space="preserve">YETKİNLİK ALANI-1: Mesleki Uygulamalar </w:t>
            </w:r>
          </w:p>
        </w:tc>
      </w:tr>
      <w:tr w:rsidR="006821CA" w:rsidRPr="00984905" w:rsidTr="00730866">
        <w:tc>
          <w:tcPr>
            <w:tcW w:w="2689" w:type="dxa"/>
          </w:tcPr>
          <w:p w:rsidR="006821CA" w:rsidRPr="00124DB1" w:rsidRDefault="006821CA" w:rsidP="00D70103">
            <w:pPr>
              <w:pStyle w:val="Default"/>
              <w:spacing w:line="360" w:lineRule="auto"/>
              <w:jc w:val="both"/>
              <w:rPr>
                <w:rFonts w:asciiTheme="minorHAnsi" w:hAnsiTheme="minorHAnsi"/>
                <w:b/>
              </w:rPr>
            </w:pPr>
            <w:r w:rsidRPr="00124DB1">
              <w:rPr>
                <w:rFonts w:asciiTheme="minorHAnsi" w:hAnsiTheme="minorHAnsi"/>
                <w:b/>
              </w:rPr>
              <w:t xml:space="preserve">YETKİNLİK 1.1 </w:t>
            </w:r>
          </w:p>
        </w:tc>
        <w:tc>
          <w:tcPr>
            <w:tcW w:w="6373" w:type="dxa"/>
            <w:tcBorders>
              <w:bottom w:val="single" w:sz="4" w:space="0" w:color="auto"/>
            </w:tcBorders>
          </w:tcPr>
          <w:p w:rsidR="006821CA" w:rsidRPr="00124DB1" w:rsidRDefault="006821CA" w:rsidP="00D70103">
            <w:pPr>
              <w:pStyle w:val="Default"/>
              <w:spacing w:line="360" w:lineRule="auto"/>
              <w:jc w:val="both"/>
              <w:rPr>
                <w:rFonts w:asciiTheme="minorHAnsi" w:hAnsiTheme="minorHAnsi"/>
                <w:b/>
              </w:rPr>
            </w:pPr>
            <w:r w:rsidRPr="00124DB1">
              <w:rPr>
                <w:rFonts w:asciiTheme="minorHAnsi" w:hAnsiTheme="minorHAnsi"/>
                <w:b/>
              </w:rPr>
              <w:t>YETERLİK</w:t>
            </w:r>
          </w:p>
        </w:tc>
      </w:tr>
      <w:tr w:rsidR="00124DB1" w:rsidRPr="00984905" w:rsidTr="00730866">
        <w:tc>
          <w:tcPr>
            <w:tcW w:w="2689" w:type="dxa"/>
            <w:vMerge w:val="restart"/>
            <w:shd w:val="clear" w:color="auto" w:fill="DEEAF6" w:themeFill="accent1" w:themeFillTint="33"/>
          </w:tcPr>
          <w:p w:rsidR="00124DB1" w:rsidRDefault="00124DB1" w:rsidP="00721A1A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124DB1" w:rsidRDefault="00124DB1" w:rsidP="00721A1A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124DB1" w:rsidRDefault="00124DB1" w:rsidP="00721A1A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124DB1" w:rsidRDefault="00124DB1" w:rsidP="00721A1A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124DB1" w:rsidRDefault="00124DB1" w:rsidP="00721A1A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124DB1" w:rsidRDefault="00124DB1" w:rsidP="00721A1A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124DB1" w:rsidRDefault="00124DB1" w:rsidP="00721A1A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124DB1" w:rsidRDefault="00124DB1" w:rsidP="00721A1A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124DB1" w:rsidRDefault="00124DB1" w:rsidP="00721A1A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124DB1" w:rsidRDefault="00124DB1" w:rsidP="00721A1A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124DB1" w:rsidRDefault="00124DB1" w:rsidP="00721A1A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6C690C" w:rsidRDefault="006C690C" w:rsidP="00721A1A">
            <w:pPr>
              <w:pStyle w:val="Default"/>
              <w:spacing w:line="276" w:lineRule="auto"/>
              <w:jc w:val="both"/>
              <w:rPr>
                <w:rFonts w:asciiTheme="minorHAnsi" w:hAnsiTheme="minorHAnsi"/>
                <w:b/>
              </w:rPr>
            </w:pPr>
          </w:p>
          <w:p w:rsidR="006C690C" w:rsidRDefault="006C690C" w:rsidP="00721A1A">
            <w:pPr>
              <w:pStyle w:val="Default"/>
              <w:spacing w:line="276" w:lineRule="auto"/>
              <w:jc w:val="both"/>
              <w:rPr>
                <w:rFonts w:asciiTheme="minorHAnsi" w:hAnsiTheme="minorHAnsi"/>
                <w:b/>
              </w:rPr>
            </w:pPr>
          </w:p>
          <w:p w:rsidR="006C690C" w:rsidRDefault="006C690C" w:rsidP="00721A1A">
            <w:pPr>
              <w:pStyle w:val="Default"/>
              <w:spacing w:line="276" w:lineRule="auto"/>
              <w:jc w:val="both"/>
              <w:rPr>
                <w:rFonts w:asciiTheme="minorHAnsi" w:hAnsiTheme="minorHAnsi"/>
                <w:b/>
              </w:rPr>
            </w:pPr>
          </w:p>
          <w:p w:rsidR="006C690C" w:rsidRDefault="006C690C" w:rsidP="00721A1A">
            <w:pPr>
              <w:pStyle w:val="Default"/>
              <w:spacing w:line="276" w:lineRule="auto"/>
              <w:jc w:val="both"/>
              <w:rPr>
                <w:rFonts w:asciiTheme="minorHAnsi" w:hAnsiTheme="minorHAnsi"/>
                <w:b/>
              </w:rPr>
            </w:pPr>
          </w:p>
          <w:p w:rsidR="006C690C" w:rsidRDefault="006C690C" w:rsidP="00721A1A">
            <w:pPr>
              <w:pStyle w:val="Default"/>
              <w:spacing w:line="276" w:lineRule="auto"/>
              <w:jc w:val="both"/>
              <w:rPr>
                <w:rFonts w:asciiTheme="minorHAnsi" w:hAnsiTheme="minorHAnsi"/>
                <w:b/>
              </w:rPr>
            </w:pPr>
          </w:p>
          <w:p w:rsidR="006C690C" w:rsidRDefault="006C690C" w:rsidP="00721A1A">
            <w:pPr>
              <w:pStyle w:val="Default"/>
              <w:spacing w:line="276" w:lineRule="auto"/>
              <w:jc w:val="both"/>
              <w:rPr>
                <w:rFonts w:asciiTheme="minorHAnsi" w:hAnsiTheme="minorHAnsi"/>
                <w:b/>
              </w:rPr>
            </w:pPr>
          </w:p>
          <w:p w:rsidR="00124DB1" w:rsidRDefault="00124DB1" w:rsidP="00721A1A">
            <w:pPr>
              <w:pStyle w:val="Default"/>
              <w:spacing w:line="276" w:lineRule="auto"/>
              <w:jc w:val="both"/>
              <w:rPr>
                <w:rFonts w:asciiTheme="minorHAnsi" w:hAnsiTheme="minorHAnsi"/>
                <w:b/>
              </w:rPr>
            </w:pPr>
            <w:r w:rsidRPr="00124DB1">
              <w:rPr>
                <w:rFonts w:asciiTheme="minorHAnsi" w:hAnsiTheme="minorHAnsi"/>
                <w:b/>
              </w:rPr>
              <w:t>Sağlık Hizmeti Sunucusu</w:t>
            </w:r>
          </w:p>
          <w:p w:rsidR="006C690C" w:rsidRDefault="006C690C" w:rsidP="00721A1A">
            <w:pPr>
              <w:pStyle w:val="Default"/>
              <w:spacing w:line="276" w:lineRule="auto"/>
              <w:jc w:val="both"/>
              <w:rPr>
                <w:rFonts w:asciiTheme="minorHAnsi" w:hAnsiTheme="minorHAnsi"/>
                <w:b/>
              </w:rPr>
            </w:pPr>
          </w:p>
          <w:p w:rsidR="006C690C" w:rsidRDefault="006C690C" w:rsidP="00721A1A">
            <w:pPr>
              <w:pStyle w:val="Default"/>
              <w:spacing w:line="276" w:lineRule="auto"/>
              <w:jc w:val="both"/>
              <w:rPr>
                <w:rFonts w:asciiTheme="minorHAnsi" w:hAnsiTheme="minorHAnsi"/>
                <w:b/>
              </w:rPr>
            </w:pPr>
          </w:p>
          <w:p w:rsidR="006C690C" w:rsidRDefault="006C690C" w:rsidP="00721A1A">
            <w:pPr>
              <w:pStyle w:val="Default"/>
              <w:spacing w:line="276" w:lineRule="auto"/>
              <w:jc w:val="both"/>
              <w:rPr>
                <w:rFonts w:asciiTheme="minorHAnsi" w:hAnsiTheme="minorHAnsi"/>
                <w:b/>
              </w:rPr>
            </w:pPr>
          </w:p>
          <w:p w:rsidR="006C690C" w:rsidRDefault="006C690C" w:rsidP="00721A1A">
            <w:pPr>
              <w:pStyle w:val="Default"/>
              <w:spacing w:line="276" w:lineRule="auto"/>
              <w:jc w:val="both"/>
              <w:rPr>
                <w:rFonts w:asciiTheme="minorHAnsi" w:hAnsiTheme="minorHAnsi"/>
                <w:b/>
              </w:rPr>
            </w:pPr>
          </w:p>
          <w:p w:rsidR="006C690C" w:rsidRDefault="006C690C" w:rsidP="00721A1A">
            <w:pPr>
              <w:pStyle w:val="Default"/>
              <w:spacing w:line="276" w:lineRule="auto"/>
              <w:jc w:val="both"/>
              <w:rPr>
                <w:rFonts w:asciiTheme="minorHAnsi" w:hAnsiTheme="minorHAnsi"/>
                <w:b/>
              </w:rPr>
            </w:pPr>
          </w:p>
          <w:p w:rsidR="006C690C" w:rsidRDefault="006C690C" w:rsidP="00721A1A">
            <w:pPr>
              <w:pStyle w:val="Default"/>
              <w:spacing w:line="276" w:lineRule="auto"/>
              <w:jc w:val="both"/>
              <w:rPr>
                <w:rFonts w:asciiTheme="minorHAnsi" w:hAnsiTheme="minorHAnsi"/>
                <w:b/>
              </w:rPr>
            </w:pPr>
          </w:p>
          <w:p w:rsidR="006C690C" w:rsidRDefault="006C690C" w:rsidP="00721A1A">
            <w:pPr>
              <w:pStyle w:val="Default"/>
              <w:spacing w:line="276" w:lineRule="auto"/>
              <w:jc w:val="both"/>
              <w:rPr>
                <w:rFonts w:asciiTheme="minorHAnsi" w:hAnsiTheme="minorHAnsi"/>
                <w:b/>
              </w:rPr>
            </w:pPr>
          </w:p>
          <w:p w:rsidR="006C690C" w:rsidRDefault="006C690C" w:rsidP="00721A1A">
            <w:pPr>
              <w:pStyle w:val="Default"/>
              <w:spacing w:line="276" w:lineRule="auto"/>
              <w:jc w:val="both"/>
              <w:rPr>
                <w:rFonts w:asciiTheme="minorHAnsi" w:hAnsiTheme="minorHAnsi"/>
                <w:b/>
              </w:rPr>
            </w:pPr>
          </w:p>
          <w:p w:rsidR="006C690C" w:rsidRDefault="006C690C" w:rsidP="00721A1A">
            <w:pPr>
              <w:pStyle w:val="Default"/>
              <w:spacing w:line="276" w:lineRule="auto"/>
              <w:jc w:val="both"/>
              <w:rPr>
                <w:rFonts w:asciiTheme="minorHAnsi" w:hAnsiTheme="minorHAnsi"/>
                <w:b/>
              </w:rPr>
            </w:pPr>
          </w:p>
          <w:p w:rsidR="006C690C" w:rsidRDefault="006C690C" w:rsidP="00721A1A">
            <w:pPr>
              <w:pStyle w:val="Default"/>
              <w:spacing w:line="276" w:lineRule="auto"/>
              <w:jc w:val="both"/>
              <w:rPr>
                <w:rFonts w:asciiTheme="minorHAnsi" w:hAnsiTheme="minorHAnsi"/>
                <w:b/>
              </w:rPr>
            </w:pPr>
          </w:p>
          <w:p w:rsidR="006C690C" w:rsidRDefault="006C690C" w:rsidP="00721A1A">
            <w:pPr>
              <w:pStyle w:val="Default"/>
              <w:spacing w:line="276" w:lineRule="auto"/>
              <w:jc w:val="both"/>
              <w:rPr>
                <w:rFonts w:asciiTheme="minorHAnsi" w:hAnsiTheme="minorHAnsi"/>
                <w:b/>
              </w:rPr>
            </w:pPr>
          </w:p>
          <w:p w:rsidR="006C690C" w:rsidRDefault="006C690C" w:rsidP="00721A1A">
            <w:pPr>
              <w:pStyle w:val="Default"/>
              <w:spacing w:line="276" w:lineRule="auto"/>
              <w:jc w:val="both"/>
              <w:rPr>
                <w:rFonts w:asciiTheme="minorHAnsi" w:hAnsiTheme="minorHAnsi"/>
                <w:b/>
              </w:rPr>
            </w:pPr>
          </w:p>
          <w:p w:rsidR="006C690C" w:rsidRDefault="006C690C" w:rsidP="00721A1A">
            <w:pPr>
              <w:pStyle w:val="Default"/>
              <w:spacing w:line="276" w:lineRule="auto"/>
              <w:jc w:val="both"/>
              <w:rPr>
                <w:rFonts w:asciiTheme="minorHAnsi" w:hAnsiTheme="minorHAnsi"/>
                <w:b/>
              </w:rPr>
            </w:pPr>
          </w:p>
          <w:p w:rsidR="006C690C" w:rsidRDefault="006C690C" w:rsidP="00721A1A">
            <w:pPr>
              <w:pStyle w:val="Default"/>
              <w:spacing w:line="276" w:lineRule="auto"/>
              <w:jc w:val="both"/>
              <w:rPr>
                <w:rFonts w:asciiTheme="minorHAnsi" w:hAnsiTheme="minorHAnsi"/>
                <w:b/>
              </w:rPr>
            </w:pPr>
          </w:p>
          <w:p w:rsidR="006C690C" w:rsidRDefault="006C690C" w:rsidP="00721A1A">
            <w:pPr>
              <w:pStyle w:val="Default"/>
              <w:spacing w:line="276" w:lineRule="auto"/>
              <w:jc w:val="both"/>
              <w:rPr>
                <w:rFonts w:asciiTheme="minorHAnsi" w:hAnsiTheme="minorHAnsi"/>
                <w:b/>
              </w:rPr>
            </w:pPr>
          </w:p>
          <w:p w:rsidR="006C690C" w:rsidRDefault="006C690C" w:rsidP="00721A1A">
            <w:pPr>
              <w:pStyle w:val="Default"/>
              <w:spacing w:line="276" w:lineRule="auto"/>
              <w:jc w:val="both"/>
              <w:rPr>
                <w:rFonts w:asciiTheme="minorHAnsi" w:hAnsiTheme="minorHAnsi"/>
                <w:b/>
              </w:rPr>
            </w:pPr>
          </w:p>
          <w:p w:rsidR="006C690C" w:rsidRDefault="006C690C" w:rsidP="00721A1A">
            <w:pPr>
              <w:pStyle w:val="Default"/>
              <w:spacing w:line="276" w:lineRule="auto"/>
              <w:jc w:val="both"/>
              <w:rPr>
                <w:rFonts w:asciiTheme="minorHAnsi" w:hAnsiTheme="minorHAnsi"/>
                <w:b/>
              </w:rPr>
            </w:pPr>
          </w:p>
          <w:p w:rsidR="006C690C" w:rsidRDefault="006C690C" w:rsidP="00721A1A">
            <w:pPr>
              <w:pStyle w:val="Default"/>
              <w:spacing w:line="276" w:lineRule="auto"/>
              <w:jc w:val="both"/>
              <w:rPr>
                <w:rFonts w:asciiTheme="minorHAnsi" w:hAnsiTheme="minorHAnsi"/>
                <w:b/>
              </w:rPr>
            </w:pPr>
          </w:p>
          <w:p w:rsidR="006C690C" w:rsidRDefault="006C690C" w:rsidP="00721A1A">
            <w:pPr>
              <w:pStyle w:val="Default"/>
              <w:spacing w:line="276" w:lineRule="auto"/>
              <w:jc w:val="both"/>
              <w:rPr>
                <w:rFonts w:asciiTheme="minorHAnsi" w:hAnsiTheme="minorHAnsi"/>
                <w:b/>
              </w:rPr>
            </w:pPr>
          </w:p>
          <w:p w:rsidR="006C690C" w:rsidRDefault="006C690C" w:rsidP="00721A1A">
            <w:pPr>
              <w:pStyle w:val="Default"/>
              <w:spacing w:line="276" w:lineRule="auto"/>
              <w:jc w:val="both"/>
              <w:rPr>
                <w:rFonts w:asciiTheme="minorHAnsi" w:hAnsiTheme="minorHAnsi"/>
                <w:b/>
              </w:rPr>
            </w:pPr>
          </w:p>
          <w:p w:rsidR="006C690C" w:rsidRDefault="006C690C" w:rsidP="00721A1A">
            <w:pPr>
              <w:pStyle w:val="Default"/>
              <w:spacing w:line="276" w:lineRule="auto"/>
              <w:jc w:val="both"/>
              <w:rPr>
                <w:rFonts w:asciiTheme="minorHAnsi" w:hAnsiTheme="minorHAnsi"/>
                <w:b/>
              </w:rPr>
            </w:pPr>
          </w:p>
          <w:p w:rsidR="006C690C" w:rsidRDefault="006C690C" w:rsidP="00721A1A">
            <w:pPr>
              <w:pStyle w:val="Default"/>
              <w:spacing w:line="276" w:lineRule="auto"/>
              <w:jc w:val="both"/>
              <w:rPr>
                <w:rFonts w:asciiTheme="minorHAnsi" w:hAnsiTheme="minorHAnsi"/>
                <w:b/>
              </w:rPr>
            </w:pPr>
          </w:p>
          <w:p w:rsidR="006C690C" w:rsidRDefault="006C690C" w:rsidP="00721A1A">
            <w:pPr>
              <w:pStyle w:val="Default"/>
              <w:spacing w:line="276" w:lineRule="auto"/>
              <w:jc w:val="both"/>
              <w:rPr>
                <w:rFonts w:asciiTheme="minorHAnsi" w:hAnsiTheme="minorHAnsi"/>
                <w:b/>
              </w:rPr>
            </w:pPr>
          </w:p>
          <w:p w:rsidR="006C690C" w:rsidRDefault="006C690C" w:rsidP="00721A1A">
            <w:pPr>
              <w:pStyle w:val="Default"/>
              <w:spacing w:line="276" w:lineRule="auto"/>
              <w:jc w:val="both"/>
              <w:rPr>
                <w:rFonts w:asciiTheme="minorHAnsi" w:hAnsiTheme="minorHAnsi"/>
                <w:b/>
              </w:rPr>
            </w:pPr>
          </w:p>
          <w:p w:rsidR="006C690C" w:rsidRDefault="006C690C" w:rsidP="00721A1A">
            <w:pPr>
              <w:pStyle w:val="Default"/>
              <w:spacing w:line="276" w:lineRule="auto"/>
              <w:jc w:val="both"/>
              <w:rPr>
                <w:rFonts w:asciiTheme="minorHAnsi" w:hAnsiTheme="minorHAnsi"/>
                <w:b/>
              </w:rPr>
            </w:pPr>
          </w:p>
          <w:p w:rsidR="006C690C" w:rsidRDefault="006C690C" w:rsidP="00721A1A">
            <w:pPr>
              <w:pStyle w:val="Default"/>
              <w:spacing w:line="276" w:lineRule="auto"/>
              <w:jc w:val="both"/>
              <w:rPr>
                <w:rFonts w:asciiTheme="minorHAnsi" w:hAnsiTheme="minorHAnsi"/>
                <w:b/>
              </w:rPr>
            </w:pPr>
          </w:p>
          <w:p w:rsidR="006C690C" w:rsidRPr="00124DB1" w:rsidRDefault="006C690C" w:rsidP="00721A1A">
            <w:pPr>
              <w:pStyle w:val="Default"/>
              <w:spacing w:line="276" w:lineRule="auto"/>
              <w:jc w:val="both"/>
              <w:rPr>
                <w:rFonts w:asciiTheme="minorHAnsi" w:hAnsiTheme="minorHAnsi"/>
                <w:b/>
              </w:rPr>
            </w:pPr>
            <w:r w:rsidRPr="006C690C">
              <w:rPr>
                <w:rFonts w:asciiTheme="minorHAnsi" w:hAnsiTheme="minorHAnsi"/>
                <w:b/>
              </w:rPr>
              <w:t>Sağlık Hizmeti Sunucusu</w:t>
            </w:r>
          </w:p>
        </w:tc>
        <w:tc>
          <w:tcPr>
            <w:tcW w:w="6373" w:type="dxa"/>
            <w:tcBorders>
              <w:bottom w:val="nil"/>
            </w:tcBorders>
          </w:tcPr>
          <w:p w:rsidR="00124DB1" w:rsidRPr="00730866" w:rsidRDefault="00124DB1" w:rsidP="00721A1A">
            <w:pPr>
              <w:pStyle w:val="Default"/>
              <w:numPr>
                <w:ilvl w:val="2"/>
                <w:numId w:val="14"/>
              </w:num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730866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Temel ve klinik tıp bilimlerinden, davranış bilimlerinden ve sosyal bilimlerden edindiği bilgi, beceri ve tutumları bütünleştirerek sağlık hizmeti sunumunda kullanır.</w:t>
            </w:r>
          </w:p>
        </w:tc>
      </w:tr>
      <w:tr w:rsidR="003840EF" w:rsidRPr="00984905" w:rsidTr="00E716A5">
        <w:tc>
          <w:tcPr>
            <w:tcW w:w="2689" w:type="dxa"/>
            <w:vMerge/>
            <w:shd w:val="clear" w:color="auto" w:fill="DEEAF6" w:themeFill="accent1" w:themeFillTint="33"/>
          </w:tcPr>
          <w:p w:rsidR="003840EF" w:rsidRDefault="003840EF" w:rsidP="00721A1A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73" w:type="dxa"/>
            <w:tcBorders>
              <w:top w:val="nil"/>
              <w:bottom w:val="single" w:sz="4" w:space="0" w:color="auto"/>
            </w:tcBorders>
          </w:tcPr>
          <w:p w:rsidR="00104363" w:rsidRPr="00104363" w:rsidRDefault="00154475" w:rsidP="00721A1A">
            <w:pPr>
              <w:pStyle w:val="ListeParagraf"/>
              <w:numPr>
                <w:ilvl w:val="3"/>
                <w:numId w:val="14"/>
              </w:numPr>
              <w:spacing w:line="276" w:lineRule="auto"/>
              <w:ind w:hanging="2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104363">
              <w:rPr>
                <w:sz w:val="20"/>
                <w:szCs w:val="20"/>
              </w:rPr>
              <w:t xml:space="preserve">Temel ve klinik tıp bilimlerinden </w:t>
            </w:r>
            <w:r w:rsidR="00215E15" w:rsidRPr="00104363">
              <w:rPr>
                <w:sz w:val="20"/>
                <w:szCs w:val="20"/>
              </w:rPr>
              <w:t>edindiği bilgiler</w:t>
            </w:r>
            <w:r w:rsidR="00104363" w:rsidRPr="00104363">
              <w:rPr>
                <w:sz w:val="20"/>
                <w:szCs w:val="20"/>
              </w:rPr>
              <w:t xml:space="preserve">i entegre ederek hastalıkların teşhisi, tedavisi, izlenmesi ve korunmada etkin kararlar alır. </w:t>
            </w:r>
            <w:r w:rsidR="00215E15" w:rsidRPr="00104363">
              <w:rPr>
                <w:sz w:val="20"/>
                <w:szCs w:val="20"/>
              </w:rPr>
              <w:t xml:space="preserve"> </w:t>
            </w:r>
          </w:p>
          <w:p w:rsidR="00A2297E" w:rsidRPr="00104363" w:rsidRDefault="004236FE" w:rsidP="00721A1A">
            <w:pPr>
              <w:pStyle w:val="Default"/>
              <w:numPr>
                <w:ilvl w:val="3"/>
                <w:numId w:val="14"/>
              </w:numPr>
              <w:spacing w:line="276" w:lineRule="auto"/>
              <w:ind w:hanging="2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04363">
              <w:rPr>
                <w:rFonts w:asciiTheme="minorHAnsi" w:hAnsiTheme="minorHAnsi"/>
                <w:sz w:val="20"/>
                <w:szCs w:val="20"/>
              </w:rPr>
              <w:t>Bireysel ve toplumsal düzeyde sağlığa etki eden, psikolojik, biyolojik, sosyal, kültürel ve ekonomik faktörler</w:t>
            </w:r>
            <w:r w:rsidR="00154475" w:rsidRPr="00104363">
              <w:rPr>
                <w:rFonts w:asciiTheme="minorHAnsi" w:hAnsiTheme="minorHAnsi"/>
                <w:sz w:val="20"/>
                <w:szCs w:val="20"/>
              </w:rPr>
              <w:t>i belirleyebilir ve izleyebilir, sağlık hizmeti sunumunda kullanır.</w:t>
            </w:r>
          </w:p>
        </w:tc>
      </w:tr>
      <w:tr w:rsidR="00124DB1" w:rsidRPr="00984905" w:rsidTr="00E716A5">
        <w:tc>
          <w:tcPr>
            <w:tcW w:w="2689" w:type="dxa"/>
            <w:vMerge/>
            <w:shd w:val="clear" w:color="auto" w:fill="DEEAF6" w:themeFill="accent1" w:themeFillTint="33"/>
          </w:tcPr>
          <w:p w:rsidR="00124DB1" w:rsidRPr="00984905" w:rsidRDefault="00124DB1" w:rsidP="00721A1A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73" w:type="dxa"/>
            <w:tcBorders>
              <w:bottom w:val="nil"/>
            </w:tcBorders>
          </w:tcPr>
          <w:p w:rsidR="00124DB1" w:rsidRPr="00FB0639" w:rsidRDefault="00124DB1" w:rsidP="00721A1A">
            <w:pPr>
              <w:pStyle w:val="Default"/>
              <w:numPr>
                <w:ilvl w:val="2"/>
                <w:numId w:val="14"/>
              </w:num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FB0639">
              <w:rPr>
                <w:rFonts w:asciiTheme="minorHAnsi" w:hAnsiTheme="minorHAnsi"/>
                <w:b/>
                <w:sz w:val="20"/>
                <w:szCs w:val="20"/>
              </w:rPr>
              <w:t>Hasta yönetiminde, dil, din, ırk ve cins ayrımı gözetmeden bireyin sosyodemografik ve sosyokültürel geçmişini de dikkate alan biyopsikososyal bir</w:t>
            </w:r>
            <w:r w:rsidR="00A13AA8" w:rsidRPr="00FB063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FB0639">
              <w:rPr>
                <w:rFonts w:asciiTheme="minorHAnsi" w:hAnsiTheme="minorHAnsi"/>
                <w:b/>
                <w:sz w:val="20"/>
                <w:szCs w:val="20"/>
              </w:rPr>
              <w:t>yaklaşım gösterir.</w:t>
            </w:r>
          </w:p>
        </w:tc>
      </w:tr>
      <w:tr w:rsidR="00730866" w:rsidRPr="00984905" w:rsidTr="00E716A5">
        <w:tc>
          <w:tcPr>
            <w:tcW w:w="2689" w:type="dxa"/>
            <w:vMerge/>
            <w:shd w:val="clear" w:color="auto" w:fill="DEEAF6" w:themeFill="accent1" w:themeFillTint="33"/>
          </w:tcPr>
          <w:p w:rsidR="00730866" w:rsidRPr="00984905" w:rsidRDefault="00730866" w:rsidP="00721A1A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73" w:type="dxa"/>
            <w:tcBorders>
              <w:top w:val="nil"/>
            </w:tcBorders>
          </w:tcPr>
          <w:p w:rsidR="00730866" w:rsidRPr="00C63EDA" w:rsidRDefault="00730866" w:rsidP="00721A1A">
            <w:pPr>
              <w:pStyle w:val="ListeParagraf"/>
              <w:numPr>
                <w:ilvl w:val="3"/>
                <w:numId w:val="14"/>
              </w:numPr>
              <w:spacing w:line="276" w:lineRule="auto"/>
              <w:ind w:hanging="2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730866">
              <w:rPr>
                <w:sz w:val="20"/>
                <w:szCs w:val="20"/>
              </w:rPr>
              <w:t xml:space="preserve">Sağlık hizmeti sunucusu olarak </w:t>
            </w:r>
            <w:r w:rsidRPr="00730866">
              <w:rPr>
                <w:rFonts w:cs="Times New Roman"/>
                <w:color w:val="000000"/>
                <w:sz w:val="20"/>
                <w:szCs w:val="20"/>
              </w:rPr>
              <w:t>insani, toplums</w:t>
            </w:r>
            <w:r>
              <w:rPr>
                <w:rFonts w:cs="Times New Roman"/>
                <w:color w:val="000000"/>
                <w:sz w:val="20"/>
                <w:szCs w:val="20"/>
              </w:rPr>
              <w:t>al ve kültürel değerleri gözetir, insan haklarını savunur, farklılıklara saygı duyar</w:t>
            </w:r>
            <w:r w:rsidRPr="00730866">
              <w:rPr>
                <w:rFonts w:cs="Times New Roman"/>
                <w:color w:val="000000"/>
                <w:sz w:val="20"/>
                <w:szCs w:val="20"/>
              </w:rPr>
              <w:t>, insani ve toplumsal sorumlulukl</w:t>
            </w:r>
            <w:r>
              <w:rPr>
                <w:rFonts w:cs="Times New Roman"/>
                <w:color w:val="000000"/>
                <w:sz w:val="20"/>
                <w:szCs w:val="20"/>
              </w:rPr>
              <w:t>arını yerine getirir</w:t>
            </w:r>
            <w:r w:rsidRPr="00730866"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</w:tc>
      </w:tr>
      <w:tr w:rsidR="00124DB1" w:rsidRPr="00984905" w:rsidTr="0036106D">
        <w:tc>
          <w:tcPr>
            <w:tcW w:w="2689" w:type="dxa"/>
            <w:vMerge/>
            <w:shd w:val="clear" w:color="auto" w:fill="DEEAF6" w:themeFill="accent1" w:themeFillTint="33"/>
          </w:tcPr>
          <w:p w:rsidR="00124DB1" w:rsidRPr="00984905" w:rsidRDefault="00124DB1" w:rsidP="00721A1A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73" w:type="dxa"/>
            <w:tcBorders>
              <w:bottom w:val="nil"/>
            </w:tcBorders>
          </w:tcPr>
          <w:p w:rsidR="00124DB1" w:rsidRPr="00C63EDA" w:rsidRDefault="00124DB1" w:rsidP="00721A1A">
            <w:pPr>
              <w:pStyle w:val="Default"/>
              <w:numPr>
                <w:ilvl w:val="2"/>
                <w:numId w:val="14"/>
              </w:num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C63EDA">
              <w:rPr>
                <w:rFonts w:asciiTheme="minorHAnsi" w:hAnsiTheme="minorHAnsi"/>
                <w:b/>
                <w:sz w:val="20"/>
                <w:szCs w:val="20"/>
              </w:rPr>
              <w:t>Sağlık hizmeti sunumunda, bireylerin ve toplumun sağlığını koruma ve geliştirmeyi önceler.</w:t>
            </w:r>
          </w:p>
        </w:tc>
      </w:tr>
      <w:tr w:rsidR="00C63EDA" w:rsidRPr="00984905" w:rsidTr="0036106D">
        <w:tc>
          <w:tcPr>
            <w:tcW w:w="2689" w:type="dxa"/>
            <w:vMerge/>
            <w:shd w:val="clear" w:color="auto" w:fill="DEEAF6" w:themeFill="accent1" w:themeFillTint="33"/>
          </w:tcPr>
          <w:p w:rsidR="00C63EDA" w:rsidRPr="00984905" w:rsidRDefault="00C63EDA" w:rsidP="00721A1A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73" w:type="dxa"/>
            <w:tcBorders>
              <w:top w:val="nil"/>
            </w:tcBorders>
          </w:tcPr>
          <w:p w:rsidR="00C63EDA" w:rsidRPr="00C63EDA" w:rsidRDefault="00C63EDA" w:rsidP="00721A1A">
            <w:pPr>
              <w:pStyle w:val="Default"/>
              <w:numPr>
                <w:ilvl w:val="3"/>
                <w:numId w:val="14"/>
              </w:numPr>
              <w:spacing w:line="276" w:lineRule="auto"/>
              <w:ind w:hanging="6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Pr="00C63EDA">
              <w:rPr>
                <w:rFonts w:asciiTheme="minorHAnsi" w:hAnsiTheme="minorHAnsi"/>
                <w:sz w:val="20"/>
                <w:szCs w:val="20"/>
              </w:rPr>
              <w:t>ağlığın korunması, geliştiril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mesi ve hastalıkların önlenmesine </w:t>
            </w:r>
            <w:r w:rsidRPr="00C63EDA">
              <w:rPr>
                <w:rFonts w:asciiTheme="minorHAnsi" w:hAnsiTheme="minorHAnsi"/>
                <w:sz w:val="20"/>
                <w:szCs w:val="20"/>
              </w:rPr>
              <w:t xml:space="preserve">yönelik </w:t>
            </w:r>
            <w:r w:rsidR="0036106D">
              <w:rPr>
                <w:rFonts w:asciiTheme="minorHAnsi" w:hAnsiTheme="minorHAnsi"/>
                <w:sz w:val="20"/>
                <w:szCs w:val="20"/>
              </w:rPr>
              <w:t>çalışmalar yapar.</w:t>
            </w:r>
          </w:p>
        </w:tc>
      </w:tr>
      <w:tr w:rsidR="00124DB1" w:rsidRPr="00984905" w:rsidTr="0036106D">
        <w:tc>
          <w:tcPr>
            <w:tcW w:w="2689" w:type="dxa"/>
            <w:vMerge/>
            <w:shd w:val="clear" w:color="auto" w:fill="DEEAF6" w:themeFill="accent1" w:themeFillTint="33"/>
          </w:tcPr>
          <w:p w:rsidR="00124DB1" w:rsidRPr="00984905" w:rsidRDefault="00124DB1" w:rsidP="00721A1A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73" w:type="dxa"/>
            <w:tcBorders>
              <w:bottom w:val="nil"/>
            </w:tcBorders>
          </w:tcPr>
          <w:p w:rsidR="00124DB1" w:rsidRPr="0036106D" w:rsidRDefault="00124DB1" w:rsidP="00721A1A">
            <w:pPr>
              <w:pStyle w:val="Default"/>
              <w:numPr>
                <w:ilvl w:val="2"/>
                <w:numId w:val="14"/>
              </w:num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36106D">
              <w:rPr>
                <w:rFonts w:asciiTheme="minorHAnsi" w:hAnsiTheme="minorHAnsi"/>
                <w:b/>
                <w:sz w:val="20"/>
                <w:szCs w:val="20"/>
              </w:rPr>
              <w:t>Sağlığı etkileyen bireysel, toplumsal, sosyal ve çevresel faktörleri dikkate alarak; sağlıklılık durumunun sürdürülmesi ve geliştirilmesi yönünde gerekli çalışmaları yapar.</w:t>
            </w:r>
          </w:p>
        </w:tc>
      </w:tr>
      <w:tr w:rsidR="0036106D" w:rsidRPr="00984905" w:rsidTr="00BE63F7">
        <w:tc>
          <w:tcPr>
            <w:tcW w:w="2689" w:type="dxa"/>
            <w:vMerge/>
            <w:shd w:val="clear" w:color="auto" w:fill="DEEAF6" w:themeFill="accent1" w:themeFillTint="33"/>
          </w:tcPr>
          <w:p w:rsidR="0036106D" w:rsidRPr="00984905" w:rsidRDefault="0036106D" w:rsidP="00721A1A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73" w:type="dxa"/>
            <w:tcBorders>
              <w:top w:val="nil"/>
              <w:bottom w:val="single" w:sz="4" w:space="0" w:color="auto"/>
            </w:tcBorders>
          </w:tcPr>
          <w:p w:rsidR="0036106D" w:rsidRDefault="0036106D" w:rsidP="00721A1A">
            <w:pPr>
              <w:pStyle w:val="Default"/>
              <w:numPr>
                <w:ilvl w:val="3"/>
                <w:numId w:val="14"/>
              </w:numPr>
              <w:spacing w:line="276" w:lineRule="auto"/>
              <w:ind w:hanging="6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Ulusal sağlık p</w:t>
            </w:r>
            <w:r w:rsidRPr="0036106D">
              <w:rPr>
                <w:rFonts w:asciiTheme="minorHAnsi" w:hAnsiTheme="minorHAnsi"/>
                <w:sz w:val="20"/>
                <w:szCs w:val="20"/>
              </w:rPr>
              <w:t xml:space="preserve">rogramlarını göz önüne alarak toplum, aile ve bireylerin hastalık, kaza ve yaralanmalardan korunmasında, sağlığın korunması ve geliştirilmesine yönelik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çalışmalar yapar ve uygular. </w:t>
            </w:r>
          </w:p>
          <w:p w:rsidR="00BE63F7" w:rsidRPr="0036106D" w:rsidRDefault="00BE63F7" w:rsidP="00721A1A">
            <w:pPr>
              <w:pStyle w:val="Default"/>
              <w:numPr>
                <w:ilvl w:val="3"/>
                <w:numId w:val="14"/>
              </w:numPr>
              <w:spacing w:line="276" w:lineRule="auto"/>
              <w:ind w:firstLine="1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E63F7">
              <w:rPr>
                <w:rFonts w:asciiTheme="minorHAnsi" w:hAnsiTheme="minorHAnsi"/>
                <w:sz w:val="20"/>
                <w:szCs w:val="20"/>
              </w:rPr>
              <w:t>Sağlık hizmetine ulaşmakta fırsat eşitliğinin sağlanması, eşitsizlik ve ayrım</w:t>
            </w:r>
            <w:r>
              <w:rPr>
                <w:rFonts w:asciiTheme="minorHAnsi" w:hAnsiTheme="minorHAnsi"/>
                <w:sz w:val="20"/>
                <w:szCs w:val="20"/>
              </w:rPr>
              <w:t>cılığın önlenmesini savunur.</w:t>
            </w:r>
          </w:p>
        </w:tc>
      </w:tr>
      <w:tr w:rsidR="00124DB1" w:rsidRPr="00984905" w:rsidTr="00BE63F7">
        <w:tc>
          <w:tcPr>
            <w:tcW w:w="2689" w:type="dxa"/>
            <w:vMerge/>
            <w:shd w:val="clear" w:color="auto" w:fill="DEEAF6" w:themeFill="accent1" w:themeFillTint="33"/>
          </w:tcPr>
          <w:p w:rsidR="00124DB1" w:rsidRPr="00984905" w:rsidRDefault="00124DB1" w:rsidP="00721A1A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73" w:type="dxa"/>
            <w:tcBorders>
              <w:bottom w:val="nil"/>
            </w:tcBorders>
          </w:tcPr>
          <w:p w:rsidR="00124DB1" w:rsidRPr="00BE63F7" w:rsidRDefault="00124DB1" w:rsidP="00721A1A">
            <w:pPr>
              <w:pStyle w:val="Default"/>
              <w:numPr>
                <w:ilvl w:val="2"/>
                <w:numId w:val="14"/>
              </w:num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BE63F7">
              <w:rPr>
                <w:rFonts w:asciiTheme="minorHAnsi" w:hAnsiTheme="minorHAnsi"/>
                <w:b/>
                <w:sz w:val="20"/>
                <w:szCs w:val="20"/>
              </w:rPr>
              <w:t>Hedef kitlenin özelliklerini, ihtiyaçlarını ve beklentilerini tanıyarak, sağlıklı/hasta bireylere ve yakınlarına ve diğer sağlık çalışanlarına sağlık eğitimi verir.</w:t>
            </w:r>
          </w:p>
        </w:tc>
      </w:tr>
      <w:tr w:rsidR="0036106D" w:rsidRPr="00984905" w:rsidTr="00BE63F7">
        <w:tc>
          <w:tcPr>
            <w:tcW w:w="2689" w:type="dxa"/>
            <w:vMerge/>
            <w:shd w:val="clear" w:color="auto" w:fill="DEEAF6" w:themeFill="accent1" w:themeFillTint="33"/>
          </w:tcPr>
          <w:p w:rsidR="0036106D" w:rsidRPr="00984905" w:rsidRDefault="0036106D" w:rsidP="00721A1A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73" w:type="dxa"/>
            <w:tcBorders>
              <w:top w:val="nil"/>
            </w:tcBorders>
          </w:tcPr>
          <w:p w:rsidR="0036106D" w:rsidRDefault="0036106D" w:rsidP="00721A1A">
            <w:pPr>
              <w:pStyle w:val="Default"/>
              <w:numPr>
                <w:ilvl w:val="3"/>
                <w:numId w:val="14"/>
              </w:numPr>
              <w:spacing w:line="276" w:lineRule="auto"/>
              <w:ind w:firstLine="16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Sosyokültürel ve sosyodemografik özelliklere göre </w:t>
            </w:r>
            <w:r w:rsidRPr="0036106D">
              <w:rPr>
                <w:rFonts w:asciiTheme="minorHAnsi" w:hAnsiTheme="minorHAnsi"/>
                <w:sz w:val="20"/>
                <w:szCs w:val="20"/>
              </w:rPr>
              <w:t>sağlıklı/hasta bireylere ve yakınlarına sağlık eğitimi verir.</w:t>
            </w:r>
          </w:p>
          <w:p w:rsidR="00BE63F7" w:rsidRPr="00BE63F7" w:rsidRDefault="00BE63F7" w:rsidP="00721A1A">
            <w:pPr>
              <w:pStyle w:val="ListeParagraf"/>
              <w:numPr>
                <w:ilvl w:val="3"/>
                <w:numId w:val="14"/>
              </w:numPr>
              <w:spacing w:line="276" w:lineRule="auto"/>
              <w:ind w:firstLine="16"/>
              <w:rPr>
                <w:rFonts w:cs="Times New Roman"/>
                <w:color w:val="000000"/>
                <w:sz w:val="20"/>
                <w:szCs w:val="20"/>
              </w:rPr>
            </w:pPr>
            <w:r w:rsidRPr="00BE63F7">
              <w:rPr>
                <w:rFonts w:cs="Times New Roman"/>
                <w:color w:val="000000"/>
                <w:sz w:val="20"/>
                <w:szCs w:val="20"/>
              </w:rPr>
              <w:t>Meslektaşları ve diğer sağlık çalışanlarının süreç içindeki hizmet içi eğitimlerini deney</w:t>
            </w:r>
            <w:r>
              <w:rPr>
                <w:rFonts w:cs="Times New Roman"/>
                <w:color w:val="000000"/>
                <w:sz w:val="20"/>
                <w:szCs w:val="20"/>
              </w:rPr>
              <w:t>imleri üzerinden destekler.</w:t>
            </w:r>
          </w:p>
        </w:tc>
      </w:tr>
      <w:tr w:rsidR="00124DB1" w:rsidRPr="00984905" w:rsidTr="00BA04C4">
        <w:tc>
          <w:tcPr>
            <w:tcW w:w="2689" w:type="dxa"/>
            <w:vMerge/>
            <w:shd w:val="clear" w:color="auto" w:fill="DEEAF6" w:themeFill="accent1" w:themeFillTint="33"/>
          </w:tcPr>
          <w:p w:rsidR="00124DB1" w:rsidRPr="00984905" w:rsidRDefault="00124DB1" w:rsidP="00721A1A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73" w:type="dxa"/>
            <w:tcBorders>
              <w:bottom w:val="nil"/>
            </w:tcBorders>
          </w:tcPr>
          <w:p w:rsidR="00124DB1" w:rsidRPr="00BA04C4" w:rsidRDefault="00124DB1" w:rsidP="00721A1A">
            <w:pPr>
              <w:pStyle w:val="Default"/>
              <w:numPr>
                <w:ilvl w:val="2"/>
                <w:numId w:val="14"/>
              </w:num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BA04C4">
              <w:rPr>
                <w:rFonts w:asciiTheme="minorHAnsi" w:hAnsiTheme="minorHAnsi"/>
                <w:b/>
                <w:sz w:val="20"/>
                <w:szCs w:val="20"/>
              </w:rPr>
              <w:t>Sağlık hizmet sunumunda, koruma, tanı, tedavi, takip ve rehabilitasyon süreçlerinde güvenli, akılcı ve etkin yaklaşım gösterir.</w:t>
            </w:r>
          </w:p>
        </w:tc>
      </w:tr>
      <w:tr w:rsidR="0074710C" w:rsidRPr="00984905" w:rsidTr="00BA04C4">
        <w:tc>
          <w:tcPr>
            <w:tcW w:w="2689" w:type="dxa"/>
            <w:vMerge/>
            <w:shd w:val="clear" w:color="auto" w:fill="DEEAF6" w:themeFill="accent1" w:themeFillTint="33"/>
          </w:tcPr>
          <w:p w:rsidR="0074710C" w:rsidRPr="00984905" w:rsidRDefault="0074710C" w:rsidP="00721A1A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73" w:type="dxa"/>
            <w:tcBorders>
              <w:top w:val="nil"/>
            </w:tcBorders>
          </w:tcPr>
          <w:p w:rsidR="00C67148" w:rsidRDefault="00BA04C4" w:rsidP="00721A1A">
            <w:pPr>
              <w:pStyle w:val="Default"/>
              <w:numPr>
                <w:ilvl w:val="3"/>
                <w:numId w:val="14"/>
              </w:numPr>
              <w:spacing w:line="276" w:lineRule="auto"/>
              <w:ind w:firstLine="1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91BF6">
              <w:rPr>
                <w:rFonts w:asciiTheme="minorHAnsi" w:hAnsiTheme="minorHAnsi" w:cstheme="minorHAnsi"/>
                <w:sz w:val="20"/>
                <w:szCs w:val="20"/>
              </w:rPr>
              <w:t xml:space="preserve">Bütüncül bir yaklaşımla sağlık hizmeti sunumunda birinci basamağa özgü </w:t>
            </w:r>
            <w:r w:rsidR="00C67148" w:rsidRPr="00791BF6">
              <w:rPr>
                <w:rFonts w:asciiTheme="minorHAnsi" w:hAnsiTheme="minorHAnsi" w:cstheme="minorHAnsi"/>
                <w:sz w:val="20"/>
                <w:szCs w:val="20"/>
              </w:rPr>
              <w:t xml:space="preserve">sağlığı </w:t>
            </w:r>
            <w:r w:rsidRPr="00791BF6">
              <w:rPr>
                <w:rFonts w:asciiTheme="minorHAnsi" w:hAnsiTheme="minorHAnsi" w:cstheme="minorHAnsi"/>
                <w:sz w:val="20"/>
                <w:szCs w:val="20"/>
              </w:rPr>
              <w:t>koruma</w:t>
            </w:r>
            <w:r w:rsidR="00791BF6" w:rsidRPr="00791BF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C67148" w:rsidRPr="00791BF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91BF6" w:rsidRPr="00791BF6">
              <w:rPr>
                <w:rFonts w:asciiTheme="minorHAnsi" w:hAnsiTheme="minorHAnsi" w:cstheme="minorHAnsi"/>
                <w:sz w:val="20"/>
                <w:szCs w:val="20"/>
              </w:rPr>
              <w:t xml:space="preserve">tanı, tedavi, takip ve rehabilite edici </w:t>
            </w:r>
            <w:r w:rsidR="00C67148" w:rsidRPr="00791BF6">
              <w:rPr>
                <w:rFonts w:asciiTheme="minorHAnsi" w:hAnsiTheme="minorHAnsi" w:cstheme="minorHAnsi"/>
                <w:sz w:val="20"/>
                <w:szCs w:val="20"/>
              </w:rPr>
              <w:t>yönelik</w:t>
            </w:r>
            <w:r w:rsidRPr="00791BF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67148" w:rsidRPr="00791BF6">
              <w:rPr>
                <w:rFonts w:asciiTheme="minorHAnsi" w:hAnsiTheme="minorHAnsi" w:cstheme="minorHAnsi"/>
                <w:sz w:val="20"/>
                <w:szCs w:val="20"/>
              </w:rPr>
              <w:t xml:space="preserve">hekimlik uygulamalarını yetkinlikle yerine getirir. </w:t>
            </w:r>
          </w:p>
          <w:p w:rsidR="00791BF6" w:rsidRDefault="00791BF6" w:rsidP="00721A1A">
            <w:pPr>
              <w:pStyle w:val="Default"/>
              <w:spacing w:line="276" w:lineRule="auto"/>
              <w:ind w:left="73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91BF6" w:rsidRPr="00791BF6" w:rsidRDefault="00791BF6" w:rsidP="00721A1A">
            <w:pPr>
              <w:pStyle w:val="Default"/>
              <w:spacing w:line="276" w:lineRule="auto"/>
              <w:ind w:left="73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4DB1" w:rsidRPr="00984905" w:rsidTr="00BA122F">
        <w:tc>
          <w:tcPr>
            <w:tcW w:w="2689" w:type="dxa"/>
            <w:vMerge/>
            <w:shd w:val="clear" w:color="auto" w:fill="DEEAF6" w:themeFill="accent1" w:themeFillTint="33"/>
          </w:tcPr>
          <w:p w:rsidR="00124DB1" w:rsidRPr="00984905" w:rsidRDefault="00124DB1" w:rsidP="00721A1A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73" w:type="dxa"/>
            <w:tcBorders>
              <w:bottom w:val="nil"/>
            </w:tcBorders>
          </w:tcPr>
          <w:p w:rsidR="00124DB1" w:rsidRPr="00BA122F" w:rsidRDefault="00124DB1" w:rsidP="00721A1A">
            <w:pPr>
              <w:pStyle w:val="Default"/>
              <w:numPr>
                <w:ilvl w:val="2"/>
                <w:numId w:val="14"/>
              </w:num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BA122F">
              <w:rPr>
                <w:rFonts w:asciiTheme="minorHAnsi" w:hAnsiTheme="minorHAnsi"/>
                <w:b/>
                <w:sz w:val="20"/>
                <w:szCs w:val="20"/>
              </w:rPr>
              <w:t>Tanı, tedavi, takip ve rehabilitasyon süreçlerinde, girişimsel ve/veya girişimsel olmayan uygulamaları hasta için güvenli ve etkin bir biçimde gerçekleştirir.</w:t>
            </w:r>
          </w:p>
        </w:tc>
      </w:tr>
      <w:tr w:rsidR="00886C72" w:rsidRPr="00984905" w:rsidTr="00BA122F">
        <w:tc>
          <w:tcPr>
            <w:tcW w:w="2689" w:type="dxa"/>
            <w:vMerge/>
            <w:shd w:val="clear" w:color="auto" w:fill="DEEAF6" w:themeFill="accent1" w:themeFillTint="33"/>
          </w:tcPr>
          <w:p w:rsidR="00886C72" w:rsidRPr="00984905" w:rsidRDefault="00886C72" w:rsidP="00721A1A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73" w:type="dxa"/>
            <w:tcBorders>
              <w:top w:val="nil"/>
            </w:tcBorders>
          </w:tcPr>
          <w:p w:rsidR="00886C72" w:rsidRDefault="00886C72" w:rsidP="00721A1A">
            <w:pPr>
              <w:pStyle w:val="Default"/>
              <w:numPr>
                <w:ilvl w:val="3"/>
                <w:numId w:val="14"/>
              </w:numPr>
              <w:spacing w:line="276" w:lineRule="auto"/>
              <w:ind w:firstLine="16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Girişimsel uygulamaların gerekliliğini, yarar</w:t>
            </w:r>
            <w:r w:rsidR="000B79F9">
              <w:rPr>
                <w:rFonts w:asciiTheme="minorHAnsi" w:hAnsiTheme="minorHAnsi"/>
                <w:sz w:val="20"/>
                <w:szCs w:val="20"/>
              </w:rPr>
              <w:t xml:space="preserve"> ve risklerini değerlendirerek </w:t>
            </w:r>
            <w:r w:rsidR="00BA122F">
              <w:rPr>
                <w:rFonts w:asciiTheme="minorHAnsi" w:hAnsiTheme="minorHAnsi"/>
                <w:sz w:val="20"/>
                <w:szCs w:val="20"/>
              </w:rPr>
              <w:t>hastaya özgü olarak güvenli ve etkin bir biçimde gerçekleştirir.</w:t>
            </w:r>
          </w:p>
          <w:p w:rsidR="00BA122F" w:rsidRPr="00BA122F" w:rsidRDefault="00BA122F" w:rsidP="00721A1A">
            <w:pPr>
              <w:pStyle w:val="ListeParagraf"/>
              <w:numPr>
                <w:ilvl w:val="3"/>
                <w:numId w:val="14"/>
              </w:numPr>
              <w:spacing w:line="276" w:lineRule="auto"/>
              <w:ind w:firstLine="16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BA122F">
              <w:rPr>
                <w:rFonts w:cs="Times New Roman"/>
                <w:color w:val="000000"/>
                <w:sz w:val="20"/>
                <w:szCs w:val="20"/>
              </w:rPr>
              <w:t xml:space="preserve">Girişimsel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olmayan </w:t>
            </w:r>
            <w:r w:rsidRPr="00BA122F">
              <w:rPr>
                <w:rFonts w:cs="Times New Roman"/>
                <w:color w:val="000000"/>
                <w:sz w:val="20"/>
                <w:szCs w:val="20"/>
              </w:rPr>
              <w:t>uygulamaların gerekliliğini, yara</w:t>
            </w:r>
            <w:r w:rsidR="000B79F9">
              <w:rPr>
                <w:rFonts w:cs="Times New Roman"/>
                <w:color w:val="000000"/>
                <w:sz w:val="20"/>
                <w:szCs w:val="20"/>
              </w:rPr>
              <w:t>r ve risklerini değerlendirerek</w:t>
            </w:r>
            <w:r w:rsidRPr="00BA122F">
              <w:rPr>
                <w:rFonts w:cs="Times New Roman"/>
                <w:color w:val="000000"/>
                <w:sz w:val="20"/>
                <w:szCs w:val="20"/>
              </w:rPr>
              <w:t xml:space="preserve"> hastaya özgü olarak güvenli ve etkin bir biçimde gerçekleştirir.</w:t>
            </w:r>
          </w:p>
        </w:tc>
      </w:tr>
      <w:tr w:rsidR="00124DB1" w:rsidRPr="00984905" w:rsidTr="006C690C">
        <w:tc>
          <w:tcPr>
            <w:tcW w:w="2689" w:type="dxa"/>
            <w:vMerge/>
            <w:shd w:val="clear" w:color="auto" w:fill="DEEAF6" w:themeFill="accent1" w:themeFillTint="33"/>
          </w:tcPr>
          <w:p w:rsidR="00124DB1" w:rsidRPr="00984905" w:rsidRDefault="00124DB1" w:rsidP="00721A1A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73" w:type="dxa"/>
            <w:tcBorders>
              <w:bottom w:val="nil"/>
            </w:tcBorders>
          </w:tcPr>
          <w:p w:rsidR="00124DB1" w:rsidRPr="00EA6289" w:rsidRDefault="00124DB1" w:rsidP="00721A1A">
            <w:pPr>
              <w:pStyle w:val="Default"/>
              <w:numPr>
                <w:ilvl w:val="2"/>
                <w:numId w:val="14"/>
              </w:num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EA6289">
              <w:rPr>
                <w:rFonts w:asciiTheme="minorHAnsi" w:hAnsiTheme="minorHAnsi"/>
                <w:b/>
                <w:sz w:val="20"/>
                <w:szCs w:val="20"/>
              </w:rPr>
              <w:t>Hasta</w:t>
            </w:r>
            <w:r w:rsidR="002B121C" w:rsidRPr="00EA628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EA6289">
              <w:rPr>
                <w:rFonts w:asciiTheme="minorHAnsi" w:hAnsiTheme="minorHAnsi"/>
                <w:b/>
                <w:sz w:val="20"/>
                <w:szCs w:val="20"/>
              </w:rPr>
              <w:t>ve çalışan sağlığını ve güvenliğini göz önünde bulundurarak sağlık hizmeti sunar.</w:t>
            </w:r>
          </w:p>
        </w:tc>
      </w:tr>
      <w:tr w:rsidR="000B79F9" w:rsidRPr="00984905" w:rsidTr="006C690C">
        <w:tc>
          <w:tcPr>
            <w:tcW w:w="2689" w:type="dxa"/>
            <w:vMerge/>
            <w:shd w:val="clear" w:color="auto" w:fill="DEEAF6" w:themeFill="accent1" w:themeFillTint="33"/>
          </w:tcPr>
          <w:p w:rsidR="000B79F9" w:rsidRPr="00984905" w:rsidRDefault="000B79F9" w:rsidP="00721A1A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73" w:type="dxa"/>
            <w:tcBorders>
              <w:top w:val="nil"/>
            </w:tcBorders>
          </w:tcPr>
          <w:p w:rsidR="003B65D4" w:rsidRPr="003B65D4" w:rsidRDefault="00791BF6" w:rsidP="00721A1A">
            <w:pPr>
              <w:pStyle w:val="ListeParagraf"/>
              <w:numPr>
                <w:ilvl w:val="3"/>
                <w:numId w:val="14"/>
              </w:numPr>
              <w:spacing w:line="276" w:lineRule="auto"/>
              <w:ind w:firstLine="16"/>
              <w:rPr>
                <w:rFonts w:cs="Times New Roman"/>
                <w:color w:val="000000"/>
                <w:sz w:val="20"/>
                <w:szCs w:val="20"/>
              </w:rPr>
            </w:pPr>
            <w:r w:rsidRPr="003B65D4">
              <w:rPr>
                <w:sz w:val="20"/>
                <w:szCs w:val="20"/>
              </w:rPr>
              <w:t>Tanı, tedavi, t</w:t>
            </w:r>
            <w:r w:rsidR="000B79F9" w:rsidRPr="003B65D4">
              <w:rPr>
                <w:sz w:val="20"/>
                <w:szCs w:val="20"/>
              </w:rPr>
              <w:t xml:space="preserve">akip ve </w:t>
            </w:r>
            <w:r w:rsidRPr="003B65D4">
              <w:rPr>
                <w:sz w:val="20"/>
                <w:szCs w:val="20"/>
              </w:rPr>
              <w:t>rehabilitasyon</w:t>
            </w:r>
            <w:r w:rsidR="000B79F9" w:rsidRPr="003B65D4">
              <w:rPr>
                <w:sz w:val="20"/>
                <w:szCs w:val="20"/>
              </w:rPr>
              <w:t xml:space="preserve"> süreçlerinde hasta</w:t>
            </w:r>
            <w:r w:rsidR="006C690C" w:rsidRPr="003B65D4">
              <w:rPr>
                <w:sz w:val="20"/>
                <w:szCs w:val="20"/>
              </w:rPr>
              <w:t xml:space="preserve"> ve çalışan</w:t>
            </w:r>
            <w:r w:rsidR="000B79F9" w:rsidRPr="003B65D4">
              <w:rPr>
                <w:sz w:val="20"/>
                <w:szCs w:val="20"/>
              </w:rPr>
              <w:t xml:space="preserve"> güvenliğini </w:t>
            </w:r>
            <w:r w:rsidR="006C690C" w:rsidRPr="003B65D4">
              <w:rPr>
                <w:sz w:val="20"/>
                <w:szCs w:val="20"/>
              </w:rPr>
              <w:t xml:space="preserve">sağlar </w:t>
            </w:r>
            <w:r w:rsidR="000B79F9" w:rsidRPr="003B65D4">
              <w:rPr>
                <w:sz w:val="20"/>
                <w:szCs w:val="20"/>
              </w:rPr>
              <w:t xml:space="preserve">ve </w:t>
            </w:r>
            <w:r w:rsidR="003B65D4">
              <w:rPr>
                <w:rFonts w:cs="Times New Roman"/>
                <w:color w:val="000000"/>
                <w:sz w:val="20"/>
                <w:szCs w:val="20"/>
              </w:rPr>
              <w:t>riskleri belirler</w:t>
            </w:r>
            <w:r w:rsidR="003B65D4" w:rsidRPr="003B65D4">
              <w:rPr>
                <w:rFonts w:cs="Times New Roman"/>
                <w:color w:val="000000"/>
                <w:sz w:val="20"/>
                <w:szCs w:val="20"/>
              </w:rPr>
              <w:t xml:space="preserve">, riskleri ve hataları ortadan kaldırmaya yönelik önlemleri </w:t>
            </w:r>
            <w:r w:rsidR="003B65D4">
              <w:rPr>
                <w:rFonts w:cs="Times New Roman"/>
                <w:color w:val="000000"/>
                <w:sz w:val="20"/>
                <w:szCs w:val="20"/>
              </w:rPr>
              <w:t>alır.</w:t>
            </w:r>
          </w:p>
          <w:p w:rsidR="000B79F9" w:rsidRPr="00124DB1" w:rsidRDefault="000B79F9" w:rsidP="00721A1A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24DB1" w:rsidRPr="00984905" w:rsidTr="006C690C">
        <w:tc>
          <w:tcPr>
            <w:tcW w:w="2689" w:type="dxa"/>
            <w:vMerge/>
            <w:tcBorders>
              <w:bottom w:val="nil"/>
            </w:tcBorders>
            <w:shd w:val="clear" w:color="auto" w:fill="DEEAF6" w:themeFill="accent1" w:themeFillTint="33"/>
          </w:tcPr>
          <w:p w:rsidR="00124DB1" w:rsidRPr="00984905" w:rsidRDefault="00124DB1" w:rsidP="00721A1A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73" w:type="dxa"/>
            <w:tcBorders>
              <w:bottom w:val="nil"/>
            </w:tcBorders>
          </w:tcPr>
          <w:p w:rsidR="00124DB1" w:rsidRPr="006C690C" w:rsidRDefault="00124DB1" w:rsidP="00721A1A">
            <w:pPr>
              <w:pStyle w:val="Default"/>
              <w:numPr>
                <w:ilvl w:val="2"/>
                <w:numId w:val="14"/>
              </w:numPr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6C690C">
              <w:rPr>
                <w:rFonts w:asciiTheme="minorHAnsi" w:hAnsiTheme="minorHAnsi"/>
                <w:b/>
                <w:sz w:val="20"/>
                <w:szCs w:val="20"/>
              </w:rPr>
              <w:t>Sağlık hizmet sunumunda, sağlığa etki eden gerek bölgesel ve küresel ölçekteki fiziksel ve sosyoekonomik çevreye ilişkin değişiklikleri, gerekse de kendisine başvuran kişilerin bireysel özellik ve davranışlarındaki değişimleri göz önünde bulundurur.</w:t>
            </w:r>
          </w:p>
        </w:tc>
      </w:tr>
      <w:tr w:rsidR="006C690C" w:rsidRPr="00984905" w:rsidTr="006C690C">
        <w:tc>
          <w:tcPr>
            <w:tcW w:w="2689" w:type="dxa"/>
            <w:tcBorders>
              <w:top w:val="nil"/>
            </w:tcBorders>
            <w:shd w:val="clear" w:color="auto" w:fill="DEEAF6" w:themeFill="accent1" w:themeFillTint="33"/>
          </w:tcPr>
          <w:p w:rsidR="006C690C" w:rsidRPr="00984905" w:rsidRDefault="006C690C" w:rsidP="00721A1A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73" w:type="dxa"/>
            <w:tcBorders>
              <w:top w:val="nil"/>
            </w:tcBorders>
          </w:tcPr>
          <w:p w:rsidR="006C690C" w:rsidRDefault="006C690C" w:rsidP="00721A1A">
            <w:pPr>
              <w:pStyle w:val="Default"/>
              <w:numPr>
                <w:ilvl w:val="3"/>
                <w:numId w:val="14"/>
              </w:numPr>
              <w:spacing w:line="276" w:lineRule="auto"/>
              <w:ind w:firstLine="1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C690C">
              <w:rPr>
                <w:rFonts w:asciiTheme="minorHAnsi" w:hAnsiTheme="minorHAnsi"/>
                <w:sz w:val="20"/>
                <w:szCs w:val="20"/>
              </w:rPr>
              <w:t>Bireysel ve toplumsal düzeyde sağlığa etki eden, psikolojik, biyolojik, sosyal, kültürel ve ek</w:t>
            </w:r>
            <w:r>
              <w:rPr>
                <w:rFonts w:asciiTheme="minorHAnsi" w:hAnsiTheme="minorHAnsi"/>
                <w:sz w:val="20"/>
                <w:szCs w:val="20"/>
              </w:rPr>
              <w:t>onomik faktörleri belirler ve buna uygun sağlık hizmeti sunar.</w:t>
            </w:r>
          </w:p>
          <w:p w:rsidR="006C690C" w:rsidRPr="00124DB1" w:rsidRDefault="006C690C" w:rsidP="00721A1A">
            <w:pPr>
              <w:pStyle w:val="Default"/>
              <w:numPr>
                <w:ilvl w:val="3"/>
                <w:numId w:val="14"/>
              </w:numPr>
              <w:spacing w:line="276" w:lineRule="auto"/>
              <w:ind w:firstLine="1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C690C">
              <w:rPr>
                <w:rFonts w:asciiTheme="minorHAnsi" w:hAnsiTheme="minorHAnsi"/>
                <w:sz w:val="20"/>
                <w:szCs w:val="20"/>
              </w:rPr>
              <w:t xml:space="preserve">Sağlığa etki eden tüm ulusal ve uluslararası politika ve uygulamaları izleyebilir, bilim ve toplumsal gereksinimler zemininde </w:t>
            </w:r>
            <w:r>
              <w:rPr>
                <w:rFonts w:asciiTheme="minorHAnsi" w:hAnsiTheme="minorHAnsi"/>
                <w:sz w:val="20"/>
                <w:szCs w:val="20"/>
              </w:rPr>
              <w:t>sağlık hizmetini sunar.</w:t>
            </w:r>
          </w:p>
        </w:tc>
      </w:tr>
    </w:tbl>
    <w:p w:rsidR="00EC60DB" w:rsidRDefault="00EC60DB" w:rsidP="00721A1A">
      <w:pPr>
        <w:pStyle w:val="Default"/>
        <w:spacing w:line="276" w:lineRule="auto"/>
        <w:jc w:val="both"/>
        <w:rPr>
          <w:rFonts w:asciiTheme="minorHAnsi" w:hAnsiTheme="minorHAnsi"/>
        </w:rPr>
      </w:pPr>
    </w:p>
    <w:p w:rsidR="00DD0814" w:rsidRDefault="00DD0814" w:rsidP="00721A1A">
      <w:pPr>
        <w:pStyle w:val="Default"/>
        <w:spacing w:line="276" w:lineRule="auto"/>
        <w:jc w:val="both"/>
        <w:rPr>
          <w:rFonts w:asciiTheme="minorHAnsi" w:hAnsiTheme="minorHAnsi"/>
        </w:rPr>
      </w:pPr>
    </w:p>
    <w:p w:rsidR="00FC7894" w:rsidRDefault="00FC7894" w:rsidP="00721A1A">
      <w:pPr>
        <w:pStyle w:val="Default"/>
        <w:spacing w:line="276" w:lineRule="auto"/>
        <w:jc w:val="both"/>
        <w:rPr>
          <w:rFonts w:asciiTheme="minorHAnsi" w:hAnsiTheme="minorHAnsi"/>
        </w:rPr>
      </w:pPr>
    </w:p>
    <w:p w:rsidR="007D52D8" w:rsidRDefault="007D52D8" w:rsidP="00721A1A">
      <w:pPr>
        <w:pStyle w:val="Default"/>
        <w:spacing w:line="276" w:lineRule="auto"/>
        <w:jc w:val="both"/>
        <w:rPr>
          <w:rFonts w:asciiTheme="minorHAnsi" w:hAnsiTheme="minorHAnsi"/>
        </w:rPr>
      </w:pPr>
    </w:p>
    <w:p w:rsidR="007D52D8" w:rsidRDefault="007D52D8" w:rsidP="00721A1A">
      <w:pPr>
        <w:pStyle w:val="Default"/>
        <w:spacing w:line="276" w:lineRule="auto"/>
        <w:jc w:val="both"/>
        <w:rPr>
          <w:rFonts w:asciiTheme="minorHAnsi" w:hAnsiTheme="minorHAnsi"/>
        </w:rPr>
      </w:pPr>
    </w:p>
    <w:p w:rsidR="00672024" w:rsidRDefault="00672024" w:rsidP="00721A1A">
      <w:pPr>
        <w:pStyle w:val="Default"/>
        <w:spacing w:line="276" w:lineRule="auto"/>
        <w:jc w:val="both"/>
        <w:rPr>
          <w:rFonts w:asciiTheme="minorHAnsi" w:hAnsiTheme="minorHAnsi"/>
        </w:rPr>
      </w:pPr>
    </w:p>
    <w:p w:rsidR="00672024" w:rsidRDefault="00672024" w:rsidP="00721A1A">
      <w:pPr>
        <w:pStyle w:val="Default"/>
        <w:spacing w:line="276" w:lineRule="auto"/>
        <w:jc w:val="both"/>
        <w:rPr>
          <w:rFonts w:asciiTheme="minorHAnsi" w:hAnsiTheme="minorHAnsi"/>
        </w:rPr>
      </w:pPr>
    </w:p>
    <w:p w:rsidR="00672024" w:rsidRDefault="00672024" w:rsidP="00721A1A">
      <w:pPr>
        <w:pStyle w:val="Default"/>
        <w:spacing w:line="276" w:lineRule="auto"/>
        <w:jc w:val="both"/>
        <w:rPr>
          <w:rFonts w:asciiTheme="minorHAnsi" w:hAnsiTheme="minorHAnsi"/>
        </w:rPr>
      </w:pPr>
    </w:p>
    <w:p w:rsidR="00672024" w:rsidRDefault="00672024" w:rsidP="00721A1A">
      <w:pPr>
        <w:pStyle w:val="Default"/>
        <w:spacing w:line="276" w:lineRule="auto"/>
        <w:jc w:val="both"/>
        <w:rPr>
          <w:rFonts w:asciiTheme="minorHAnsi" w:hAnsiTheme="minorHAnsi"/>
        </w:rPr>
      </w:pPr>
    </w:p>
    <w:p w:rsidR="00084423" w:rsidRDefault="00084423" w:rsidP="00721A1A">
      <w:pPr>
        <w:pStyle w:val="Default"/>
        <w:spacing w:line="276" w:lineRule="auto"/>
        <w:jc w:val="both"/>
        <w:rPr>
          <w:rFonts w:asciiTheme="minorHAnsi" w:hAnsiTheme="minorHAnsi"/>
        </w:rPr>
      </w:pPr>
    </w:p>
    <w:p w:rsidR="00084423" w:rsidRDefault="00084423" w:rsidP="00721A1A">
      <w:pPr>
        <w:pStyle w:val="Default"/>
        <w:spacing w:line="276" w:lineRule="auto"/>
        <w:jc w:val="both"/>
        <w:rPr>
          <w:rFonts w:asciiTheme="minorHAnsi" w:hAnsiTheme="minorHAnsi"/>
        </w:rPr>
      </w:pPr>
    </w:p>
    <w:p w:rsidR="00084423" w:rsidRDefault="00084423" w:rsidP="00721A1A">
      <w:pPr>
        <w:pStyle w:val="Default"/>
        <w:spacing w:line="276" w:lineRule="auto"/>
        <w:jc w:val="both"/>
        <w:rPr>
          <w:rFonts w:asciiTheme="minorHAnsi" w:hAnsiTheme="minorHAnsi"/>
        </w:rPr>
      </w:pPr>
    </w:p>
    <w:p w:rsidR="00084423" w:rsidRDefault="00084423" w:rsidP="00721A1A">
      <w:pPr>
        <w:pStyle w:val="Default"/>
        <w:spacing w:line="276" w:lineRule="auto"/>
        <w:jc w:val="both"/>
        <w:rPr>
          <w:rFonts w:asciiTheme="minorHAnsi" w:hAnsiTheme="minorHAnsi"/>
        </w:rPr>
      </w:pPr>
    </w:p>
    <w:p w:rsidR="00084423" w:rsidRDefault="00084423" w:rsidP="00721A1A">
      <w:pPr>
        <w:pStyle w:val="Default"/>
        <w:spacing w:line="276" w:lineRule="auto"/>
        <w:jc w:val="both"/>
        <w:rPr>
          <w:rFonts w:asciiTheme="minorHAnsi" w:hAnsiTheme="minorHAnsi"/>
        </w:rPr>
      </w:pPr>
    </w:p>
    <w:p w:rsidR="00084423" w:rsidRDefault="00084423" w:rsidP="00721A1A">
      <w:pPr>
        <w:pStyle w:val="Default"/>
        <w:spacing w:line="276" w:lineRule="auto"/>
        <w:jc w:val="both"/>
        <w:rPr>
          <w:rFonts w:asciiTheme="minorHAnsi" w:hAnsiTheme="minorHAnsi"/>
        </w:rPr>
      </w:pPr>
    </w:p>
    <w:p w:rsidR="00084423" w:rsidRDefault="00084423" w:rsidP="00721A1A">
      <w:pPr>
        <w:pStyle w:val="Default"/>
        <w:spacing w:line="276" w:lineRule="auto"/>
        <w:jc w:val="both"/>
        <w:rPr>
          <w:rFonts w:asciiTheme="minorHAnsi" w:hAnsiTheme="minorHAnsi"/>
        </w:rPr>
      </w:pPr>
    </w:p>
    <w:p w:rsidR="00721A1A" w:rsidRDefault="00721A1A" w:rsidP="00721A1A">
      <w:pPr>
        <w:pStyle w:val="Default"/>
        <w:spacing w:line="276" w:lineRule="auto"/>
        <w:jc w:val="both"/>
        <w:rPr>
          <w:rFonts w:asciiTheme="minorHAnsi" w:hAnsiTheme="minorHAnsi"/>
        </w:rPr>
      </w:pPr>
    </w:p>
    <w:p w:rsidR="00721A1A" w:rsidRDefault="00721A1A" w:rsidP="00721A1A">
      <w:pPr>
        <w:pStyle w:val="Default"/>
        <w:spacing w:line="276" w:lineRule="auto"/>
        <w:jc w:val="both"/>
        <w:rPr>
          <w:rFonts w:asciiTheme="minorHAnsi" w:hAnsiTheme="minorHAnsi"/>
        </w:rPr>
      </w:pPr>
    </w:p>
    <w:p w:rsidR="00721A1A" w:rsidRDefault="00721A1A" w:rsidP="00721A1A">
      <w:pPr>
        <w:pStyle w:val="Default"/>
        <w:spacing w:line="276" w:lineRule="auto"/>
        <w:jc w:val="both"/>
        <w:rPr>
          <w:rFonts w:asciiTheme="minorHAnsi" w:hAnsiTheme="minorHAnsi"/>
        </w:rPr>
      </w:pPr>
    </w:p>
    <w:p w:rsidR="00721A1A" w:rsidRDefault="00721A1A" w:rsidP="00721A1A">
      <w:pPr>
        <w:pStyle w:val="Default"/>
        <w:spacing w:line="276" w:lineRule="auto"/>
        <w:jc w:val="both"/>
        <w:rPr>
          <w:rFonts w:asciiTheme="minorHAnsi" w:hAnsiTheme="minorHAnsi"/>
        </w:rPr>
      </w:pPr>
    </w:p>
    <w:p w:rsidR="00672024" w:rsidRDefault="00672024" w:rsidP="00721A1A">
      <w:pPr>
        <w:pStyle w:val="Default"/>
        <w:spacing w:line="276" w:lineRule="auto"/>
        <w:jc w:val="both"/>
        <w:rPr>
          <w:rFonts w:asciiTheme="minorHAnsi" w:hAnsiTheme="minorHAnsi"/>
        </w:rPr>
      </w:pPr>
    </w:p>
    <w:p w:rsidR="007D52D8" w:rsidRDefault="007D52D8" w:rsidP="00721A1A">
      <w:pPr>
        <w:pStyle w:val="Default"/>
        <w:spacing w:line="276" w:lineRule="auto"/>
        <w:jc w:val="both"/>
        <w:rPr>
          <w:rFonts w:asciiTheme="minorHAnsi" w:hAnsiTheme="minorHAnsi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7D52D8" w:rsidRPr="00984905" w:rsidTr="006411B5">
        <w:tc>
          <w:tcPr>
            <w:tcW w:w="9062" w:type="dxa"/>
            <w:gridSpan w:val="2"/>
            <w:shd w:val="clear" w:color="auto" w:fill="2E74B5" w:themeFill="accent1" w:themeFillShade="BF"/>
          </w:tcPr>
          <w:p w:rsidR="007D52D8" w:rsidRPr="00124DB1" w:rsidRDefault="006477E1" w:rsidP="00721A1A">
            <w:pPr>
              <w:pStyle w:val="Default"/>
              <w:spacing w:line="276" w:lineRule="auto"/>
              <w:jc w:val="both"/>
              <w:rPr>
                <w:rFonts w:asciiTheme="minorHAnsi" w:hAnsiTheme="minorHAnsi"/>
                <w:b/>
              </w:rPr>
            </w:pPr>
            <w:r w:rsidRPr="006411B5">
              <w:rPr>
                <w:rFonts w:asciiTheme="minorHAnsi" w:hAnsiTheme="minorHAnsi"/>
                <w:b/>
                <w:color w:val="FFFFFF" w:themeColor="background1"/>
              </w:rPr>
              <w:lastRenderedPageBreak/>
              <w:t>YETKİNLİK ALANI-2</w:t>
            </w:r>
            <w:r w:rsidR="007D52D8" w:rsidRPr="006411B5">
              <w:rPr>
                <w:rFonts w:asciiTheme="minorHAnsi" w:hAnsiTheme="minorHAnsi"/>
                <w:b/>
                <w:color w:val="FFFFFF" w:themeColor="background1"/>
              </w:rPr>
              <w:t xml:space="preserve">: </w:t>
            </w:r>
            <w:r w:rsidRPr="006411B5">
              <w:rPr>
                <w:rFonts w:asciiTheme="minorHAnsi" w:hAnsiTheme="minorHAnsi"/>
                <w:b/>
                <w:color w:val="FFFFFF" w:themeColor="background1"/>
              </w:rPr>
              <w:t>Mesleki Değerler ve Yaklaşımlar</w:t>
            </w:r>
          </w:p>
        </w:tc>
      </w:tr>
      <w:tr w:rsidR="007D52D8" w:rsidRPr="00984905" w:rsidTr="000670FA">
        <w:tc>
          <w:tcPr>
            <w:tcW w:w="2689" w:type="dxa"/>
            <w:tcBorders>
              <w:bottom w:val="single" w:sz="4" w:space="0" w:color="auto"/>
            </w:tcBorders>
          </w:tcPr>
          <w:p w:rsidR="007D52D8" w:rsidRPr="00124DB1" w:rsidRDefault="007D52D8" w:rsidP="00721A1A">
            <w:pPr>
              <w:pStyle w:val="Default"/>
              <w:spacing w:line="276" w:lineRule="auto"/>
              <w:jc w:val="both"/>
              <w:rPr>
                <w:rFonts w:asciiTheme="minorHAnsi" w:hAnsiTheme="minorHAnsi"/>
                <w:b/>
              </w:rPr>
            </w:pPr>
            <w:r w:rsidRPr="00124DB1">
              <w:rPr>
                <w:rFonts w:asciiTheme="minorHAnsi" w:hAnsiTheme="minorHAnsi"/>
                <w:b/>
              </w:rPr>
              <w:t xml:space="preserve">YETKİNLİK </w:t>
            </w:r>
            <w:r w:rsidR="006477E1">
              <w:rPr>
                <w:rFonts w:asciiTheme="minorHAnsi" w:hAnsiTheme="minorHAnsi"/>
                <w:b/>
              </w:rPr>
              <w:t>2</w:t>
            </w:r>
            <w:r w:rsidRPr="00124DB1">
              <w:rPr>
                <w:rFonts w:asciiTheme="minorHAnsi" w:hAnsiTheme="minorHAnsi"/>
                <w:b/>
              </w:rPr>
              <w:t xml:space="preserve">.1 </w:t>
            </w:r>
          </w:p>
        </w:tc>
        <w:tc>
          <w:tcPr>
            <w:tcW w:w="6373" w:type="dxa"/>
            <w:tcBorders>
              <w:bottom w:val="single" w:sz="4" w:space="0" w:color="auto"/>
            </w:tcBorders>
          </w:tcPr>
          <w:p w:rsidR="007D52D8" w:rsidRPr="00124DB1" w:rsidRDefault="007D52D8" w:rsidP="00721A1A">
            <w:pPr>
              <w:pStyle w:val="Default"/>
              <w:spacing w:line="276" w:lineRule="auto"/>
              <w:jc w:val="both"/>
              <w:rPr>
                <w:rFonts w:asciiTheme="minorHAnsi" w:hAnsiTheme="minorHAnsi"/>
                <w:b/>
              </w:rPr>
            </w:pPr>
            <w:r w:rsidRPr="00124DB1">
              <w:rPr>
                <w:rFonts w:asciiTheme="minorHAnsi" w:hAnsiTheme="minorHAnsi"/>
                <w:b/>
              </w:rPr>
              <w:t>YETERLİK</w:t>
            </w:r>
          </w:p>
        </w:tc>
      </w:tr>
      <w:tr w:rsidR="00EB1EDD" w:rsidRPr="00984905" w:rsidTr="000670FA">
        <w:tc>
          <w:tcPr>
            <w:tcW w:w="2689" w:type="dxa"/>
            <w:vMerge w:val="restart"/>
            <w:tcBorders>
              <w:bottom w:val="nil"/>
            </w:tcBorders>
            <w:shd w:val="clear" w:color="auto" w:fill="DEEAF6" w:themeFill="accent1" w:themeFillTint="33"/>
          </w:tcPr>
          <w:p w:rsidR="00EB1EDD" w:rsidRDefault="00EB1EDD" w:rsidP="00721A1A">
            <w:pPr>
              <w:pStyle w:val="Default"/>
              <w:spacing w:line="276" w:lineRule="auto"/>
              <w:jc w:val="both"/>
              <w:rPr>
                <w:rFonts w:asciiTheme="minorHAnsi" w:hAnsiTheme="minorHAnsi"/>
                <w:b/>
              </w:rPr>
            </w:pPr>
          </w:p>
          <w:p w:rsidR="00060049" w:rsidRDefault="00060049" w:rsidP="00721A1A">
            <w:pPr>
              <w:pStyle w:val="Default"/>
              <w:spacing w:line="276" w:lineRule="auto"/>
              <w:jc w:val="both"/>
              <w:rPr>
                <w:rFonts w:asciiTheme="minorHAnsi" w:hAnsiTheme="minorHAnsi"/>
                <w:b/>
              </w:rPr>
            </w:pPr>
          </w:p>
          <w:p w:rsidR="00060049" w:rsidRDefault="00060049" w:rsidP="00721A1A">
            <w:pPr>
              <w:pStyle w:val="Default"/>
              <w:spacing w:line="276" w:lineRule="auto"/>
              <w:jc w:val="both"/>
              <w:rPr>
                <w:rFonts w:asciiTheme="minorHAnsi" w:hAnsiTheme="minorHAnsi"/>
                <w:b/>
              </w:rPr>
            </w:pPr>
          </w:p>
          <w:p w:rsidR="00060049" w:rsidRDefault="00060049" w:rsidP="00721A1A">
            <w:pPr>
              <w:pStyle w:val="Default"/>
              <w:spacing w:line="276" w:lineRule="auto"/>
              <w:jc w:val="both"/>
              <w:rPr>
                <w:rFonts w:asciiTheme="minorHAnsi" w:hAnsiTheme="minorHAnsi"/>
                <w:b/>
              </w:rPr>
            </w:pPr>
          </w:p>
          <w:p w:rsidR="00060049" w:rsidRDefault="00060049" w:rsidP="00721A1A">
            <w:pPr>
              <w:pStyle w:val="Default"/>
              <w:spacing w:line="276" w:lineRule="auto"/>
              <w:jc w:val="both"/>
              <w:rPr>
                <w:rFonts w:asciiTheme="minorHAnsi" w:hAnsiTheme="minorHAnsi"/>
                <w:b/>
              </w:rPr>
            </w:pPr>
          </w:p>
          <w:p w:rsidR="00060049" w:rsidRDefault="00060049" w:rsidP="00721A1A">
            <w:pPr>
              <w:pStyle w:val="Default"/>
              <w:spacing w:line="276" w:lineRule="auto"/>
              <w:jc w:val="both"/>
              <w:rPr>
                <w:rFonts w:asciiTheme="minorHAnsi" w:hAnsiTheme="minorHAnsi"/>
                <w:b/>
              </w:rPr>
            </w:pPr>
          </w:p>
          <w:p w:rsidR="000670FA" w:rsidRDefault="000670FA" w:rsidP="00721A1A">
            <w:pPr>
              <w:pStyle w:val="Default"/>
              <w:spacing w:line="276" w:lineRule="auto"/>
              <w:jc w:val="both"/>
              <w:rPr>
                <w:rFonts w:asciiTheme="minorHAnsi" w:hAnsiTheme="minorHAnsi"/>
                <w:b/>
              </w:rPr>
            </w:pPr>
          </w:p>
          <w:p w:rsidR="000670FA" w:rsidRDefault="000670FA" w:rsidP="00721A1A">
            <w:pPr>
              <w:pStyle w:val="Default"/>
              <w:spacing w:line="276" w:lineRule="auto"/>
              <w:jc w:val="both"/>
              <w:rPr>
                <w:rFonts w:asciiTheme="minorHAnsi" w:hAnsiTheme="minorHAnsi"/>
                <w:b/>
              </w:rPr>
            </w:pPr>
          </w:p>
          <w:p w:rsidR="00EB1EDD" w:rsidRDefault="00EB1EDD" w:rsidP="00721A1A">
            <w:pPr>
              <w:pStyle w:val="Default"/>
              <w:spacing w:line="276" w:lineRule="auto"/>
              <w:jc w:val="both"/>
              <w:rPr>
                <w:rFonts w:asciiTheme="minorHAnsi" w:hAnsiTheme="minorHAnsi"/>
                <w:b/>
              </w:rPr>
            </w:pPr>
            <w:r w:rsidRPr="006477E1">
              <w:rPr>
                <w:rFonts w:asciiTheme="minorHAnsi" w:hAnsiTheme="minorHAnsi"/>
                <w:b/>
              </w:rPr>
              <w:t xml:space="preserve">Mesleki Etik </w:t>
            </w:r>
          </w:p>
          <w:p w:rsidR="00EB1EDD" w:rsidRDefault="00EB1EDD" w:rsidP="00721A1A">
            <w:pPr>
              <w:pStyle w:val="Default"/>
              <w:spacing w:line="276" w:lineRule="auto"/>
              <w:jc w:val="both"/>
              <w:rPr>
                <w:rFonts w:asciiTheme="minorHAnsi" w:hAnsiTheme="minorHAnsi"/>
                <w:b/>
              </w:rPr>
            </w:pPr>
            <w:r w:rsidRPr="006477E1">
              <w:rPr>
                <w:rFonts w:asciiTheme="minorHAnsi" w:hAnsiTheme="minorHAnsi"/>
                <w:b/>
              </w:rPr>
              <w:t>ve Profesyonel İlkeleri Benimseyen</w:t>
            </w:r>
          </w:p>
          <w:p w:rsidR="00EB1EDD" w:rsidRPr="00124DB1" w:rsidRDefault="00EB1EDD" w:rsidP="00721A1A">
            <w:pPr>
              <w:pStyle w:val="Default"/>
              <w:spacing w:line="276" w:lineRule="aut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6373" w:type="dxa"/>
            <w:tcBorders>
              <w:bottom w:val="nil"/>
            </w:tcBorders>
          </w:tcPr>
          <w:p w:rsidR="00EB1EDD" w:rsidRPr="00226390" w:rsidRDefault="00EB1EDD" w:rsidP="00721A1A">
            <w:pPr>
              <w:pStyle w:val="Default"/>
              <w:spacing w:line="276" w:lineRule="auto"/>
              <w:jc w:val="both"/>
              <w:rPr>
                <w:rFonts w:asciiTheme="minorHAnsi" w:hAnsiTheme="minorHAnsi"/>
                <w:b/>
              </w:rPr>
            </w:pPr>
            <w:r w:rsidRPr="00226390">
              <w:rPr>
                <w:rFonts w:asciiTheme="minorHAnsi" w:hAnsiTheme="minorHAnsi"/>
                <w:b/>
                <w:sz w:val="20"/>
                <w:szCs w:val="20"/>
              </w:rPr>
              <w:t>2.1.1.      Mesleğini yürütürken iyi hekimlik uygulamalarını dikkate alır.</w:t>
            </w:r>
          </w:p>
        </w:tc>
      </w:tr>
      <w:tr w:rsidR="00084423" w:rsidRPr="00984905" w:rsidTr="000670FA">
        <w:tc>
          <w:tcPr>
            <w:tcW w:w="2689" w:type="dxa"/>
            <w:vMerge/>
            <w:tcBorders>
              <w:bottom w:val="nil"/>
            </w:tcBorders>
            <w:shd w:val="clear" w:color="auto" w:fill="DEEAF6" w:themeFill="accent1" w:themeFillTint="33"/>
          </w:tcPr>
          <w:p w:rsidR="00084423" w:rsidRDefault="00084423" w:rsidP="00721A1A">
            <w:pPr>
              <w:pStyle w:val="Default"/>
              <w:spacing w:line="276" w:lineRule="aut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6373" w:type="dxa"/>
            <w:tcBorders>
              <w:top w:val="nil"/>
              <w:bottom w:val="single" w:sz="4" w:space="0" w:color="auto"/>
            </w:tcBorders>
          </w:tcPr>
          <w:p w:rsidR="00084423" w:rsidRPr="00DB387B" w:rsidRDefault="00084423" w:rsidP="00721A1A">
            <w:pPr>
              <w:pStyle w:val="Default"/>
              <w:spacing w:line="276" w:lineRule="auto"/>
              <w:ind w:left="736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2.1.1.1. </w:t>
            </w:r>
            <w:r w:rsidR="00226390">
              <w:rPr>
                <w:rFonts w:asciiTheme="minorHAnsi" w:hAnsiTheme="minorHAnsi"/>
                <w:sz w:val="20"/>
                <w:szCs w:val="20"/>
              </w:rPr>
              <w:t xml:space="preserve">Sağlık hizmeti sunumunda hasta merkezli bir tutumla bilimsel, kanıta dayalı uygulamalar yapar, etik değerlere ve iletişim becerilerine önem vererek iyi hekimlik uygulamalarına bağlı kalır.  </w:t>
            </w:r>
          </w:p>
        </w:tc>
      </w:tr>
      <w:tr w:rsidR="00EB1EDD" w:rsidRPr="00984905" w:rsidTr="000670FA">
        <w:tc>
          <w:tcPr>
            <w:tcW w:w="2689" w:type="dxa"/>
            <w:vMerge/>
            <w:tcBorders>
              <w:bottom w:val="nil"/>
            </w:tcBorders>
            <w:shd w:val="clear" w:color="auto" w:fill="DEEAF6" w:themeFill="accent1" w:themeFillTint="33"/>
          </w:tcPr>
          <w:p w:rsidR="00EB1EDD" w:rsidRPr="00124DB1" w:rsidRDefault="00EB1EDD" w:rsidP="00721A1A">
            <w:pPr>
              <w:pStyle w:val="Default"/>
              <w:spacing w:line="276" w:lineRule="aut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6373" w:type="dxa"/>
            <w:tcBorders>
              <w:bottom w:val="nil"/>
            </w:tcBorders>
          </w:tcPr>
          <w:p w:rsidR="00EB1EDD" w:rsidRPr="00F23A10" w:rsidRDefault="00EB1EDD" w:rsidP="00721A1A">
            <w:pPr>
              <w:pStyle w:val="Default"/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E45FAB">
              <w:rPr>
                <w:rFonts w:asciiTheme="minorHAnsi" w:hAnsiTheme="minorHAnsi"/>
                <w:b/>
                <w:sz w:val="20"/>
                <w:szCs w:val="20"/>
              </w:rPr>
              <w:t>2.1.2.</w:t>
            </w:r>
            <w:r w:rsidRPr="00F23A10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452E86" w:rsidRPr="00F23A10">
              <w:rPr>
                <w:rFonts w:asciiTheme="minorHAnsi" w:hAnsiTheme="minorHAnsi"/>
                <w:b/>
                <w:sz w:val="20"/>
                <w:szCs w:val="20"/>
              </w:rPr>
              <w:t xml:space="preserve">     </w:t>
            </w:r>
            <w:r w:rsidRPr="00F23A10">
              <w:rPr>
                <w:rFonts w:asciiTheme="minorHAnsi" w:hAnsiTheme="minorHAnsi"/>
                <w:b/>
                <w:sz w:val="20"/>
                <w:szCs w:val="20"/>
              </w:rPr>
              <w:t>Mesleğinin gerektirdiği etik ilkeler ile hak ve yasal sorumluluklar</w:t>
            </w:r>
          </w:p>
          <w:p w:rsidR="00EB1EDD" w:rsidRPr="00DB387B" w:rsidRDefault="00EB1EDD" w:rsidP="00721A1A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23A10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452E86" w:rsidRPr="00F23A10">
              <w:rPr>
                <w:rFonts w:asciiTheme="minorHAnsi" w:hAnsiTheme="minorHAnsi"/>
                <w:b/>
                <w:sz w:val="20"/>
                <w:szCs w:val="20"/>
              </w:rPr>
              <w:t xml:space="preserve">               </w:t>
            </w:r>
            <w:r w:rsidRPr="00F23A10">
              <w:rPr>
                <w:rFonts w:asciiTheme="minorHAnsi" w:hAnsiTheme="minorHAnsi"/>
                <w:b/>
                <w:sz w:val="20"/>
                <w:szCs w:val="20"/>
              </w:rPr>
              <w:t>çerçevesinde görev ve yükümlülükleri yerine getirir.</w:t>
            </w:r>
          </w:p>
        </w:tc>
      </w:tr>
      <w:tr w:rsidR="00226390" w:rsidRPr="00984905" w:rsidTr="000670FA">
        <w:tc>
          <w:tcPr>
            <w:tcW w:w="2689" w:type="dxa"/>
            <w:vMerge/>
            <w:tcBorders>
              <w:bottom w:val="nil"/>
            </w:tcBorders>
            <w:shd w:val="clear" w:color="auto" w:fill="DEEAF6" w:themeFill="accent1" w:themeFillTint="33"/>
          </w:tcPr>
          <w:p w:rsidR="00226390" w:rsidRPr="00124DB1" w:rsidRDefault="00226390" w:rsidP="00721A1A">
            <w:pPr>
              <w:pStyle w:val="Default"/>
              <w:spacing w:line="276" w:lineRule="aut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6373" w:type="dxa"/>
            <w:tcBorders>
              <w:top w:val="nil"/>
              <w:bottom w:val="single" w:sz="4" w:space="0" w:color="auto"/>
            </w:tcBorders>
          </w:tcPr>
          <w:p w:rsidR="006C6B9D" w:rsidRDefault="00226390" w:rsidP="00721A1A">
            <w:pPr>
              <w:pStyle w:val="Default"/>
              <w:spacing w:line="276" w:lineRule="auto"/>
              <w:ind w:left="736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2.1.2.1. </w:t>
            </w:r>
            <w:r w:rsidR="00F23A10">
              <w:rPr>
                <w:rFonts w:asciiTheme="minorHAnsi" w:hAnsiTheme="minorHAnsi"/>
                <w:sz w:val="20"/>
                <w:szCs w:val="20"/>
              </w:rPr>
              <w:t>Hekimlik görevini, etik ilkeler, insani değerler, m</w:t>
            </w:r>
            <w:r w:rsidR="00F23A10" w:rsidRPr="00760EC3">
              <w:rPr>
                <w:rFonts w:asciiTheme="minorHAnsi" w:hAnsiTheme="minorHAnsi"/>
                <w:sz w:val="20"/>
                <w:szCs w:val="20"/>
              </w:rPr>
              <w:t>esleki düze</w:t>
            </w:r>
            <w:r w:rsidR="00060049">
              <w:rPr>
                <w:rFonts w:asciiTheme="minorHAnsi" w:hAnsiTheme="minorHAnsi"/>
                <w:sz w:val="20"/>
                <w:szCs w:val="20"/>
              </w:rPr>
              <w:t>nlemeler ve yasal yükümlülükleri</w:t>
            </w:r>
            <w:r w:rsidR="00F23A10" w:rsidRPr="00760EC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60049">
              <w:rPr>
                <w:rFonts w:asciiTheme="minorHAnsi" w:hAnsiTheme="minorHAnsi"/>
                <w:sz w:val="20"/>
                <w:szCs w:val="20"/>
              </w:rPr>
              <w:t>ön planda tutarak</w:t>
            </w:r>
            <w:r w:rsidR="006C6B9D">
              <w:rPr>
                <w:rFonts w:asciiTheme="minorHAnsi" w:hAnsiTheme="minorHAnsi"/>
                <w:sz w:val="20"/>
                <w:szCs w:val="20"/>
              </w:rPr>
              <w:t xml:space="preserve"> yapar,</w:t>
            </w:r>
            <w:r w:rsidR="00060049">
              <w:t xml:space="preserve"> </w:t>
            </w:r>
            <w:r w:rsidR="00060049" w:rsidRPr="00060049">
              <w:rPr>
                <w:rFonts w:asciiTheme="minorHAnsi" w:hAnsiTheme="minorHAnsi"/>
                <w:sz w:val="20"/>
                <w:szCs w:val="20"/>
              </w:rPr>
              <w:t>hasta haklarını ve me</w:t>
            </w:r>
            <w:r w:rsidR="00060049">
              <w:rPr>
                <w:rFonts w:asciiTheme="minorHAnsi" w:hAnsiTheme="minorHAnsi"/>
                <w:sz w:val="20"/>
                <w:szCs w:val="20"/>
              </w:rPr>
              <w:t xml:space="preserve">slektaşlarının haklarını </w:t>
            </w:r>
            <w:r w:rsidR="006C6B9D">
              <w:rPr>
                <w:rFonts w:asciiTheme="minorHAnsi" w:hAnsiTheme="minorHAnsi"/>
                <w:sz w:val="20"/>
                <w:szCs w:val="20"/>
              </w:rPr>
              <w:t>savunur.</w:t>
            </w:r>
            <w:r w:rsidR="00760EC3" w:rsidRPr="00760EC3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F23A10" w:rsidRPr="00DB387B" w:rsidRDefault="00760EC3" w:rsidP="00721A1A">
            <w:pPr>
              <w:pStyle w:val="Default"/>
              <w:spacing w:line="276" w:lineRule="auto"/>
              <w:ind w:left="736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2.1.2.2. </w:t>
            </w:r>
            <w:r w:rsidR="00F23A10" w:rsidRPr="00F23A10">
              <w:rPr>
                <w:rFonts w:asciiTheme="minorHAnsi" w:hAnsiTheme="minorHAnsi"/>
                <w:sz w:val="20"/>
                <w:szCs w:val="20"/>
              </w:rPr>
              <w:t>Sağlıkla ilgili araştırma planlama, yürütme ve raporlama süreçlerinde bilimsel araştırma ilkelerini ve geçerli olan etik kuralları uygular</w:t>
            </w:r>
            <w:r w:rsidR="00F23A10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EB1EDD" w:rsidRPr="00984905" w:rsidTr="000670FA">
        <w:tc>
          <w:tcPr>
            <w:tcW w:w="2689" w:type="dxa"/>
            <w:vMerge/>
            <w:tcBorders>
              <w:bottom w:val="nil"/>
            </w:tcBorders>
            <w:shd w:val="clear" w:color="auto" w:fill="DEEAF6" w:themeFill="accent1" w:themeFillTint="33"/>
          </w:tcPr>
          <w:p w:rsidR="00EB1EDD" w:rsidRPr="00124DB1" w:rsidRDefault="00EB1EDD" w:rsidP="00721A1A">
            <w:pPr>
              <w:pStyle w:val="Default"/>
              <w:spacing w:line="276" w:lineRule="aut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6373" w:type="dxa"/>
            <w:tcBorders>
              <w:bottom w:val="nil"/>
            </w:tcBorders>
          </w:tcPr>
          <w:p w:rsidR="00EB1EDD" w:rsidRPr="00E45FAB" w:rsidRDefault="00EB1EDD" w:rsidP="00721A1A">
            <w:pPr>
              <w:pStyle w:val="Default"/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E45FAB">
              <w:rPr>
                <w:rFonts w:asciiTheme="minorHAnsi" w:hAnsiTheme="minorHAnsi"/>
                <w:b/>
                <w:sz w:val="20"/>
                <w:szCs w:val="20"/>
              </w:rPr>
              <w:t>2.1.3.      Hastanın bütünlüğünü dikkate alarak, yüksek nitelikli sağlık bakımı</w:t>
            </w:r>
          </w:p>
          <w:p w:rsidR="00EB1EDD" w:rsidRPr="00DB387B" w:rsidRDefault="00EB1EDD" w:rsidP="00721A1A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45FAB">
              <w:rPr>
                <w:rFonts w:asciiTheme="minorHAnsi" w:hAnsiTheme="minorHAnsi"/>
                <w:b/>
                <w:sz w:val="20"/>
                <w:szCs w:val="20"/>
              </w:rPr>
              <w:t xml:space="preserve">                sunma konusunda kararlı davranışlar gösterir.</w:t>
            </w:r>
          </w:p>
        </w:tc>
      </w:tr>
      <w:tr w:rsidR="00060049" w:rsidRPr="00984905" w:rsidTr="000670FA">
        <w:tc>
          <w:tcPr>
            <w:tcW w:w="2689" w:type="dxa"/>
            <w:vMerge/>
            <w:tcBorders>
              <w:bottom w:val="nil"/>
            </w:tcBorders>
            <w:shd w:val="clear" w:color="auto" w:fill="DEEAF6" w:themeFill="accent1" w:themeFillTint="33"/>
          </w:tcPr>
          <w:p w:rsidR="00060049" w:rsidRPr="00124DB1" w:rsidRDefault="00060049" w:rsidP="00721A1A">
            <w:pPr>
              <w:pStyle w:val="Default"/>
              <w:spacing w:line="276" w:lineRule="aut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6373" w:type="dxa"/>
            <w:tcBorders>
              <w:top w:val="nil"/>
              <w:bottom w:val="single" w:sz="4" w:space="0" w:color="auto"/>
            </w:tcBorders>
          </w:tcPr>
          <w:p w:rsidR="00060049" w:rsidRPr="00DB387B" w:rsidRDefault="00060049" w:rsidP="00721A1A">
            <w:pPr>
              <w:pStyle w:val="Default"/>
              <w:spacing w:line="276" w:lineRule="auto"/>
              <w:ind w:left="736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2.1.3.1. </w:t>
            </w:r>
            <w:r w:rsidR="00E45FAB">
              <w:rPr>
                <w:rFonts w:asciiTheme="minorHAnsi" w:hAnsiTheme="minorHAnsi"/>
                <w:sz w:val="20"/>
                <w:szCs w:val="20"/>
              </w:rPr>
              <w:t>Bir hasta hakkı olarak yüksek nitelikli sağlık bakımını bütüncül bir yaklaşımla sunar.</w:t>
            </w:r>
          </w:p>
        </w:tc>
      </w:tr>
      <w:tr w:rsidR="00EB1EDD" w:rsidRPr="00984905" w:rsidTr="000670FA">
        <w:tc>
          <w:tcPr>
            <w:tcW w:w="2689" w:type="dxa"/>
            <w:vMerge/>
            <w:tcBorders>
              <w:bottom w:val="nil"/>
            </w:tcBorders>
            <w:shd w:val="clear" w:color="auto" w:fill="DEEAF6" w:themeFill="accent1" w:themeFillTint="33"/>
          </w:tcPr>
          <w:p w:rsidR="00EB1EDD" w:rsidRPr="00124DB1" w:rsidRDefault="00EB1EDD" w:rsidP="00721A1A">
            <w:pPr>
              <w:pStyle w:val="Default"/>
              <w:spacing w:line="276" w:lineRule="aut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6373" w:type="dxa"/>
            <w:tcBorders>
              <w:bottom w:val="nil"/>
            </w:tcBorders>
          </w:tcPr>
          <w:p w:rsidR="00EB1EDD" w:rsidRPr="000100F9" w:rsidRDefault="00EB1EDD" w:rsidP="00721A1A">
            <w:pPr>
              <w:pStyle w:val="Default"/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0100F9">
              <w:rPr>
                <w:rFonts w:asciiTheme="minorHAnsi" w:hAnsiTheme="minorHAnsi"/>
                <w:b/>
                <w:sz w:val="20"/>
                <w:szCs w:val="20"/>
              </w:rPr>
              <w:t>2.1.4.      Mesleki uygulamalarındaki performansını, duygularını ve bilişsel</w:t>
            </w:r>
          </w:p>
          <w:p w:rsidR="00EB1EDD" w:rsidRPr="000100F9" w:rsidRDefault="00EB1EDD" w:rsidP="00721A1A">
            <w:pPr>
              <w:pStyle w:val="Default"/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0100F9">
              <w:rPr>
                <w:rFonts w:asciiTheme="minorHAnsi" w:hAnsiTheme="minorHAnsi"/>
                <w:b/>
                <w:sz w:val="20"/>
                <w:szCs w:val="20"/>
              </w:rPr>
              <w:t xml:space="preserve">                özelliklerini de göz önünde bulundurarak değerlendirir.</w:t>
            </w:r>
          </w:p>
        </w:tc>
      </w:tr>
      <w:tr w:rsidR="00E45FAB" w:rsidRPr="00984905" w:rsidTr="000670FA">
        <w:tc>
          <w:tcPr>
            <w:tcW w:w="2689" w:type="dxa"/>
            <w:tcBorders>
              <w:top w:val="nil"/>
            </w:tcBorders>
            <w:shd w:val="clear" w:color="auto" w:fill="DEEAF6" w:themeFill="accent1" w:themeFillTint="33"/>
          </w:tcPr>
          <w:p w:rsidR="00E45FAB" w:rsidRPr="00124DB1" w:rsidRDefault="00E45FAB" w:rsidP="00721A1A">
            <w:pPr>
              <w:pStyle w:val="Default"/>
              <w:spacing w:line="276" w:lineRule="aut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6373" w:type="dxa"/>
            <w:tcBorders>
              <w:top w:val="nil"/>
            </w:tcBorders>
          </w:tcPr>
          <w:p w:rsidR="00E45FAB" w:rsidRPr="00DB387B" w:rsidRDefault="00E45FAB" w:rsidP="00721A1A">
            <w:pPr>
              <w:pStyle w:val="Default"/>
              <w:spacing w:line="276" w:lineRule="auto"/>
              <w:ind w:left="736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2.1.4.1. </w:t>
            </w:r>
            <w:r w:rsidR="000100F9">
              <w:rPr>
                <w:rFonts w:asciiTheme="minorHAnsi" w:hAnsiTheme="minorHAnsi"/>
                <w:sz w:val="20"/>
                <w:szCs w:val="20"/>
              </w:rPr>
              <w:t xml:space="preserve">Mesleki uygulamalarda kişisel özelliklerinin etkili olduğu, mesleki performansını geliştirmek için bu özelliklerini göz önünde bulundurur. </w:t>
            </w:r>
          </w:p>
        </w:tc>
      </w:tr>
      <w:tr w:rsidR="00EB1EDD" w:rsidRPr="00984905" w:rsidTr="006F3DA2">
        <w:tc>
          <w:tcPr>
            <w:tcW w:w="2689" w:type="dxa"/>
            <w:tcBorders>
              <w:bottom w:val="single" w:sz="4" w:space="0" w:color="auto"/>
            </w:tcBorders>
          </w:tcPr>
          <w:p w:rsidR="00EB1EDD" w:rsidRPr="00124DB1" w:rsidRDefault="00EB1EDD" w:rsidP="00721A1A">
            <w:pPr>
              <w:pStyle w:val="Default"/>
              <w:spacing w:line="276" w:lineRule="auto"/>
              <w:jc w:val="both"/>
              <w:rPr>
                <w:rFonts w:asciiTheme="minorHAnsi" w:hAnsiTheme="minorHAnsi"/>
                <w:b/>
              </w:rPr>
            </w:pPr>
            <w:r w:rsidRPr="00124DB1">
              <w:rPr>
                <w:rFonts w:asciiTheme="minorHAnsi" w:hAnsiTheme="minorHAnsi"/>
                <w:b/>
              </w:rPr>
              <w:t xml:space="preserve">YETKİNLİK </w:t>
            </w:r>
            <w:r>
              <w:rPr>
                <w:rFonts w:asciiTheme="minorHAnsi" w:hAnsiTheme="minorHAnsi"/>
                <w:b/>
              </w:rPr>
              <w:t>2.2</w:t>
            </w:r>
          </w:p>
        </w:tc>
        <w:tc>
          <w:tcPr>
            <w:tcW w:w="6373" w:type="dxa"/>
            <w:tcBorders>
              <w:bottom w:val="single" w:sz="4" w:space="0" w:color="auto"/>
            </w:tcBorders>
          </w:tcPr>
          <w:p w:rsidR="00EB1EDD" w:rsidRPr="00124DB1" w:rsidRDefault="00EB1EDD" w:rsidP="00721A1A">
            <w:pPr>
              <w:pStyle w:val="Default"/>
              <w:spacing w:line="276" w:lineRule="auto"/>
              <w:jc w:val="both"/>
              <w:rPr>
                <w:rFonts w:asciiTheme="minorHAnsi" w:hAnsiTheme="minorHAnsi"/>
                <w:b/>
              </w:rPr>
            </w:pPr>
            <w:r w:rsidRPr="00124DB1">
              <w:rPr>
                <w:rFonts w:asciiTheme="minorHAnsi" w:hAnsiTheme="minorHAnsi"/>
                <w:b/>
              </w:rPr>
              <w:t>YETERLİK</w:t>
            </w:r>
          </w:p>
        </w:tc>
      </w:tr>
      <w:tr w:rsidR="00A563C3" w:rsidRPr="0064336C" w:rsidTr="006F3DA2">
        <w:tc>
          <w:tcPr>
            <w:tcW w:w="2689" w:type="dxa"/>
            <w:vMerge w:val="restart"/>
            <w:tcBorders>
              <w:bottom w:val="nil"/>
            </w:tcBorders>
            <w:shd w:val="clear" w:color="auto" w:fill="DEEAF6" w:themeFill="accent1" w:themeFillTint="33"/>
          </w:tcPr>
          <w:p w:rsidR="00A563C3" w:rsidRDefault="00A563C3" w:rsidP="00721A1A">
            <w:pPr>
              <w:pStyle w:val="Default"/>
              <w:spacing w:line="276" w:lineRule="auto"/>
              <w:jc w:val="both"/>
              <w:rPr>
                <w:rFonts w:asciiTheme="minorHAnsi" w:hAnsiTheme="minorHAnsi"/>
                <w:b/>
              </w:rPr>
            </w:pPr>
          </w:p>
          <w:p w:rsidR="00A563C3" w:rsidRDefault="00A563C3" w:rsidP="00721A1A">
            <w:pPr>
              <w:pStyle w:val="Default"/>
              <w:spacing w:line="276" w:lineRule="auto"/>
              <w:jc w:val="both"/>
              <w:rPr>
                <w:rFonts w:asciiTheme="minorHAnsi" w:hAnsiTheme="minorHAnsi"/>
                <w:b/>
              </w:rPr>
            </w:pPr>
          </w:p>
          <w:p w:rsidR="00A563C3" w:rsidRDefault="00A563C3" w:rsidP="00721A1A">
            <w:pPr>
              <w:pStyle w:val="Default"/>
              <w:spacing w:line="276" w:lineRule="auto"/>
              <w:jc w:val="both"/>
              <w:rPr>
                <w:rFonts w:asciiTheme="minorHAnsi" w:hAnsiTheme="minorHAnsi"/>
                <w:b/>
              </w:rPr>
            </w:pPr>
          </w:p>
          <w:p w:rsidR="00A563C3" w:rsidRDefault="00A563C3" w:rsidP="00721A1A">
            <w:pPr>
              <w:pStyle w:val="Default"/>
              <w:spacing w:line="276" w:lineRule="auto"/>
              <w:jc w:val="both"/>
              <w:rPr>
                <w:rFonts w:asciiTheme="minorHAnsi" w:hAnsiTheme="minorHAnsi"/>
                <w:b/>
              </w:rPr>
            </w:pPr>
          </w:p>
          <w:p w:rsidR="006F3DA2" w:rsidRDefault="006F3DA2" w:rsidP="00721A1A">
            <w:pPr>
              <w:pStyle w:val="Default"/>
              <w:spacing w:line="276" w:lineRule="auto"/>
              <w:jc w:val="both"/>
              <w:rPr>
                <w:rFonts w:asciiTheme="minorHAnsi" w:hAnsiTheme="minorHAnsi"/>
                <w:b/>
              </w:rPr>
            </w:pPr>
          </w:p>
          <w:p w:rsidR="006F3DA2" w:rsidRDefault="006F3DA2" w:rsidP="00721A1A">
            <w:pPr>
              <w:pStyle w:val="Default"/>
              <w:spacing w:line="276" w:lineRule="auto"/>
              <w:jc w:val="both"/>
              <w:rPr>
                <w:rFonts w:asciiTheme="minorHAnsi" w:hAnsiTheme="minorHAnsi"/>
                <w:b/>
              </w:rPr>
            </w:pPr>
          </w:p>
          <w:p w:rsidR="006F3DA2" w:rsidRDefault="006F3DA2" w:rsidP="00721A1A">
            <w:pPr>
              <w:pStyle w:val="Default"/>
              <w:spacing w:line="276" w:lineRule="auto"/>
              <w:jc w:val="both"/>
              <w:rPr>
                <w:rFonts w:asciiTheme="minorHAnsi" w:hAnsiTheme="minorHAnsi"/>
                <w:b/>
              </w:rPr>
            </w:pPr>
          </w:p>
          <w:p w:rsidR="006F3DA2" w:rsidRDefault="006F3DA2" w:rsidP="00721A1A">
            <w:pPr>
              <w:pStyle w:val="Default"/>
              <w:spacing w:line="276" w:lineRule="auto"/>
              <w:jc w:val="both"/>
              <w:rPr>
                <w:rFonts w:asciiTheme="minorHAnsi" w:hAnsiTheme="minorHAnsi"/>
                <w:b/>
              </w:rPr>
            </w:pPr>
          </w:p>
          <w:p w:rsidR="006F3DA2" w:rsidRDefault="006F3DA2" w:rsidP="00721A1A">
            <w:pPr>
              <w:pStyle w:val="Default"/>
              <w:spacing w:line="276" w:lineRule="auto"/>
              <w:jc w:val="both"/>
              <w:rPr>
                <w:rFonts w:asciiTheme="minorHAnsi" w:hAnsiTheme="minorHAnsi"/>
                <w:b/>
              </w:rPr>
            </w:pPr>
          </w:p>
          <w:p w:rsidR="006F3DA2" w:rsidRDefault="006F3DA2" w:rsidP="00721A1A">
            <w:pPr>
              <w:pStyle w:val="Default"/>
              <w:spacing w:line="276" w:lineRule="auto"/>
              <w:jc w:val="both"/>
              <w:rPr>
                <w:rFonts w:asciiTheme="minorHAnsi" w:hAnsiTheme="minorHAnsi"/>
                <w:b/>
              </w:rPr>
            </w:pPr>
          </w:p>
          <w:p w:rsidR="00A563C3" w:rsidRPr="00A563C3" w:rsidRDefault="00A563C3" w:rsidP="00721A1A">
            <w:pPr>
              <w:pStyle w:val="Default"/>
              <w:spacing w:line="276" w:lineRule="auto"/>
              <w:jc w:val="both"/>
              <w:rPr>
                <w:rFonts w:asciiTheme="minorHAnsi" w:hAnsiTheme="minorHAnsi"/>
                <w:b/>
              </w:rPr>
            </w:pPr>
            <w:r w:rsidRPr="00A563C3">
              <w:rPr>
                <w:rFonts w:asciiTheme="minorHAnsi" w:hAnsiTheme="minorHAnsi"/>
                <w:b/>
              </w:rPr>
              <w:t>Sağlık Savunucusu</w:t>
            </w:r>
          </w:p>
        </w:tc>
        <w:tc>
          <w:tcPr>
            <w:tcW w:w="6373" w:type="dxa"/>
            <w:tcBorders>
              <w:bottom w:val="nil"/>
            </w:tcBorders>
          </w:tcPr>
          <w:p w:rsidR="00A563C3" w:rsidRPr="00AA3FAF" w:rsidRDefault="00A563C3" w:rsidP="00721A1A">
            <w:pPr>
              <w:pStyle w:val="Default"/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105E6A">
              <w:rPr>
                <w:rFonts w:asciiTheme="minorHAnsi" w:hAnsiTheme="minorHAnsi"/>
                <w:b/>
                <w:sz w:val="20"/>
                <w:szCs w:val="20"/>
              </w:rPr>
              <w:t>2.2.1.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 w:rsidRPr="00AA3FAF">
              <w:rPr>
                <w:rFonts w:asciiTheme="minorHAnsi" w:hAnsiTheme="minorHAnsi"/>
                <w:b/>
                <w:sz w:val="20"/>
                <w:szCs w:val="20"/>
              </w:rPr>
              <w:t>Toplum sağlığının korunması ve geliştirilmesi için, sosyal güvenirlik</w:t>
            </w:r>
          </w:p>
          <w:p w:rsidR="00A563C3" w:rsidRPr="00105E6A" w:rsidRDefault="00A563C3" w:rsidP="00721A1A">
            <w:pPr>
              <w:pStyle w:val="Default"/>
              <w:spacing w:line="276" w:lineRule="auto"/>
              <w:ind w:left="736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AA3FAF">
              <w:rPr>
                <w:rFonts w:asciiTheme="minorHAnsi" w:hAnsiTheme="minorHAnsi"/>
                <w:b/>
                <w:sz w:val="20"/>
                <w:szCs w:val="20"/>
              </w:rPr>
              <w:t>ve sosyal yükümlülük kavramlarını göz önünde bulundurarak, sağlık</w:t>
            </w:r>
            <w:r w:rsidR="00105E6A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AA3FAF">
              <w:rPr>
                <w:rFonts w:asciiTheme="minorHAnsi" w:hAnsiTheme="minorHAnsi"/>
                <w:b/>
                <w:sz w:val="20"/>
                <w:szCs w:val="20"/>
              </w:rPr>
              <w:t>hizmet sunumunu geliştirmeyi savunur.</w:t>
            </w:r>
          </w:p>
        </w:tc>
      </w:tr>
      <w:tr w:rsidR="003B65D4" w:rsidRPr="0064336C" w:rsidTr="006F3DA2">
        <w:tc>
          <w:tcPr>
            <w:tcW w:w="2689" w:type="dxa"/>
            <w:vMerge/>
            <w:tcBorders>
              <w:bottom w:val="nil"/>
            </w:tcBorders>
            <w:shd w:val="clear" w:color="auto" w:fill="DEEAF6" w:themeFill="accent1" w:themeFillTint="33"/>
          </w:tcPr>
          <w:p w:rsidR="003B65D4" w:rsidRDefault="003B65D4" w:rsidP="00721A1A">
            <w:pPr>
              <w:pStyle w:val="Default"/>
              <w:spacing w:line="276" w:lineRule="aut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6373" w:type="dxa"/>
            <w:tcBorders>
              <w:top w:val="nil"/>
              <w:bottom w:val="single" w:sz="4" w:space="0" w:color="auto"/>
            </w:tcBorders>
          </w:tcPr>
          <w:p w:rsidR="003B65D4" w:rsidRPr="0064336C" w:rsidRDefault="003B65D4" w:rsidP="00721A1A">
            <w:pPr>
              <w:pStyle w:val="Default"/>
              <w:spacing w:line="276" w:lineRule="auto"/>
              <w:ind w:left="736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2.2.1.1. </w:t>
            </w:r>
            <w:r w:rsidR="00AA3FAF">
              <w:rPr>
                <w:rFonts w:asciiTheme="minorHAnsi" w:hAnsiTheme="minorHAnsi"/>
                <w:sz w:val="20"/>
                <w:szCs w:val="20"/>
              </w:rPr>
              <w:t xml:space="preserve">Sağlık hizmeti sunumunu sorumluluk, duyarlılık, güvenilirlik ve hesap verebilirliği içeren sosyal yükümlülüklere uygun olarak toplum merkezli gerçekleştirir. </w:t>
            </w:r>
          </w:p>
        </w:tc>
      </w:tr>
      <w:tr w:rsidR="00A563C3" w:rsidRPr="0064336C" w:rsidTr="006F3DA2">
        <w:tc>
          <w:tcPr>
            <w:tcW w:w="2689" w:type="dxa"/>
            <w:vMerge/>
            <w:tcBorders>
              <w:bottom w:val="nil"/>
            </w:tcBorders>
            <w:shd w:val="clear" w:color="auto" w:fill="DEEAF6" w:themeFill="accent1" w:themeFillTint="33"/>
          </w:tcPr>
          <w:p w:rsidR="00A563C3" w:rsidRPr="0064336C" w:rsidRDefault="00A563C3" w:rsidP="00721A1A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73" w:type="dxa"/>
            <w:tcBorders>
              <w:bottom w:val="nil"/>
            </w:tcBorders>
          </w:tcPr>
          <w:p w:rsidR="00A563C3" w:rsidRPr="00370F72" w:rsidRDefault="00370F72" w:rsidP="00721A1A">
            <w:pPr>
              <w:pStyle w:val="Default"/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2.2.2</w:t>
            </w:r>
            <w:r w:rsidR="00A563C3" w:rsidRPr="00370F72">
              <w:rPr>
                <w:rFonts w:asciiTheme="minorHAnsi" w:hAnsiTheme="minorHAnsi"/>
                <w:b/>
                <w:sz w:val="20"/>
                <w:szCs w:val="20"/>
              </w:rPr>
              <w:t>.     Sağlığın korunması ve geliştirilmesi için birey ve toplum sağlığı ile</w:t>
            </w:r>
          </w:p>
          <w:p w:rsidR="001369B9" w:rsidRPr="00370F72" w:rsidRDefault="00A563C3" w:rsidP="00721A1A">
            <w:pPr>
              <w:pStyle w:val="Default"/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370F72">
              <w:rPr>
                <w:rFonts w:asciiTheme="minorHAnsi" w:hAnsiTheme="minorHAnsi"/>
                <w:b/>
                <w:sz w:val="20"/>
                <w:szCs w:val="20"/>
              </w:rPr>
              <w:t xml:space="preserve">               ilgili hizmet sunumu, eğitim ve danışmanlık süreçlerini</w:t>
            </w:r>
            <w:r w:rsidR="001369B9" w:rsidRPr="00370F72">
              <w:rPr>
                <w:rFonts w:asciiTheme="minorHAnsi" w:hAnsiTheme="minorHAnsi"/>
                <w:b/>
                <w:sz w:val="20"/>
                <w:szCs w:val="20"/>
              </w:rPr>
              <w:t xml:space="preserve"> tüm </w:t>
            </w:r>
          </w:p>
          <w:p w:rsidR="00A563C3" w:rsidRPr="00370F72" w:rsidRDefault="001369B9" w:rsidP="00721A1A">
            <w:pPr>
              <w:pStyle w:val="Default"/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370F72">
              <w:rPr>
                <w:rFonts w:asciiTheme="minorHAnsi" w:hAnsiTheme="minorHAnsi"/>
                <w:b/>
                <w:sz w:val="20"/>
                <w:szCs w:val="20"/>
              </w:rPr>
              <w:t xml:space="preserve">               bileşenleri</w:t>
            </w:r>
            <w:r w:rsidR="00A563C3" w:rsidRPr="00370F72">
              <w:rPr>
                <w:rFonts w:asciiTheme="minorHAnsi" w:hAnsiTheme="minorHAnsi"/>
                <w:b/>
                <w:sz w:val="20"/>
                <w:szCs w:val="20"/>
              </w:rPr>
              <w:t xml:space="preserve"> ile işbirliği içinde planlayabilir ve yürütebilir.</w:t>
            </w:r>
          </w:p>
        </w:tc>
      </w:tr>
      <w:tr w:rsidR="003C76A7" w:rsidRPr="0064336C" w:rsidTr="006F3DA2">
        <w:tc>
          <w:tcPr>
            <w:tcW w:w="2689" w:type="dxa"/>
            <w:vMerge/>
            <w:tcBorders>
              <w:bottom w:val="nil"/>
            </w:tcBorders>
            <w:shd w:val="clear" w:color="auto" w:fill="DEEAF6" w:themeFill="accent1" w:themeFillTint="33"/>
          </w:tcPr>
          <w:p w:rsidR="003C76A7" w:rsidRPr="0064336C" w:rsidRDefault="003C76A7" w:rsidP="00721A1A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73" w:type="dxa"/>
            <w:tcBorders>
              <w:top w:val="nil"/>
              <w:bottom w:val="single" w:sz="4" w:space="0" w:color="auto"/>
            </w:tcBorders>
          </w:tcPr>
          <w:p w:rsidR="003C76A7" w:rsidRDefault="00370F72" w:rsidP="00721A1A">
            <w:pPr>
              <w:pStyle w:val="Default"/>
              <w:spacing w:line="276" w:lineRule="auto"/>
              <w:ind w:left="736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2.2.2.1.</w:t>
            </w:r>
            <w:r>
              <w:t xml:space="preserve"> </w:t>
            </w:r>
            <w:r w:rsidRPr="00370F72">
              <w:rPr>
                <w:rFonts w:asciiTheme="minorHAnsi" w:hAnsiTheme="minorHAnsi"/>
                <w:sz w:val="20"/>
                <w:szCs w:val="20"/>
              </w:rPr>
              <w:t xml:space="preserve">Sağlık hizmet sunumunda sağlığın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savunması, </w:t>
            </w:r>
            <w:r w:rsidRPr="00370F72">
              <w:rPr>
                <w:rFonts w:asciiTheme="minorHAnsi" w:hAnsiTheme="minorHAnsi"/>
                <w:sz w:val="20"/>
                <w:szCs w:val="20"/>
              </w:rPr>
              <w:t>korunması, geliştirilmesi ve hastalıkların önlenmesi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için </w:t>
            </w:r>
            <w:r w:rsidRPr="00370F72">
              <w:rPr>
                <w:rFonts w:asciiTheme="minorHAnsi" w:hAnsiTheme="minorHAnsi"/>
                <w:sz w:val="20"/>
                <w:szCs w:val="20"/>
              </w:rPr>
              <w:t xml:space="preserve">toplum içinde liderlik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ve danışmanlık </w:t>
            </w:r>
            <w:r w:rsidRPr="00370F72">
              <w:rPr>
                <w:rFonts w:asciiTheme="minorHAnsi" w:hAnsiTheme="minorHAnsi"/>
                <w:sz w:val="20"/>
                <w:szCs w:val="20"/>
              </w:rPr>
              <w:t>görevini yerine geti</w:t>
            </w:r>
            <w:r>
              <w:rPr>
                <w:rFonts w:asciiTheme="minorHAnsi" w:hAnsiTheme="minorHAnsi"/>
                <w:sz w:val="20"/>
                <w:szCs w:val="20"/>
              </w:rPr>
              <w:t>rir</w:t>
            </w:r>
            <w:r w:rsidRPr="00370F72">
              <w:rPr>
                <w:rFonts w:asciiTheme="minorHAnsi" w:hAnsiTheme="minorHAnsi"/>
                <w:sz w:val="20"/>
                <w:szCs w:val="20"/>
              </w:rPr>
              <w:t>, gerekli kurum ve kuruluşlarl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 bu konuda işbirliği yapar. </w:t>
            </w:r>
          </w:p>
        </w:tc>
      </w:tr>
      <w:tr w:rsidR="00A563C3" w:rsidRPr="0064336C" w:rsidTr="006F3DA2">
        <w:tc>
          <w:tcPr>
            <w:tcW w:w="2689" w:type="dxa"/>
            <w:vMerge/>
            <w:tcBorders>
              <w:bottom w:val="nil"/>
            </w:tcBorders>
            <w:shd w:val="clear" w:color="auto" w:fill="DEEAF6" w:themeFill="accent1" w:themeFillTint="33"/>
          </w:tcPr>
          <w:p w:rsidR="00A563C3" w:rsidRPr="0064336C" w:rsidRDefault="00A563C3" w:rsidP="00721A1A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73" w:type="dxa"/>
            <w:tcBorders>
              <w:bottom w:val="nil"/>
            </w:tcBorders>
          </w:tcPr>
          <w:p w:rsidR="00A563C3" w:rsidRPr="00370F72" w:rsidRDefault="00A563C3" w:rsidP="00721A1A">
            <w:pPr>
              <w:pStyle w:val="Default"/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370F72">
              <w:rPr>
                <w:rFonts w:asciiTheme="minorHAnsi" w:hAnsiTheme="minorHAnsi"/>
                <w:b/>
                <w:sz w:val="20"/>
                <w:szCs w:val="20"/>
              </w:rPr>
              <w:t>2.2.3.     Sağlık politikalarının ve uygulamalarının birey ve toplum sağlık</w:t>
            </w:r>
          </w:p>
          <w:p w:rsidR="00A563C3" w:rsidRPr="00370F72" w:rsidRDefault="00A563C3" w:rsidP="00721A1A">
            <w:pPr>
              <w:pStyle w:val="Default"/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370F72">
              <w:rPr>
                <w:rFonts w:asciiTheme="minorHAnsi" w:hAnsiTheme="minorHAnsi"/>
                <w:b/>
                <w:sz w:val="20"/>
                <w:szCs w:val="20"/>
              </w:rPr>
              <w:t xml:space="preserve">               göstergelerine etkisini değerlendirir ve sağlık hizmetleri kalitesinin</w:t>
            </w:r>
          </w:p>
          <w:p w:rsidR="00A563C3" w:rsidRPr="00370F72" w:rsidRDefault="00A563C3" w:rsidP="00721A1A">
            <w:pPr>
              <w:pStyle w:val="Default"/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370F72">
              <w:rPr>
                <w:rFonts w:asciiTheme="minorHAnsi" w:hAnsiTheme="minorHAnsi"/>
                <w:b/>
                <w:sz w:val="20"/>
                <w:szCs w:val="20"/>
              </w:rPr>
              <w:t xml:space="preserve">               artırılmasını savunur.</w:t>
            </w:r>
          </w:p>
        </w:tc>
      </w:tr>
      <w:tr w:rsidR="00370F72" w:rsidRPr="0064336C" w:rsidTr="006F3DA2">
        <w:tc>
          <w:tcPr>
            <w:tcW w:w="2689" w:type="dxa"/>
            <w:vMerge/>
            <w:tcBorders>
              <w:bottom w:val="nil"/>
            </w:tcBorders>
            <w:shd w:val="clear" w:color="auto" w:fill="DEEAF6" w:themeFill="accent1" w:themeFillTint="33"/>
          </w:tcPr>
          <w:p w:rsidR="00370F72" w:rsidRPr="0064336C" w:rsidRDefault="00370F72" w:rsidP="00721A1A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73" w:type="dxa"/>
            <w:tcBorders>
              <w:top w:val="nil"/>
              <w:bottom w:val="single" w:sz="4" w:space="0" w:color="auto"/>
            </w:tcBorders>
          </w:tcPr>
          <w:p w:rsidR="00370F72" w:rsidRDefault="00370F72" w:rsidP="00721A1A">
            <w:pPr>
              <w:pStyle w:val="Default"/>
              <w:spacing w:line="276" w:lineRule="auto"/>
              <w:ind w:left="736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2.2.3.1.</w:t>
            </w:r>
            <w: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Birey ve toplum sağlığı üzerinde etkileri olan u</w:t>
            </w:r>
            <w:r w:rsidRPr="00370F72">
              <w:rPr>
                <w:rFonts w:asciiTheme="minorHAnsi" w:hAnsiTheme="minorHAnsi"/>
                <w:sz w:val="20"/>
                <w:szCs w:val="20"/>
              </w:rPr>
              <w:t xml:space="preserve">lusal ve uluslararası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sağlık </w:t>
            </w:r>
            <w:r w:rsidRPr="00370F72">
              <w:rPr>
                <w:rFonts w:asciiTheme="minorHAnsi" w:hAnsiTheme="minorHAnsi"/>
                <w:sz w:val="20"/>
                <w:szCs w:val="20"/>
              </w:rPr>
              <w:t>pol</w:t>
            </w:r>
            <w:r>
              <w:rPr>
                <w:rFonts w:asciiTheme="minorHAnsi" w:hAnsiTheme="minorHAnsi"/>
                <w:sz w:val="20"/>
                <w:szCs w:val="20"/>
              </w:rPr>
              <w:t>itika ve uygulamalarının iyileştirilmesi için çalışır, toplumsal gereksinim kapsamında bilimsel araştırma ve çalışmalar yapar</w:t>
            </w:r>
          </w:p>
        </w:tc>
      </w:tr>
      <w:tr w:rsidR="00A563C3" w:rsidRPr="006F3DA2" w:rsidTr="006F3DA2">
        <w:tc>
          <w:tcPr>
            <w:tcW w:w="2689" w:type="dxa"/>
            <w:vMerge/>
            <w:tcBorders>
              <w:bottom w:val="nil"/>
            </w:tcBorders>
            <w:shd w:val="clear" w:color="auto" w:fill="DEEAF6" w:themeFill="accent1" w:themeFillTint="33"/>
          </w:tcPr>
          <w:p w:rsidR="00A563C3" w:rsidRPr="0064336C" w:rsidRDefault="00A563C3" w:rsidP="00721A1A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73" w:type="dxa"/>
            <w:tcBorders>
              <w:bottom w:val="nil"/>
            </w:tcBorders>
          </w:tcPr>
          <w:p w:rsidR="006F3DA2" w:rsidRDefault="006F3DA2" w:rsidP="00721A1A">
            <w:pPr>
              <w:pStyle w:val="Default"/>
              <w:spacing w:line="276" w:lineRule="auto"/>
              <w:ind w:left="-114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 </w:t>
            </w:r>
            <w:r w:rsidR="00A563C3" w:rsidRPr="006F3DA2">
              <w:rPr>
                <w:rFonts w:asciiTheme="minorHAnsi" w:hAnsiTheme="minorHAnsi"/>
                <w:b/>
                <w:sz w:val="20"/>
                <w:szCs w:val="20"/>
              </w:rPr>
              <w:t xml:space="preserve">2.2.4.     Hekim kendi fiziksel, ruhsal ve sosyal yönden sağlığını korumaya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        </w:t>
            </w:r>
          </w:p>
          <w:p w:rsidR="00A563C3" w:rsidRPr="006F3DA2" w:rsidRDefault="006F3DA2" w:rsidP="00721A1A">
            <w:pPr>
              <w:pStyle w:val="Default"/>
              <w:spacing w:line="276" w:lineRule="auto"/>
              <w:ind w:left="-114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                </w:t>
            </w:r>
            <w:r w:rsidR="00A563C3" w:rsidRPr="006F3DA2">
              <w:rPr>
                <w:rFonts w:asciiTheme="minorHAnsi" w:hAnsiTheme="minorHAnsi"/>
                <w:b/>
                <w:sz w:val="20"/>
                <w:szCs w:val="20"/>
              </w:rPr>
              <w:t>ve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A563C3" w:rsidRPr="006F3DA2">
              <w:rPr>
                <w:rFonts w:asciiTheme="minorHAnsi" w:hAnsiTheme="minorHAnsi"/>
                <w:b/>
                <w:sz w:val="20"/>
                <w:szCs w:val="20"/>
              </w:rPr>
              <w:t>geliştiri</w:t>
            </w:r>
            <w:r w:rsidR="000C5C48" w:rsidRPr="006F3DA2">
              <w:rPr>
                <w:rFonts w:asciiTheme="minorHAnsi" w:hAnsiTheme="minorHAnsi"/>
                <w:b/>
                <w:sz w:val="20"/>
                <w:szCs w:val="20"/>
              </w:rPr>
              <w:t xml:space="preserve">lmesine önem verir, bunun için </w:t>
            </w:r>
            <w:r w:rsidR="00A563C3" w:rsidRPr="006F3DA2">
              <w:rPr>
                <w:rFonts w:asciiTheme="minorHAnsi" w:hAnsiTheme="minorHAnsi"/>
                <w:b/>
                <w:sz w:val="20"/>
                <w:szCs w:val="20"/>
              </w:rPr>
              <w:t>gerekenleri yapar.</w:t>
            </w:r>
          </w:p>
        </w:tc>
      </w:tr>
      <w:tr w:rsidR="006F3DA2" w:rsidRPr="0064336C" w:rsidTr="006F3DA2">
        <w:tc>
          <w:tcPr>
            <w:tcW w:w="2689" w:type="dxa"/>
            <w:tcBorders>
              <w:top w:val="nil"/>
            </w:tcBorders>
            <w:shd w:val="clear" w:color="auto" w:fill="DEEAF6" w:themeFill="accent1" w:themeFillTint="33"/>
          </w:tcPr>
          <w:p w:rsidR="006F3DA2" w:rsidRPr="0064336C" w:rsidRDefault="006F3DA2" w:rsidP="00721A1A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73" w:type="dxa"/>
            <w:tcBorders>
              <w:top w:val="nil"/>
            </w:tcBorders>
          </w:tcPr>
          <w:p w:rsidR="006F3DA2" w:rsidRDefault="006F3DA2" w:rsidP="00721A1A">
            <w:pPr>
              <w:pStyle w:val="Default"/>
              <w:spacing w:line="276" w:lineRule="auto"/>
              <w:ind w:left="736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2.2.4.1. Hekim sağlık hizmeti sunumunda kendi iyilik halinin önemli olduğunu bilir, meslek ve meslek dışı aktivitelerle ruhsal, sosyal ve fiziksel durumunu korur ve geliştirir.</w:t>
            </w:r>
          </w:p>
          <w:p w:rsidR="00721A1A" w:rsidRDefault="00721A1A" w:rsidP="00721A1A">
            <w:pPr>
              <w:pStyle w:val="Default"/>
              <w:spacing w:line="276" w:lineRule="auto"/>
              <w:ind w:left="736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0E17" w:rsidRPr="0064336C" w:rsidTr="009A23B4">
        <w:tc>
          <w:tcPr>
            <w:tcW w:w="2689" w:type="dxa"/>
            <w:tcBorders>
              <w:bottom w:val="single" w:sz="4" w:space="0" w:color="auto"/>
            </w:tcBorders>
            <w:shd w:val="clear" w:color="auto" w:fill="auto"/>
          </w:tcPr>
          <w:p w:rsidR="00EA0E17" w:rsidRPr="0064336C" w:rsidRDefault="00EA0E17" w:rsidP="00721A1A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24DB1">
              <w:rPr>
                <w:rFonts w:asciiTheme="minorHAnsi" w:hAnsiTheme="minorHAnsi"/>
                <w:b/>
              </w:rPr>
              <w:lastRenderedPageBreak/>
              <w:t xml:space="preserve">YETKİNLİK </w:t>
            </w:r>
            <w:r>
              <w:rPr>
                <w:rFonts w:asciiTheme="minorHAnsi" w:hAnsiTheme="minorHAnsi"/>
                <w:b/>
              </w:rPr>
              <w:t>2.3</w:t>
            </w:r>
          </w:p>
        </w:tc>
        <w:tc>
          <w:tcPr>
            <w:tcW w:w="6373" w:type="dxa"/>
            <w:tcBorders>
              <w:bottom w:val="single" w:sz="4" w:space="0" w:color="auto"/>
            </w:tcBorders>
          </w:tcPr>
          <w:p w:rsidR="00EA0E17" w:rsidRDefault="00EA0E17" w:rsidP="00721A1A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24DB1">
              <w:rPr>
                <w:rFonts w:asciiTheme="minorHAnsi" w:hAnsiTheme="minorHAnsi"/>
                <w:b/>
              </w:rPr>
              <w:t>YETERLİK</w:t>
            </w:r>
          </w:p>
        </w:tc>
      </w:tr>
      <w:tr w:rsidR="00921412" w:rsidRPr="00B30417" w:rsidTr="009A23B4">
        <w:tc>
          <w:tcPr>
            <w:tcW w:w="2689" w:type="dxa"/>
            <w:vMerge w:val="restart"/>
            <w:tcBorders>
              <w:bottom w:val="nil"/>
            </w:tcBorders>
            <w:shd w:val="clear" w:color="auto" w:fill="DEEAF6" w:themeFill="accent1" w:themeFillTint="33"/>
          </w:tcPr>
          <w:p w:rsidR="00921412" w:rsidRDefault="00921412" w:rsidP="00721A1A">
            <w:pPr>
              <w:pStyle w:val="Default"/>
              <w:spacing w:line="276" w:lineRule="auto"/>
              <w:jc w:val="both"/>
              <w:rPr>
                <w:rFonts w:asciiTheme="minorHAnsi" w:hAnsiTheme="minorHAnsi"/>
                <w:b/>
              </w:rPr>
            </w:pPr>
          </w:p>
          <w:p w:rsidR="009A23B4" w:rsidRDefault="009A23B4" w:rsidP="00721A1A">
            <w:pPr>
              <w:pStyle w:val="Default"/>
              <w:spacing w:line="276" w:lineRule="auto"/>
              <w:jc w:val="both"/>
              <w:rPr>
                <w:rFonts w:asciiTheme="minorHAnsi" w:hAnsiTheme="minorHAnsi"/>
                <w:b/>
              </w:rPr>
            </w:pPr>
          </w:p>
          <w:p w:rsidR="009A23B4" w:rsidRDefault="009A23B4" w:rsidP="00721A1A">
            <w:pPr>
              <w:pStyle w:val="Default"/>
              <w:spacing w:line="276" w:lineRule="auto"/>
              <w:jc w:val="both"/>
              <w:rPr>
                <w:rFonts w:asciiTheme="minorHAnsi" w:hAnsiTheme="minorHAnsi"/>
                <w:b/>
              </w:rPr>
            </w:pPr>
          </w:p>
          <w:p w:rsidR="00DC1852" w:rsidRDefault="00DC1852" w:rsidP="00721A1A">
            <w:pPr>
              <w:pStyle w:val="Default"/>
              <w:spacing w:line="276" w:lineRule="auto"/>
              <w:jc w:val="both"/>
              <w:rPr>
                <w:rFonts w:asciiTheme="minorHAnsi" w:hAnsiTheme="minorHAnsi"/>
                <w:b/>
              </w:rPr>
            </w:pPr>
          </w:p>
          <w:p w:rsidR="00921412" w:rsidRPr="00921412" w:rsidRDefault="00921412" w:rsidP="00721A1A">
            <w:pPr>
              <w:pStyle w:val="Default"/>
              <w:spacing w:line="276" w:lineRule="auto"/>
              <w:jc w:val="both"/>
              <w:rPr>
                <w:rFonts w:asciiTheme="minorHAnsi" w:hAnsiTheme="minorHAnsi"/>
                <w:b/>
              </w:rPr>
            </w:pPr>
            <w:r w:rsidRPr="00921412">
              <w:rPr>
                <w:rFonts w:asciiTheme="minorHAnsi" w:hAnsiTheme="minorHAnsi"/>
                <w:b/>
              </w:rPr>
              <w:t>Lider-Yönetici</w:t>
            </w:r>
          </w:p>
        </w:tc>
        <w:tc>
          <w:tcPr>
            <w:tcW w:w="6373" w:type="dxa"/>
            <w:tcBorders>
              <w:bottom w:val="nil"/>
            </w:tcBorders>
          </w:tcPr>
          <w:p w:rsidR="00921412" w:rsidRPr="00B30417" w:rsidRDefault="00921412" w:rsidP="00721A1A">
            <w:pPr>
              <w:pStyle w:val="Default"/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B30417">
              <w:rPr>
                <w:rFonts w:asciiTheme="minorHAnsi" w:hAnsiTheme="minorHAnsi"/>
                <w:b/>
                <w:sz w:val="20"/>
                <w:szCs w:val="20"/>
              </w:rPr>
              <w:t>2.3.1.     Hizmet sunumu sırasında sağlık ekibi içinde örnek davranışlar</w:t>
            </w:r>
          </w:p>
          <w:p w:rsidR="00921412" w:rsidRPr="00B30417" w:rsidRDefault="00921412" w:rsidP="00721A1A">
            <w:pPr>
              <w:pStyle w:val="Default"/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B30417">
              <w:rPr>
                <w:rFonts w:asciiTheme="minorHAnsi" w:hAnsiTheme="minorHAnsi"/>
                <w:b/>
                <w:sz w:val="20"/>
                <w:szCs w:val="20"/>
              </w:rPr>
              <w:t xml:space="preserve">               gösterir, liderlik yapar.</w:t>
            </w:r>
          </w:p>
        </w:tc>
      </w:tr>
      <w:tr w:rsidR="00B30417" w:rsidRPr="0064336C" w:rsidTr="00C454AB">
        <w:tc>
          <w:tcPr>
            <w:tcW w:w="2689" w:type="dxa"/>
            <w:vMerge/>
            <w:tcBorders>
              <w:bottom w:val="nil"/>
            </w:tcBorders>
            <w:shd w:val="clear" w:color="auto" w:fill="DEEAF6" w:themeFill="accent1" w:themeFillTint="33"/>
          </w:tcPr>
          <w:p w:rsidR="00B30417" w:rsidRDefault="00B30417" w:rsidP="00721A1A">
            <w:pPr>
              <w:pStyle w:val="Default"/>
              <w:spacing w:line="276" w:lineRule="aut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6373" w:type="dxa"/>
            <w:tcBorders>
              <w:top w:val="nil"/>
              <w:bottom w:val="single" w:sz="4" w:space="0" w:color="auto"/>
            </w:tcBorders>
          </w:tcPr>
          <w:p w:rsidR="00B30417" w:rsidRDefault="00B30417" w:rsidP="00721A1A">
            <w:pPr>
              <w:pStyle w:val="Default"/>
              <w:spacing w:line="276" w:lineRule="auto"/>
              <w:ind w:left="736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2.3.1.1. </w:t>
            </w:r>
            <w:r w:rsidRPr="00B30417">
              <w:rPr>
                <w:rFonts w:asciiTheme="minorHAnsi" w:hAnsiTheme="minorHAnsi"/>
                <w:sz w:val="20"/>
                <w:szCs w:val="20"/>
              </w:rPr>
              <w:t>Çalışma ortamlarında başlayan ya da devam eden süreçleri bir lider olarak etkileyebilir ve yönetebilir,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ekip dinamiklerini gözetir ve ekip üyelerine örnek olur. </w:t>
            </w:r>
          </w:p>
        </w:tc>
      </w:tr>
      <w:tr w:rsidR="00921412" w:rsidRPr="0064336C" w:rsidTr="00C454AB">
        <w:tc>
          <w:tcPr>
            <w:tcW w:w="2689" w:type="dxa"/>
            <w:vMerge/>
            <w:tcBorders>
              <w:bottom w:val="nil"/>
            </w:tcBorders>
            <w:shd w:val="clear" w:color="auto" w:fill="DEEAF6" w:themeFill="accent1" w:themeFillTint="33"/>
          </w:tcPr>
          <w:p w:rsidR="00921412" w:rsidRPr="0064336C" w:rsidRDefault="00921412" w:rsidP="00721A1A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73" w:type="dxa"/>
            <w:tcBorders>
              <w:bottom w:val="nil"/>
            </w:tcBorders>
          </w:tcPr>
          <w:p w:rsidR="00921412" w:rsidRPr="00DC1852" w:rsidRDefault="00921412" w:rsidP="00721A1A">
            <w:pPr>
              <w:pStyle w:val="Default"/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DC1852">
              <w:rPr>
                <w:rFonts w:asciiTheme="minorHAnsi" w:hAnsiTheme="minorHAnsi"/>
                <w:b/>
                <w:sz w:val="20"/>
                <w:szCs w:val="20"/>
              </w:rPr>
              <w:t>2.3.2.     Yöneticisi olduğu sağlık kuruluşunda, sağlık hizmetlerini planlama,</w:t>
            </w:r>
          </w:p>
          <w:p w:rsidR="00921412" w:rsidRPr="00DC1852" w:rsidRDefault="00921412" w:rsidP="00721A1A">
            <w:pPr>
              <w:pStyle w:val="Default"/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DC1852">
              <w:rPr>
                <w:rFonts w:asciiTheme="minorHAnsi" w:hAnsiTheme="minorHAnsi"/>
                <w:b/>
                <w:sz w:val="20"/>
                <w:szCs w:val="20"/>
              </w:rPr>
              <w:t xml:space="preserve">               uygulama, değerlendirme süreçlerinde kaynakları maliyet </w:t>
            </w:r>
          </w:p>
          <w:p w:rsidR="00921412" w:rsidRPr="00DC1852" w:rsidRDefault="00921412" w:rsidP="00721A1A">
            <w:pPr>
              <w:pStyle w:val="Default"/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DC1852">
              <w:rPr>
                <w:rFonts w:asciiTheme="minorHAnsi" w:hAnsiTheme="minorHAnsi"/>
                <w:b/>
                <w:sz w:val="20"/>
                <w:szCs w:val="20"/>
              </w:rPr>
              <w:t xml:space="preserve">              </w:t>
            </w:r>
            <w:r w:rsidR="003021E3" w:rsidRPr="00DC1852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DC1852">
              <w:rPr>
                <w:rFonts w:asciiTheme="minorHAnsi" w:hAnsiTheme="minorHAnsi"/>
                <w:b/>
                <w:sz w:val="20"/>
                <w:szCs w:val="20"/>
              </w:rPr>
              <w:t>etkin, toplum yararına ve mevzuata uygun kullanır.</w:t>
            </w:r>
          </w:p>
        </w:tc>
      </w:tr>
      <w:tr w:rsidR="009A23B4" w:rsidRPr="0064336C" w:rsidTr="00C454AB">
        <w:tc>
          <w:tcPr>
            <w:tcW w:w="2689" w:type="dxa"/>
            <w:tcBorders>
              <w:top w:val="nil"/>
            </w:tcBorders>
            <w:shd w:val="clear" w:color="auto" w:fill="DEEAF6" w:themeFill="accent1" w:themeFillTint="33"/>
          </w:tcPr>
          <w:p w:rsidR="009A23B4" w:rsidRPr="0064336C" w:rsidRDefault="009A23B4" w:rsidP="00721A1A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73" w:type="dxa"/>
            <w:tcBorders>
              <w:top w:val="nil"/>
            </w:tcBorders>
          </w:tcPr>
          <w:p w:rsidR="009A23B4" w:rsidRDefault="003021E3" w:rsidP="00721A1A">
            <w:pPr>
              <w:pStyle w:val="Default"/>
              <w:spacing w:line="276" w:lineRule="auto"/>
              <w:ind w:left="736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2.3.2.1. </w:t>
            </w:r>
            <w:r w:rsidRPr="003021E3">
              <w:rPr>
                <w:rFonts w:asciiTheme="minorHAnsi" w:hAnsiTheme="minorHAnsi"/>
                <w:sz w:val="20"/>
                <w:szCs w:val="20"/>
              </w:rPr>
              <w:t>Yöneticisi olduğu sağlık kuruluşunda, sağlık hizmetlerini planlama,</w:t>
            </w:r>
            <w:r w:rsidR="00DC185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021E3">
              <w:rPr>
                <w:rFonts w:asciiTheme="minorHAnsi" w:hAnsiTheme="minorHAnsi"/>
                <w:sz w:val="20"/>
                <w:szCs w:val="20"/>
              </w:rPr>
              <w:t>uygulama, değerlendirme s</w:t>
            </w:r>
            <w:r w:rsidR="00DC1852">
              <w:rPr>
                <w:rFonts w:asciiTheme="minorHAnsi" w:hAnsiTheme="minorHAnsi"/>
                <w:sz w:val="20"/>
                <w:szCs w:val="20"/>
              </w:rPr>
              <w:t xml:space="preserve">üreçlerinde kaynakları maliyet </w:t>
            </w:r>
            <w:r w:rsidRPr="003021E3">
              <w:rPr>
                <w:rFonts w:asciiTheme="minorHAnsi" w:hAnsiTheme="minorHAnsi"/>
                <w:sz w:val="20"/>
                <w:szCs w:val="20"/>
              </w:rPr>
              <w:t>etkin, toplum yararına ve mevzuata uygun kullanır.</w:t>
            </w:r>
          </w:p>
        </w:tc>
      </w:tr>
      <w:tr w:rsidR="00672024" w:rsidRPr="0064336C" w:rsidTr="005618B2">
        <w:tc>
          <w:tcPr>
            <w:tcW w:w="2689" w:type="dxa"/>
            <w:tcBorders>
              <w:bottom w:val="single" w:sz="4" w:space="0" w:color="auto"/>
            </w:tcBorders>
            <w:shd w:val="clear" w:color="auto" w:fill="auto"/>
          </w:tcPr>
          <w:p w:rsidR="00672024" w:rsidRPr="0064336C" w:rsidRDefault="00672024" w:rsidP="00721A1A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24DB1">
              <w:rPr>
                <w:rFonts w:asciiTheme="minorHAnsi" w:hAnsiTheme="minorHAnsi"/>
                <w:b/>
              </w:rPr>
              <w:t xml:space="preserve">YETKİNLİK </w:t>
            </w:r>
            <w:r>
              <w:rPr>
                <w:rFonts w:asciiTheme="minorHAnsi" w:hAnsiTheme="minorHAnsi"/>
                <w:b/>
              </w:rPr>
              <w:t>2.4</w:t>
            </w:r>
          </w:p>
        </w:tc>
        <w:tc>
          <w:tcPr>
            <w:tcW w:w="6373" w:type="dxa"/>
            <w:tcBorders>
              <w:bottom w:val="single" w:sz="4" w:space="0" w:color="auto"/>
            </w:tcBorders>
          </w:tcPr>
          <w:p w:rsidR="00672024" w:rsidRDefault="00672024" w:rsidP="00721A1A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24DB1">
              <w:rPr>
                <w:rFonts w:asciiTheme="minorHAnsi" w:hAnsiTheme="minorHAnsi"/>
                <w:b/>
              </w:rPr>
              <w:t>YETERLİK</w:t>
            </w:r>
          </w:p>
        </w:tc>
      </w:tr>
      <w:tr w:rsidR="004D0357" w:rsidRPr="0064336C" w:rsidTr="005618B2">
        <w:tc>
          <w:tcPr>
            <w:tcW w:w="2689" w:type="dxa"/>
            <w:vMerge w:val="restart"/>
            <w:tcBorders>
              <w:bottom w:val="nil"/>
            </w:tcBorders>
            <w:shd w:val="clear" w:color="auto" w:fill="DEEAF6" w:themeFill="accent1" w:themeFillTint="33"/>
          </w:tcPr>
          <w:p w:rsidR="004D0357" w:rsidRDefault="004D0357" w:rsidP="00721A1A">
            <w:pPr>
              <w:pStyle w:val="Default"/>
              <w:spacing w:line="276" w:lineRule="auto"/>
              <w:jc w:val="both"/>
              <w:rPr>
                <w:rFonts w:asciiTheme="minorHAnsi" w:hAnsiTheme="minorHAnsi"/>
                <w:b/>
              </w:rPr>
            </w:pPr>
          </w:p>
          <w:p w:rsidR="005618B2" w:rsidRDefault="005618B2" w:rsidP="00721A1A">
            <w:pPr>
              <w:pStyle w:val="Default"/>
              <w:spacing w:line="276" w:lineRule="auto"/>
              <w:jc w:val="both"/>
              <w:rPr>
                <w:rFonts w:asciiTheme="minorHAnsi" w:hAnsiTheme="minorHAnsi"/>
                <w:b/>
              </w:rPr>
            </w:pPr>
          </w:p>
          <w:p w:rsidR="005618B2" w:rsidRDefault="005618B2" w:rsidP="00721A1A">
            <w:pPr>
              <w:pStyle w:val="Default"/>
              <w:spacing w:line="276" w:lineRule="auto"/>
              <w:jc w:val="both"/>
              <w:rPr>
                <w:rFonts w:asciiTheme="minorHAnsi" w:hAnsiTheme="minorHAnsi"/>
                <w:b/>
              </w:rPr>
            </w:pPr>
          </w:p>
          <w:p w:rsidR="005618B2" w:rsidRDefault="005618B2" w:rsidP="00721A1A">
            <w:pPr>
              <w:pStyle w:val="Default"/>
              <w:spacing w:line="276" w:lineRule="auto"/>
              <w:jc w:val="both"/>
              <w:rPr>
                <w:rFonts w:asciiTheme="minorHAnsi" w:hAnsiTheme="minorHAnsi"/>
                <w:b/>
              </w:rPr>
            </w:pPr>
          </w:p>
          <w:p w:rsidR="004D0357" w:rsidRPr="004D0357" w:rsidRDefault="004D0357" w:rsidP="00721A1A">
            <w:pPr>
              <w:pStyle w:val="Default"/>
              <w:spacing w:line="276" w:lineRule="auto"/>
              <w:jc w:val="both"/>
              <w:rPr>
                <w:rFonts w:asciiTheme="minorHAnsi" w:hAnsiTheme="minorHAnsi"/>
                <w:b/>
              </w:rPr>
            </w:pPr>
            <w:r w:rsidRPr="004D0357">
              <w:rPr>
                <w:rFonts w:asciiTheme="minorHAnsi" w:hAnsiTheme="minorHAnsi"/>
                <w:b/>
              </w:rPr>
              <w:t>Ekip Üyesi</w:t>
            </w:r>
          </w:p>
        </w:tc>
        <w:tc>
          <w:tcPr>
            <w:tcW w:w="6373" w:type="dxa"/>
            <w:tcBorders>
              <w:bottom w:val="nil"/>
            </w:tcBorders>
          </w:tcPr>
          <w:p w:rsidR="004D0357" w:rsidRPr="00A74F77" w:rsidRDefault="004D0357" w:rsidP="00721A1A">
            <w:pPr>
              <w:pStyle w:val="Default"/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A74F77">
              <w:rPr>
                <w:rFonts w:asciiTheme="minorHAnsi" w:hAnsiTheme="minorHAnsi"/>
                <w:b/>
                <w:sz w:val="20"/>
                <w:szCs w:val="20"/>
              </w:rPr>
              <w:t xml:space="preserve">2.4.1.     Birlikte hizmet sunduğu sağlık ekibi içinde, olumlu iletişim kurar ve  </w:t>
            </w:r>
          </w:p>
          <w:p w:rsidR="004D0357" w:rsidRPr="00A74F77" w:rsidRDefault="004D0357" w:rsidP="00721A1A">
            <w:pPr>
              <w:pStyle w:val="Default"/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A74F77">
              <w:rPr>
                <w:rFonts w:asciiTheme="minorHAnsi" w:hAnsiTheme="minorHAnsi"/>
                <w:b/>
                <w:sz w:val="20"/>
                <w:szCs w:val="20"/>
              </w:rPr>
              <w:t xml:space="preserve">               gerektiğinde farklı ekip rollerini üstlenir.</w:t>
            </w:r>
          </w:p>
        </w:tc>
      </w:tr>
      <w:tr w:rsidR="002D5B44" w:rsidRPr="0064336C" w:rsidTr="005618B2">
        <w:tc>
          <w:tcPr>
            <w:tcW w:w="2689" w:type="dxa"/>
            <w:vMerge/>
            <w:tcBorders>
              <w:bottom w:val="nil"/>
            </w:tcBorders>
            <w:shd w:val="clear" w:color="auto" w:fill="DEEAF6" w:themeFill="accent1" w:themeFillTint="33"/>
          </w:tcPr>
          <w:p w:rsidR="002D5B44" w:rsidRDefault="002D5B44" w:rsidP="00721A1A">
            <w:pPr>
              <w:pStyle w:val="Default"/>
              <w:spacing w:line="276" w:lineRule="aut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6373" w:type="dxa"/>
            <w:tcBorders>
              <w:top w:val="nil"/>
              <w:bottom w:val="single" w:sz="4" w:space="0" w:color="auto"/>
            </w:tcBorders>
          </w:tcPr>
          <w:p w:rsidR="002D5B44" w:rsidRDefault="002D5B44" w:rsidP="00721A1A">
            <w:pPr>
              <w:pStyle w:val="Default"/>
              <w:spacing w:line="276" w:lineRule="auto"/>
              <w:ind w:left="736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2.4.1.</w:t>
            </w:r>
            <w:r w:rsidR="00A74F77">
              <w:rPr>
                <w:rFonts w:asciiTheme="minorHAnsi" w:hAnsiTheme="minorHAnsi"/>
                <w:sz w:val="20"/>
                <w:szCs w:val="20"/>
              </w:rPr>
              <w:t>1.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74F77">
              <w:rPr>
                <w:rFonts w:asciiTheme="minorHAnsi" w:hAnsiTheme="minorHAnsi"/>
                <w:sz w:val="20"/>
                <w:szCs w:val="20"/>
              </w:rPr>
              <w:t xml:space="preserve">Sağlık hizmeti sunumunda bir ekip üyesi olarak </w:t>
            </w:r>
            <w:r w:rsidR="00A74F77" w:rsidRPr="00A74F77">
              <w:rPr>
                <w:rFonts w:asciiTheme="minorHAnsi" w:hAnsiTheme="minorHAnsi"/>
                <w:sz w:val="20"/>
                <w:szCs w:val="20"/>
              </w:rPr>
              <w:t xml:space="preserve">sağlık çalışanları ile </w:t>
            </w:r>
            <w:r w:rsidR="00A74F77">
              <w:rPr>
                <w:rFonts w:asciiTheme="minorHAnsi" w:hAnsiTheme="minorHAnsi"/>
                <w:sz w:val="20"/>
                <w:szCs w:val="20"/>
              </w:rPr>
              <w:t>iyi iletişim kurar ve uyumlu</w:t>
            </w:r>
            <w:r w:rsidR="00A74F77" w:rsidRPr="00A74F77">
              <w:rPr>
                <w:rFonts w:asciiTheme="minorHAnsi" w:hAnsiTheme="minorHAnsi"/>
                <w:sz w:val="20"/>
                <w:szCs w:val="20"/>
              </w:rPr>
              <w:t xml:space="preserve"> şekilde çalışır</w:t>
            </w:r>
          </w:p>
        </w:tc>
      </w:tr>
      <w:tr w:rsidR="004D0357" w:rsidRPr="0064336C" w:rsidTr="005618B2">
        <w:tc>
          <w:tcPr>
            <w:tcW w:w="2689" w:type="dxa"/>
            <w:vMerge/>
            <w:tcBorders>
              <w:bottom w:val="nil"/>
            </w:tcBorders>
            <w:shd w:val="clear" w:color="auto" w:fill="DEEAF6" w:themeFill="accent1" w:themeFillTint="33"/>
          </w:tcPr>
          <w:p w:rsidR="004D0357" w:rsidRPr="0064336C" w:rsidRDefault="004D0357" w:rsidP="00721A1A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73" w:type="dxa"/>
            <w:tcBorders>
              <w:bottom w:val="nil"/>
            </w:tcBorders>
          </w:tcPr>
          <w:p w:rsidR="004D0357" w:rsidRPr="00A74F77" w:rsidRDefault="004D0357" w:rsidP="00721A1A">
            <w:pPr>
              <w:pStyle w:val="Default"/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A74F77">
              <w:rPr>
                <w:rFonts w:asciiTheme="minorHAnsi" w:hAnsiTheme="minorHAnsi"/>
                <w:b/>
                <w:sz w:val="20"/>
                <w:szCs w:val="20"/>
              </w:rPr>
              <w:t xml:space="preserve">2.4.2.     Sağlık ekibi içindeki sağlık çalışanlarının görev ve yükümlülüklerinin </w:t>
            </w:r>
          </w:p>
          <w:p w:rsidR="004D0357" w:rsidRPr="00A74F77" w:rsidRDefault="004D0357" w:rsidP="00721A1A">
            <w:pPr>
              <w:pStyle w:val="Default"/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A74F77">
              <w:rPr>
                <w:rFonts w:asciiTheme="minorHAnsi" w:hAnsiTheme="minorHAnsi"/>
                <w:b/>
                <w:sz w:val="20"/>
                <w:szCs w:val="20"/>
              </w:rPr>
              <w:t xml:space="preserve">               farkındadır ve buna uygun davranışlar gösterir.</w:t>
            </w:r>
          </w:p>
        </w:tc>
      </w:tr>
      <w:tr w:rsidR="00A74F77" w:rsidRPr="0064336C" w:rsidTr="005618B2">
        <w:tc>
          <w:tcPr>
            <w:tcW w:w="2689" w:type="dxa"/>
            <w:vMerge/>
            <w:tcBorders>
              <w:bottom w:val="nil"/>
            </w:tcBorders>
            <w:shd w:val="clear" w:color="auto" w:fill="DEEAF6" w:themeFill="accent1" w:themeFillTint="33"/>
          </w:tcPr>
          <w:p w:rsidR="00A74F77" w:rsidRPr="0064336C" w:rsidRDefault="00A74F77" w:rsidP="00721A1A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73" w:type="dxa"/>
            <w:tcBorders>
              <w:top w:val="nil"/>
              <w:bottom w:val="single" w:sz="4" w:space="0" w:color="auto"/>
            </w:tcBorders>
          </w:tcPr>
          <w:p w:rsidR="00A74F77" w:rsidRDefault="00A74F77" w:rsidP="00721A1A">
            <w:pPr>
              <w:pStyle w:val="Default"/>
              <w:spacing w:line="276" w:lineRule="auto"/>
              <w:ind w:left="736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2.4.2.1. </w:t>
            </w:r>
            <w:r w:rsidRPr="00A74F77">
              <w:rPr>
                <w:rFonts w:asciiTheme="minorHAnsi" w:hAnsiTheme="minorHAnsi"/>
                <w:sz w:val="20"/>
                <w:szCs w:val="20"/>
              </w:rPr>
              <w:t>Sağlık çalışa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nları ve ekibin diğer üyelerine görev ve yükümlülük dışında sorumluluk yüklemez, </w:t>
            </w:r>
            <w:r w:rsidRPr="00A74F77">
              <w:rPr>
                <w:rFonts w:asciiTheme="minorHAnsi" w:hAnsiTheme="minorHAnsi"/>
                <w:sz w:val="20"/>
                <w:szCs w:val="20"/>
              </w:rPr>
              <w:t xml:space="preserve"> ol</w:t>
            </w:r>
            <w:r>
              <w:rPr>
                <w:rFonts w:asciiTheme="minorHAnsi" w:hAnsiTheme="minorHAnsi"/>
                <w:sz w:val="20"/>
                <w:szCs w:val="20"/>
              </w:rPr>
              <w:t>uşabilecek çatışmaları engeller.</w:t>
            </w:r>
            <w:r w:rsidRPr="00A74F77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4D0357" w:rsidRPr="0064336C" w:rsidTr="005618B2">
        <w:tc>
          <w:tcPr>
            <w:tcW w:w="2689" w:type="dxa"/>
            <w:vMerge/>
            <w:tcBorders>
              <w:bottom w:val="nil"/>
            </w:tcBorders>
            <w:shd w:val="clear" w:color="auto" w:fill="DEEAF6" w:themeFill="accent1" w:themeFillTint="33"/>
          </w:tcPr>
          <w:p w:rsidR="004D0357" w:rsidRPr="0064336C" w:rsidRDefault="004D0357" w:rsidP="00721A1A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73" w:type="dxa"/>
            <w:tcBorders>
              <w:bottom w:val="nil"/>
            </w:tcBorders>
          </w:tcPr>
          <w:p w:rsidR="004D0357" w:rsidRPr="005618B2" w:rsidRDefault="004D0357" w:rsidP="00721A1A">
            <w:pPr>
              <w:pStyle w:val="Default"/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618B2">
              <w:rPr>
                <w:rFonts w:asciiTheme="minorHAnsi" w:hAnsiTheme="minorHAnsi"/>
                <w:b/>
                <w:sz w:val="20"/>
                <w:szCs w:val="20"/>
              </w:rPr>
              <w:t xml:space="preserve">2.4.3.    Mesleki uygulamalarında meslektaşları ve diğer meslek grupları ile </w:t>
            </w:r>
          </w:p>
          <w:p w:rsidR="004D0357" w:rsidRDefault="004D0357" w:rsidP="00721A1A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618B2">
              <w:rPr>
                <w:rFonts w:asciiTheme="minorHAnsi" w:hAnsiTheme="minorHAnsi"/>
                <w:b/>
                <w:sz w:val="20"/>
                <w:szCs w:val="20"/>
              </w:rPr>
              <w:t xml:space="preserve">              uyumlu ve etkin çalışır.</w:t>
            </w:r>
          </w:p>
        </w:tc>
      </w:tr>
      <w:tr w:rsidR="00A74F77" w:rsidRPr="0064336C" w:rsidTr="005618B2">
        <w:tc>
          <w:tcPr>
            <w:tcW w:w="2689" w:type="dxa"/>
            <w:tcBorders>
              <w:top w:val="nil"/>
            </w:tcBorders>
            <w:shd w:val="clear" w:color="auto" w:fill="DEEAF6" w:themeFill="accent1" w:themeFillTint="33"/>
          </w:tcPr>
          <w:p w:rsidR="00A74F77" w:rsidRPr="0064336C" w:rsidRDefault="00A74F77" w:rsidP="00721A1A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73" w:type="dxa"/>
            <w:tcBorders>
              <w:top w:val="nil"/>
            </w:tcBorders>
          </w:tcPr>
          <w:p w:rsidR="00A74F77" w:rsidRDefault="005618B2" w:rsidP="00721A1A">
            <w:pPr>
              <w:pStyle w:val="Default"/>
              <w:spacing w:line="276" w:lineRule="auto"/>
              <w:ind w:left="736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2.4.3.1. Meslektaşları ve diğer meslek grupları ile uyumlu çalışarak </w:t>
            </w:r>
            <w:r w:rsidR="000943C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sorunlara daha etkin ve çabuk çözüm bulur.</w:t>
            </w:r>
          </w:p>
        </w:tc>
      </w:tr>
      <w:tr w:rsidR="00D039F4" w:rsidRPr="0064336C" w:rsidTr="002E5F9B">
        <w:tc>
          <w:tcPr>
            <w:tcW w:w="2689" w:type="dxa"/>
            <w:tcBorders>
              <w:bottom w:val="single" w:sz="4" w:space="0" w:color="auto"/>
            </w:tcBorders>
            <w:shd w:val="clear" w:color="auto" w:fill="auto"/>
          </w:tcPr>
          <w:p w:rsidR="00D039F4" w:rsidRPr="0064336C" w:rsidRDefault="00E70E78" w:rsidP="00721A1A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24DB1">
              <w:rPr>
                <w:rFonts w:asciiTheme="minorHAnsi" w:hAnsiTheme="minorHAnsi"/>
                <w:b/>
              </w:rPr>
              <w:t xml:space="preserve">YETKİNLİK </w:t>
            </w:r>
            <w:r>
              <w:rPr>
                <w:rFonts w:asciiTheme="minorHAnsi" w:hAnsiTheme="minorHAnsi"/>
                <w:b/>
              </w:rPr>
              <w:t>2.5</w:t>
            </w:r>
          </w:p>
        </w:tc>
        <w:tc>
          <w:tcPr>
            <w:tcW w:w="6373" w:type="dxa"/>
            <w:tcBorders>
              <w:bottom w:val="single" w:sz="4" w:space="0" w:color="auto"/>
            </w:tcBorders>
          </w:tcPr>
          <w:p w:rsidR="00D039F4" w:rsidRDefault="00E70E78" w:rsidP="00721A1A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24DB1">
              <w:rPr>
                <w:rFonts w:asciiTheme="minorHAnsi" w:hAnsiTheme="minorHAnsi"/>
                <w:b/>
              </w:rPr>
              <w:t>YETERLİK</w:t>
            </w:r>
          </w:p>
        </w:tc>
      </w:tr>
      <w:tr w:rsidR="008F6B1E" w:rsidRPr="0064336C" w:rsidTr="002E5F9B">
        <w:tc>
          <w:tcPr>
            <w:tcW w:w="2689" w:type="dxa"/>
            <w:vMerge w:val="restart"/>
            <w:tcBorders>
              <w:bottom w:val="nil"/>
            </w:tcBorders>
            <w:shd w:val="clear" w:color="auto" w:fill="BDD6EE" w:themeFill="accent1" w:themeFillTint="66"/>
          </w:tcPr>
          <w:p w:rsidR="008F6B1E" w:rsidRDefault="008F6B1E" w:rsidP="00721A1A">
            <w:pPr>
              <w:pStyle w:val="Default"/>
              <w:spacing w:line="276" w:lineRule="auto"/>
              <w:jc w:val="both"/>
              <w:rPr>
                <w:rFonts w:asciiTheme="minorHAnsi" w:hAnsiTheme="minorHAnsi"/>
                <w:b/>
              </w:rPr>
            </w:pPr>
          </w:p>
          <w:p w:rsidR="008F6B1E" w:rsidRDefault="008F6B1E" w:rsidP="00721A1A">
            <w:pPr>
              <w:pStyle w:val="Default"/>
              <w:spacing w:line="276" w:lineRule="auto"/>
              <w:jc w:val="both"/>
              <w:rPr>
                <w:rFonts w:asciiTheme="minorHAnsi" w:hAnsiTheme="minorHAnsi"/>
                <w:b/>
              </w:rPr>
            </w:pPr>
          </w:p>
          <w:p w:rsidR="002E5F9B" w:rsidRDefault="002E5F9B" w:rsidP="00721A1A">
            <w:pPr>
              <w:pStyle w:val="Default"/>
              <w:spacing w:line="276" w:lineRule="auto"/>
              <w:jc w:val="both"/>
              <w:rPr>
                <w:rFonts w:asciiTheme="minorHAnsi" w:hAnsiTheme="minorHAnsi"/>
                <w:b/>
              </w:rPr>
            </w:pPr>
          </w:p>
          <w:p w:rsidR="002E5F9B" w:rsidRDefault="002E5F9B" w:rsidP="00721A1A">
            <w:pPr>
              <w:pStyle w:val="Default"/>
              <w:spacing w:line="276" w:lineRule="auto"/>
              <w:jc w:val="both"/>
              <w:rPr>
                <w:rFonts w:asciiTheme="minorHAnsi" w:hAnsiTheme="minorHAnsi"/>
                <w:b/>
              </w:rPr>
            </w:pPr>
          </w:p>
          <w:p w:rsidR="002E5F9B" w:rsidRDefault="002E5F9B" w:rsidP="00721A1A">
            <w:pPr>
              <w:pStyle w:val="Default"/>
              <w:spacing w:line="276" w:lineRule="auto"/>
              <w:jc w:val="both"/>
              <w:rPr>
                <w:rFonts w:asciiTheme="minorHAnsi" w:hAnsiTheme="minorHAnsi"/>
                <w:b/>
              </w:rPr>
            </w:pPr>
          </w:p>
          <w:p w:rsidR="002E5F9B" w:rsidRDefault="002E5F9B" w:rsidP="00721A1A">
            <w:pPr>
              <w:pStyle w:val="Default"/>
              <w:spacing w:line="276" w:lineRule="auto"/>
              <w:jc w:val="both"/>
              <w:rPr>
                <w:rFonts w:asciiTheme="minorHAnsi" w:hAnsiTheme="minorHAnsi"/>
                <w:b/>
              </w:rPr>
            </w:pPr>
          </w:p>
          <w:p w:rsidR="008F6B1E" w:rsidRPr="008F6B1E" w:rsidRDefault="008F6B1E" w:rsidP="00721A1A">
            <w:pPr>
              <w:pStyle w:val="Default"/>
              <w:spacing w:line="276" w:lineRule="auto"/>
              <w:jc w:val="both"/>
              <w:rPr>
                <w:rFonts w:asciiTheme="minorHAnsi" w:hAnsiTheme="minorHAnsi"/>
                <w:b/>
              </w:rPr>
            </w:pPr>
            <w:r w:rsidRPr="008F6B1E">
              <w:rPr>
                <w:rFonts w:asciiTheme="minorHAnsi" w:hAnsiTheme="minorHAnsi"/>
                <w:b/>
              </w:rPr>
              <w:t>İletişimci</w:t>
            </w:r>
          </w:p>
        </w:tc>
        <w:tc>
          <w:tcPr>
            <w:tcW w:w="6373" w:type="dxa"/>
            <w:tcBorders>
              <w:bottom w:val="nil"/>
            </w:tcBorders>
          </w:tcPr>
          <w:p w:rsidR="008F6B1E" w:rsidRPr="00431A74" w:rsidRDefault="008F6B1E" w:rsidP="00721A1A">
            <w:pPr>
              <w:pStyle w:val="Default"/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431A74">
              <w:rPr>
                <w:rFonts w:asciiTheme="minorHAnsi" w:hAnsiTheme="minorHAnsi"/>
                <w:b/>
                <w:sz w:val="20"/>
                <w:szCs w:val="20"/>
              </w:rPr>
              <w:t xml:space="preserve">2.5.1.     Hasta, hasta yakınları, sağlık çalışanları ve diğer meslek grupları, </w:t>
            </w:r>
          </w:p>
          <w:p w:rsidR="008F6B1E" w:rsidRDefault="008F6B1E" w:rsidP="00721A1A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31A74">
              <w:rPr>
                <w:rFonts w:asciiTheme="minorHAnsi" w:hAnsiTheme="minorHAnsi"/>
                <w:b/>
                <w:sz w:val="20"/>
                <w:szCs w:val="20"/>
              </w:rPr>
              <w:t xml:space="preserve">               kurum ve kuruluşlarla etkili iletişim kurar.</w:t>
            </w:r>
          </w:p>
        </w:tc>
      </w:tr>
      <w:tr w:rsidR="002138FF" w:rsidRPr="0064336C" w:rsidTr="002E5F9B">
        <w:tc>
          <w:tcPr>
            <w:tcW w:w="2689" w:type="dxa"/>
            <w:vMerge/>
            <w:tcBorders>
              <w:bottom w:val="nil"/>
            </w:tcBorders>
            <w:shd w:val="clear" w:color="auto" w:fill="BDD6EE" w:themeFill="accent1" w:themeFillTint="66"/>
          </w:tcPr>
          <w:p w:rsidR="002138FF" w:rsidRDefault="002138FF" w:rsidP="00721A1A">
            <w:pPr>
              <w:pStyle w:val="Default"/>
              <w:spacing w:line="276" w:lineRule="aut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6373" w:type="dxa"/>
            <w:tcBorders>
              <w:top w:val="nil"/>
              <w:bottom w:val="single" w:sz="4" w:space="0" w:color="auto"/>
            </w:tcBorders>
          </w:tcPr>
          <w:p w:rsidR="002138FF" w:rsidRPr="002138FF" w:rsidRDefault="002138FF" w:rsidP="00721A1A">
            <w:pPr>
              <w:pStyle w:val="Default"/>
              <w:spacing w:line="276" w:lineRule="auto"/>
              <w:ind w:left="73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138FF">
              <w:rPr>
                <w:rFonts w:asciiTheme="minorHAnsi" w:hAnsiTheme="minorHAnsi"/>
                <w:sz w:val="20"/>
                <w:szCs w:val="20"/>
              </w:rPr>
              <w:t>2.5.1.1. Hasta, hasta yakınları ve sağlık ekibi ile sosyoekonomik düzey, kültür ve inançların etkisinin farkında olarak empati, saygı ve güven temelli etkin iletişim kurar.</w:t>
            </w:r>
          </w:p>
        </w:tc>
      </w:tr>
      <w:tr w:rsidR="008F6B1E" w:rsidRPr="0064336C" w:rsidTr="002E5F9B">
        <w:tc>
          <w:tcPr>
            <w:tcW w:w="2689" w:type="dxa"/>
            <w:vMerge/>
            <w:tcBorders>
              <w:bottom w:val="nil"/>
            </w:tcBorders>
            <w:shd w:val="clear" w:color="auto" w:fill="BDD6EE" w:themeFill="accent1" w:themeFillTint="66"/>
          </w:tcPr>
          <w:p w:rsidR="008F6B1E" w:rsidRPr="0064336C" w:rsidRDefault="008F6B1E" w:rsidP="00721A1A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73" w:type="dxa"/>
            <w:tcBorders>
              <w:bottom w:val="nil"/>
            </w:tcBorders>
          </w:tcPr>
          <w:p w:rsidR="000943CC" w:rsidRDefault="000943CC" w:rsidP="00721A1A">
            <w:pPr>
              <w:pStyle w:val="Default"/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2.5.2.   </w:t>
            </w:r>
            <w:r w:rsidR="008F6B1E" w:rsidRPr="000943CC">
              <w:rPr>
                <w:rFonts w:asciiTheme="minorHAnsi" w:hAnsiTheme="minorHAnsi"/>
                <w:b/>
                <w:sz w:val="20"/>
                <w:szCs w:val="20"/>
              </w:rPr>
              <w:t xml:space="preserve">Özel yaklaşım gerektiren ve farklı sosyokültürel özelliklere sahip </w:t>
            </w:r>
          </w:p>
          <w:p w:rsidR="008F6B1E" w:rsidRPr="000943CC" w:rsidRDefault="000943CC" w:rsidP="00721A1A">
            <w:pPr>
              <w:pStyle w:val="Default"/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             </w:t>
            </w:r>
            <w:r w:rsidR="008F6B1E" w:rsidRPr="000943CC">
              <w:rPr>
                <w:rFonts w:asciiTheme="minorHAnsi" w:hAnsiTheme="minorHAnsi"/>
                <w:b/>
                <w:sz w:val="20"/>
                <w:szCs w:val="20"/>
              </w:rPr>
              <w:t>birey ve gruplar ile etkili iletişim kurar.</w:t>
            </w:r>
          </w:p>
        </w:tc>
      </w:tr>
      <w:tr w:rsidR="000943CC" w:rsidRPr="0064336C" w:rsidTr="002E5F9B">
        <w:tc>
          <w:tcPr>
            <w:tcW w:w="2689" w:type="dxa"/>
            <w:vMerge/>
            <w:tcBorders>
              <w:bottom w:val="nil"/>
            </w:tcBorders>
            <w:shd w:val="clear" w:color="auto" w:fill="BDD6EE" w:themeFill="accent1" w:themeFillTint="66"/>
          </w:tcPr>
          <w:p w:rsidR="000943CC" w:rsidRPr="0064336C" w:rsidRDefault="000943CC" w:rsidP="00721A1A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73" w:type="dxa"/>
            <w:tcBorders>
              <w:top w:val="nil"/>
              <w:bottom w:val="single" w:sz="4" w:space="0" w:color="auto"/>
            </w:tcBorders>
          </w:tcPr>
          <w:p w:rsidR="000943CC" w:rsidRDefault="000943CC" w:rsidP="00721A1A">
            <w:pPr>
              <w:pStyle w:val="Default"/>
              <w:spacing w:line="276" w:lineRule="auto"/>
              <w:ind w:left="736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2.5.2.1. </w:t>
            </w:r>
            <w:r w:rsidRPr="000943CC">
              <w:rPr>
                <w:rFonts w:asciiTheme="minorHAnsi" w:hAnsiTheme="minorHAnsi"/>
                <w:sz w:val="20"/>
                <w:szCs w:val="20"/>
              </w:rPr>
              <w:t>Özel durumları (engeli olanlarla, kötü haber bildirme, ajite bireyler,</w:t>
            </w:r>
            <w:r w:rsidR="004E591F">
              <w:rPr>
                <w:rFonts w:asciiTheme="minorHAnsi" w:hAnsiTheme="minorHAnsi"/>
                <w:sz w:val="20"/>
                <w:szCs w:val="20"/>
              </w:rPr>
              <w:t xml:space="preserve"> kanser</w:t>
            </w:r>
            <w:r w:rsidRPr="000943CC">
              <w:rPr>
                <w:rFonts w:asciiTheme="minorHAnsi" w:hAnsiTheme="minorHAnsi"/>
                <w:sz w:val="20"/>
                <w:szCs w:val="20"/>
              </w:rPr>
              <w:t xml:space="preserve"> vb gibi) dikkate </w:t>
            </w:r>
            <w:r>
              <w:rPr>
                <w:rFonts w:asciiTheme="minorHAnsi" w:hAnsiTheme="minorHAnsi"/>
                <w:sz w:val="20"/>
                <w:szCs w:val="20"/>
              </w:rPr>
              <w:t>alarak etkin iletişimi kurar</w:t>
            </w:r>
            <w:r w:rsidRPr="000943CC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8F6B1E" w:rsidRPr="0064336C" w:rsidTr="002E5F9B">
        <w:tc>
          <w:tcPr>
            <w:tcW w:w="2689" w:type="dxa"/>
            <w:vMerge/>
            <w:tcBorders>
              <w:bottom w:val="nil"/>
            </w:tcBorders>
            <w:shd w:val="clear" w:color="auto" w:fill="BDD6EE" w:themeFill="accent1" w:themeFillTint="66"/>
          </w:tcPr>
          <w:p w:rsidR="008F6B1E" w:rsidRPr="0064336C" w:rsidRDefault="008F6B1E" w:rsidP="00721A1A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73" w:type="dxa"/>
            <w:tcBorders>
              <w:bottom w:val="nil"/>
            </w:tcBorders>
          </w:tcPr>
          <w:p w:rsidR="008F6B1E" w:rsidRPr="002E5F9B" w:rsidRDefault="008F6B1E" w:rsidP="00721A1A">
            <w:pPr>
              <w:pStyle w:val="Default"/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2E5F9B">
              <w:rPr>
                <w:rFonts w:asciiTheme="minorHAnsi" w:hAnsiTheme="minorHAnsi"/>
                <w:b/>
                <w:sz w:val="20"/>
                <w:szCs w:val="20"/>
              </w:rPr>
              <w:t xml:space="preserve">2.5.3.     Tanı, tedavi, takip ve rehabilitasyon süreçlerinde, hastayı karar </w:t>
            </w:r>
          </w:p>
          <w:p w:rsidR="008F6B1E" w:rsidRPr="002E5F9B" w:rsidRDefault="008F6B1E" w:rsidP="00721A1A">
            <w:pPr>
              <w:pStyle w:val="Default"/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2E5F9B">
              <w:rPr>
                <w:rFonts w:asciiTheme="minorHAnsi" w:hAnsiTheme="minorHAnsi"/>
                <w:b/>
                <w:sz w:val="20"/>
                <w:szCs w:val="20"/>
              </w:rPr>
              <w:t xml:space="preserve">               verme mekanizmalarına ortak eden, hasta merkezli bir yaklaşım</w:t>
            </w:r>
          </w:p>
          <w:p w:rsidR="008F6B1E" w:rsidRPr="002E5F9B" w:rsidRDefault="008F6B1E" w:rsidP="00721A1A">
            <w:pPr>
              <w:pStyle w:val="Default"/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2E5F9B">
              <w:rPr>
                <w:rFonts w:asciiTheme="minorHAnsi" w:hAnsiTheme="minorHAnsi"/>
                <w:b/>
                <w:sz w:val="20"/>
                <w:szCs w:val="20"/>
              </w:rPr>
              <w:t xml:space="preserve">               gösterir.</w:t>
            </w:r>
          </w:p>
        </w:tc>
      </w:tr>
      <w:tr w:rsidR="000943CC" w:rsidRPr="0064336C" w:rsidTr="002E5F9B">
        <w:tc>
          <w:tcPr>
            <w:tcW w:w="2689" w:type="dxa"/>
            <w:tcBorders>
              <w:top w:val="nil"/>
            </w:tcBorders>
            <w:shd w:val="clear" w:color="auto" w:fill="BDD6EE" w:themeFill="accent1" w:themeFillTint="66"/>
          </w:tcPr>
          <w:p w:rsidR="000943CC" w:rsidRPr="0064336C" w:rsidRDefault="000943CC" w:rsidP="00721A1A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73" w:type="dxa"/>
            <w:tcBorders>
              <w:top w:val="nil"/>
            </w:tcBorders>
          </w:tcPr>
          <w:p w:rsidR="000943CC" w:rsidRDefault="000943CC" w:rsidP="00721A1A">
            <w:pPr>
              <w:pStyle w:val="Default"/>
              <w:spacing w:line="276" w:lineRule="auto"/>
              <w:ind w:left="736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2.5.3.1. H</w:t>
            </w:r>
            <w:r w:rsidRPr="000943CC">
              <w:rPr>
                <w:rFonts w:asciiTheme="minorHAnsi" w:hAnsiTheme="minorHAnsi"/>
                <w:sz w:val="20"/>
                <w:szCs w:val="20"/>
              </w:rPr>
              <w:t xml:space="preserve">astaların bireysel tercihlerine, ihtiyaçlarına ve değerlerine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ön planda tutar </w:t>
            </w:r>
            <w:r w:rsidRPr="000943CC">
              <w:rPr>
                <w:rFonts w:asciiTheme="minorHAnsi" w:hAnsiTheme="minorHAnsi"/>
                <w:sz w:val="20"/>
                <w:szCs w:val="20"/>
              </w:rPr>
              <w:t xml:space="preserve">ve hastaların değerlerinin tüm klinik kararlarda yol gösterici olmasını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sağlar. </w:t>
            </w:r>
          </w:p>
        </w:tc>
      </w:tr>
    </w:tbl>
    <w:p w:rsidR="007D52D8" w:rsidRDefault="007D52D8" w:rsidP="00721A1A">
      <w:pPr>
        <w:pStyle w:val="Default"/>
        <w:spacing w:line="276" w:lineRule="auto"/>
        <w:jc w:val="both"/>
        <w:rPr>
          <w:rFonts w:asciiTheme="minorHAnsi" w:hAnsiTheme="minorHAnsi"/>
        </w:rPr>
      </w:pPr>
    </w:p>
    <w:p w:rsidR="007D52D8" w:rsidRDefault="007D52D8" w:rsidP="00721A1A">
      <w:pPr>
        <w:pStyle w:val="Default"/>
        <w:spacing w:line="276" w:lineRule="auto"/>
        <w:jc w:val="both"/>
        <w:rPr>
          <w:rFonts w:asciiTheme="minorHAnsi" w:hAnsiTheme="minorHAnsi"/>
        </w:rPr>
      </w:pPr>
    </w:p>
    <w:p w:rsidR="008F6B1E" w:rsidRDefault="008F6B1E" w:rsidP="00721A1A">
      <w:pPr>
        <w:pStyle w:val="Default"/>
        <w:spacing w:line="276" w:lineRule="auto"/>
        <w:jc w:val="both"/>
        <w:rPr>
          <w:rFonts w:asciiTheme="minorHAnsi" w:hAnsiTheme="minorHAnsi"/>
        </w:rPr>
      </w:pPr>
    </w:p>
    <w:p w:rsidR="008F6B1E" w:rsidRDefault="008F6B1E" w:rsidP="00721A1A">
      <w:pPr>
        <w:pStyle w:val="Default"/>
        <w:spacing w:line="276" w:lineRule="auto"/>
        <w:jc w:val="both"/>
        <w:rPr>
          <w:rFonts w:asciiTheme="minorHAnsi" w:hAnsiTheme="minorHAnsi"/>
        </w:rPr>
      </w:pPr>
    </w:p>
    <w:p w:rsidR="00721A1A" w:rsidRDefault="00721A1A" w:rsidP="00721A1A">
      <w:pPr>
        <w:pStyle w:val="Default"/>
        <w:spacing w:line="276" w:lineRule="auto"/>
        <w:jc w:val="both"/>
        <w:rPr>
          <w:rFonts w:asciiTheme="minorHAnsi" w:hAnsiTheme="minorHAnsi"/>
        </w:rPr>
      </w:pPr>
    </w:p>
    <w:p w:rsidR="008F6B1E" w:rsidRDefault="008F6B1E" w:rsidP="00721A1A">
      <w:pPr>
        <w:pStyle w:val="Default"/>
        <w:spacing w:line="276" w:lineRule="auto"/>
        <w:jc w:val="both"/>
        <w:rPr>
          <w:rFonts w:asciiTheme="minorHAnsi" w:hAnsiTheme="minorHAnsi"/>
        </w:rPr>
      </w:pPr>
    </w:p>
    <w:p w:rsidR="008F6B1E" w:rsidRDefault="008F6B1E" w:rsidP="00721A1A">
      <w:pPr>
        <w:pStyle w:val="Default"/>
        <w:spacing w:line="276" w:lineRule="auto"/>
        <w:jc w:val="both"/>
        <w:rPr>
          <w:rFonts w:asciiTheme="minorHAnsi" w:hAnsiTheme="minorHAnsi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8F6B1E" w:rsidRPr="00984905" w:rsidTr="006411B5">
        <w:tc>
          <w:tcPr>
            <w:tcW w:w="9062" w:type="dxa"/>
            <w:gridSpan w:val="2"/>
            <w:shd w:val="clear" w:color="auto" w:fill="2E74B5" w:themeFill="accent1" w:themeFillShade="BF"/>
          </w:tcPr>
          <w:p w:rsidR="008F6B1E" w:rsidRPr="00124DB1" w:rsidRDefault="008F6B1E" w:rsidP="00721A1A">
            <w:pPr>
              <w:pStyle w:val="Default"/>
              <w:spacing w:line="276" w:lineRule="auto"/>
              <w:jc w:val="both"/>
              <w:rPr>
                <w:rFonts w:asciiTheme="minorHAnsi" w:hAnsiTheme="minorHAnsi"/>
                <w:b/>
              </w:rPr>
            </w:pPr>
            <w:r w:rsidRPr="006411B5">
              <w:rPr>
                <w:rFonts w:asciiTheme="minorHAnsi" w:hAnsiTheme="minorHAnsi"/>
                <w:b/>
                <w:color w:val="FFFFFF" w:themeColor="background1"/>
              </w:rPr>
              <w:lastRenderedPageBreak/>
              <w:t xml:space="preserve">YETKİNLİK ALANI-3: </w:t>
            </w:r>
            <w:r w:rsidR="00F955CA" w:rsidRPr="00F955CA">
              <w:rPr>
                <w:rFonts w:asciiTheme="minorHAnsi" w:hAnsiTheme="minorHAnsi"/>
                <w:b/>
                <w:color w:val="FFFFFF" w:themeColor="background1"/>
              </w:rPr>
              <w:t>Mesleki ve Bireysel Gelişim</w:t>
            </w:r>
          </w:p>
        </w:tc>
      </w:tr>
      <w:tr w:rsidR="008F6B1E" w:rsidRPr="00984905" w:rsidTr="009C6369">
        <w:tc>
          <w:tcPr>
            <w:tcW w:w="2689" w:type="dxa"/>
            <w:tcBorders>
              <w:bottom w:val="single" w:sz="4" w:space="0" w:color="auto"/>
            </w:tcBorders>
          </w:tcPr>
          <w:p w:rsidR="008F6B1E" w:rsidRPr="00124DB1" w:rsidRDefault="008F6B1E" w:rsidP="00721A1A">
            <w:pPr>
              <w:pStyle w:val="Default"/>
              <w:spacing w:line="276" w:lineRule="auto"/>
              <w:jc w:val="both"/>
              <w:rPr>
                <w:rFonts w:asciiTheme="minorHAnsi" w:hAnsiTheme="minorHAnsi"/>
                <w:b/>
              </w:rPr>
            </w:pPr>
            <w:r w:rsidRPr="00124DB1">
              <w:rPr>
                <w:rFonts w:asciiTheme="minorHAnsi" w:hAnsiTheme="minorHAnsi"/>
                <w:b/>
              </w:rPr>
              <w:t xml:space="preserve">YETKİNLİK </w:t>
            </w:r>
            <w:r>
              <w:rPr>
                <w:rFonts w:asciiTheme="minorHAnsi" w:hAnsiTheme="minorHAnsi"/>
                <w:b/>
              </w:rPr>
              <w:t>3</w:t>
            </w:r>
            <w:r w:rsidRPr="00124DB1">
              <w:rPr>
                <w:rFonts w:asciiTheme="minorHAnsi" w:hAnsiTheme="minorHAnsi"/>
                <w:b/>
              </w:rPr>
              <w:t xml:space="preserve">.1 </w:t>
            </w:r>
          </w:p>
        </w:tc>
        <w:tc>
          <w:tcPr>
            <w:tcW w:w="6373" w:type="dxa"/>
            <w:tcBorders>
              <w:bottom w:val="single" w:sz="4" w:space="0" w:color="auto"/>
            </w:tcBorders>
          </w:tcPr>
          <w:p w:rsidR="008F6B1E" w:rsidRPr="00124DB1" w:rsidRDefault="008F6B1E" w:rsidP="00721A1A">
            <w:pPr>
              <w:pStyle w:val="Default"/>
              <w:spacing w:line="276" w:lineRule="auto"/>
              <w:jc w:val="both"/>
              <w:rPr>
                <w:rFonts w:asciiTheme="minorHAnsi" w:hAnsiTheme="minorHAnsi"/>
                <w:b/>
              </w:rPr>
            </w:pPr>
            <w:r w:rsidRPr="00124DB1">
              <w:rPr>
                <w:rFonts w:asciiTheme="minorHAnsi" w:hAnsiTheme="minorHAnsi"/>
                <w:b/>
              </w:rPr>
              <w:t>YETERLİK</w:t>
            </w:r>
          </w:p>
        </w:tc>
      </w:tr>
      <w:tr w:rsidR="008F6B1E" w:rsidRPr="00984905" w:rsidTr="009C6369">
        <w:tc>
          <w:tcPr>
            <w:tcW w:w="2689" w:type="dxa"/>
            <w:vMerge w:val="restart"/>
            <w:tcBorders>
              <w:bottom w:val="nil"/>
            </w:tcBorders>
            <w:shd w:val="clear" w:color="auto" w:fill="BDD6EE" w:themeFill="accent1" w:themeFillTint="66"/>
          </w:tcPr>
          <w:p w:rsidR="008F6B1E" w:rsidRDefault="008F6B1E" w:rsidP="00721A1A">
            <w:pPr>
              <w:pStyle w:val="Default"/>
              <w:spacing w:line="276" w:lineRule="auto"/>
              <w:jc w:val="both"/>
              <w:rPr>
                <w:rFonts w:asciiTheme="minorHAnsi" w:hAnsiTheme="minorHAnsi"/>
                <w:b/>
              </w:rPr>
            </w:pPr>
          </w:p>
          <w:p w:rsidR="008F6B1E" w:rsidRDefault="008F6B1E" w:rsidP="00721A1A">
            <w:pPr>
              <w:pStyle w:val="Default"/>
              <w:spacing w:line="276" w:lineRule="auto"/>
              <w:jc w:val="both"/>
              <w:rPr>
                <w:rFonts w:asciiTheme="minorHAnsi" w:hAnsiTheme="minorHAnsi"/>
                <w:b/>
              </w:rPr>
            </w:pPr>
          </w:p>
          <w:p w:rsidR="000F677B" w:rsidRDefault="000F677B" w:rsidP="00721A1A">
            <w:pPr>
              <w:pStyle w:val="Default"/>
              <w:spacing w:line="276" w:lineRule="auto"/>
              <w:jc w:val="both"/>
              <w:rPr>
                <w:rFonts w:asciiTheme="minorHAnsi" w:hAnsiTheme="minorHAnsi"/>
                <w:b/>
              </w:rPr>
            </w:pPr>
          </w:p>
          <w:p w:rsidR="000F677B" w:rsidRDefault="000F677B" w:rsidP="00721A1A">
            <w:pPr>
              <w:pStyle w:val="Default"/>
              <w:spacing w:line="276" w:lineRule="auto"/>
              <w:jc w:val="both"/>
              <w:rPr>
                <w:rFonts w:asciiTheme="minorHAnsi" w:hAnsiTheme="minorHAnsi"/>
                <w:b/>
              </w:rPr>
            </w:pPr>
          </w:p>
          <w:p w:rsidR="000F677B" w:rsidRDefault="000F677B" w:rsidP="00721A1A">
            <w:pPr>
              <w:pStyle w:val="Default"/>
              <w:spacing w:line="276" w:lineRule="auto"/>
              <w:jc w:val="both"/>
              <w:rPr>
                <w:rFonts w:asciiTheme="minorHAnsi" w:hAnsiTheme="minorHAnsi"/>
                <w:b/>
              </w:rPr>
            </w:pPr>
          </w:p>
          <w:p w:rsidR="000F677B" w:rsidRDefault="000F677B" w:rsidP="00721A1A">
            <w:pPr>
              <w:pStyle w:val="Default"/>
              <w:spacing w:line="276" w:lineRule="auto"/>
              <w:jc w:val="both"/>
              <w:rPr>
                <w:rFonts w:asciiTheme="minorHAnsi" w:hAnsiTheme="minorHAnsi"/>
                <w:b/>
              </w:rPr>
            </w:pPr>
          </w:p>
          <w:p w:rsidR="000F677B" w:rsidRDefault="000F677B" w:rsidP="00721A1A">
            <w:pPr>
              <w:pStyle w:val="Default"/>
              <w:spacing w:line="276" w:lineRule="auto"/>
              <w:jc w:val="both"/>
              <w:rPr>
                <w:rFonts w:asciiTheme="minorHAnsi" w:hAnsiTheme="minorHAnsi"/>
                <w:b/>
              </w:rPr>
            </w:pPr>
          </w:p>
          <w:p w:rsidR="000F677B" w:rsidRDefault="000F677B" w:rsidP="00721A1A">
            <w:pPr>
              <w:pStyle w:val="Default"/>
              <w:spacing w:line="276" w:lineRule="auto"/>
              <w:jc w:val="both"/>
              <w:rPr>
                <w:rFonts w:asciiTheme="minorHAnsi" w:hAnsiTheme="minorHAnsi"/>
                <w:b/>
              </w:rPr>
            </w:pPr>
          </w:p>
          <w:p w:rsidR="000F677B" w:rsidRDefault="000F677B" w:rsidP="00721A1A">
            <w:pPr>
              <w:pStyle w:val="Default"/>
              <w:spacing w:line="276" w:lineRule="auto"/>
              <w:jc w:val="both"/>
              <w:rPr>
                <w:rFonts w:asciiTheme="minorHAnsi" w:hAnsiTheme="minorHAnsi"/>
                <w:b/>
              </w:rPr>
            </w:pPr>
          </w:p>
          <w:p w:rsidR="008F6B1E" w:rsidRDefault="008F6B1E" w:rsidP="00721A1A">
            <w:pPr>
              <w:pStyle w:val="Default"/>
              <w:spacing w:line="276" w:lineRule="auto"/>
              <w:jc w:val="both"/>
              <w:rPr>
                <w:rFonts w:asciiTheme="minorHAnsi" w:hAnsiTheme="minorHAnsi"/>
                <w:b/>
              </w:rPr>
            </w:pPr>
            <w:r w:rsidRPr="008F6B1E">
              <w:rPr>
                <w:rFonts w:asciiTheme="minorHAnsi" w:hAnsiTheme="minorHAnsi"/>
                <w:b/>
              </w:rPr>
              <w:t>Bilimsel ve Analitik</w:t>
            </w:r>
          </w:p>
          <w:p w:rsidR="008F6B1E" w:rsidRPr="00124DB1" w:rsidRDefault="008F6B1E" w:rsidP="00721A1A">
            <w:pPr>
              <w:pStyle w:val="Default"/>
              <w:spacing w:line="276" w:lineRule="auto"/>
              <w:jc w:val="both"/>
              <w:rPr>
                <w:rFonts w:asciiTheme="minorHAnsi" w:hAnsiTheme="minorHAnsi"/>
                <w:b/>
              </w:rPr>
            </w:pPr>
            <w:r w:rsidRPr="008F6B1E">
              <w:rPr>
                <w:rFonts w:asciiTheme="minorHAnsi" w:hAnsiTheme="minorHAnsi"/>
                <w:b/>
              </w:rPr>
              <w:t>Yaklaşım Gösteren</w:t>
            </w:r>
          </w:p>
        </w:tc>
        <w:tc>
          <w:tcPr>
            <w:tcW w:w="6373" w:type="dxa"/>
            <w:tcBorders>
              <w:bottom w:val="nil"/>
            </w:tcBorders>
          </w:tcPr>
          <w:p w:rsidR="008F6B1E" w:rsidRPr="0035551A" w:rsidRDefault="008F6B1E" w:rsidP="00721A1A">
            <w:pPr>
              <w:pStyle w:val="Default"/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35551A">
              <w:rPr>
                <w:rFonts w:asciiTheme="minorHAnsi" w:hAnsiTheme="minorHAnsi"/>
                <w:b/>
                <w:sz w:val="20"/>
                <w:szCs w:val="20"/>
              </w:rPr>
              <w:t xml:space="preserve">3.1.1.      Hizmet sunduğu nüfusa yönelik, gerekli durumlarda bilimsel </w:t>
            </w:r>
          </w:p>
          <w:p w:rsidR="008F6B1E" w:rsidRPr="0035551A" w:rsidRDefault="008F6B1E" w:rsidP="00721A1A">
            <w:pPr>
              <w:pStyle w:val="Default"/>
              <w:spacing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35551A">
              <w:rPr>
                <w:rFonts w:asciiTheme="minorHAnsi" w:hAnsiTheme="minorHAnsi"/>
                <w:b/>
                <w:sz w:val="20"/>
                <w:szCs w:val="20"/>
              </w:rPr>
              <w:t xml:space="preserve">                araştırma planlar, uygular ve elde ettiği sonuçları ve/veya başka </w:t>
            </w:r>
          </w:p>
          <w:p w:rsidR="008F6B1E" w:rsidRPr="008F6B1E" w:rsidRDefault="008F6B1E" w:rsidP="00721A1A">
            <w:pPr>
              <w:pStyle w:val="Default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35551A">
              <w:rPr>
                <w:rFonts w:asciiTheme="minorHAnsi" w:hAnsiTheme="minorHAnsi"/>
                <w:b/>
                <w:sz w:val="20"/>
                <w:szCs w:val="20"/>
              </w:rPr>
              <w:t xml:space="preserve">                araştırmaların sonuçlarını toplumun yararına kullanır.</w:t>
            </w:r>
          </w:p>
        </w:tc>
      </w:tr>
      <w:tr w:rsidR="002E5F9B" w:rsidRPr="00984905" w:rsidTr="009C6369">
        <w:tc>
          <w:tcPr>
            <w:tcW w:w="2689" w:type="dxa"/>
            <w:vMerge/>
            <w:tcBorders>
              <w:bottom w:val="nil"/>
            </w:tcBorders>
            <w:shd w:val="clear" w:color="auto" w:fill="BDD6EE" w:themeFill="accent1" w:themeFillTint="66"/>
          </w:tcPr>
          <w:p w:rsidR="002E5F9B" w:rsidRDefault="002E5F9B" w:rsidP="00721A1A">
            <w:pPr>
              <w:pStyle w:val="Default"/>
              <w:spacing w:line="276" w:lineRule="aut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6373" w:type="dxa"/>
            <w:tcBorders>
              <w:top w:val="nil"/>
              <w:bottom w:val="single" w:sz="4" w:space="0" w:color="auto"/>
            </w:tcBorders>
          </w:tcPr>
          <w:p w:rsidR="002E5F9B" w:rsidRDefault="002E5F9B" w:rsidP="00721A1A">
            <w:pPr>
              <w:pStyle w:val="Default"/>
              <w:spacing w:line="276" w:lineRule="auto"/>
              <w:ind w:left="736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3.1.1.1. </w:t>
            </w:r>
            <w:r w:rsidRPr="002E5F9B">
              <w:rPr>
                <w:rFonts w:asciiTheme="minorHAnsi" w:hAnsiTheme="minorHAnsi"/>
                <w:sz w:val="20"/>
                <w:szCs w:val="20"/>
              </w:rPr>
              <w:t>Bilimi ve bilimsel yöntemi kullanarak yeni mesleksel bilgi ve uygulamaların oluşturulmasına, paylaşılmasına, uygulanmasına ve geliş</w:t>
            </w:r>
            <w:r>
              <w:rPr>
                <w:rFonts w:asciiTheme="minorHAnsi" w:hAnsiTheme="minorHAnsi"/>
                <w:sz w:val="20"/>
                <w:szCs w:val="20"/>
              </w:rPr>
              <w:t>tirilmesine katkıda bulunur.</w:t>
            </w:r>
          </w:p>
          <w:p w:rsidR="002E5F9B" w:rsidRDefault="002E5F9B" w:rsidP="00721A1A">
            <w:pPr>
              <w:pStyle w:val="Default"/>
              <w:spacing w:line="276" w:lineRule="auto"/>
              <w:ind w:left="736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3.2.1.1. </w:t>
            </w:r>
            <w:r w:rsidR="0035551A" w:rsidRPr="0035551A">
              <w:rPr>
                <w:rFonts w:asciiTheme="minorHAnsi" w:hAnsiTheme="minorHAnsi"/>
                <w:sz w:val="20"/>
                <w:szCs w:val="20"/>
              </w:rPr>
              <w:t xml:space="preserve">Meslek alanı ile ilgili bilgi ve beceriler ile bilgi kaynaklarını eleştirel olarak değerlendirebilir, </w:t>
            </w:r>
            <w:r w:rsidR="0035551A">
              <w:rPr>
                <w:rFonts w:asciiTheme="minorHAnsi" w:hAnsiTheme="minorHAnsi"/>
                <w:sz w:val="20"/>
                <w:szCs w:val="20"/>
              </w:rPr>
              <w:t xml:space="preserve">elde ettiği bilimsel kanıtları toplum sağlığı için kullanır. </w:t>
            </w:r>
            <w:r w:rsidR="0035551A" w:rsidRPr="0035551A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8F6B1E" w:rsidRPr="00AA1E6F" w:rsidTr="009C6369">
        <w:tc>
          <w:tcPr>
            <w:tcW w:w="2689" w:type="dxa"/>
            <w:vMerge/>
            <w:tcBorders>
              <w:bottom w:val="nil"/>
            </w:tcBorders>
            <w:shd w:val="clear" w:color="auto" w:fill="BDD6EE" w:themeFill="accent1" w:themeFillTint="66"/>
          </w:tcPr>
          <w:p w:rsidR="008F6B1E" w:rsidRPr="00124DB1" w:rsidRDefault="008F6B1E" w:rsidP="00721A1A">
            <w:pPr>
              <w:pStyle w:val="Default"/>
              <w:spacing w:line="276" w:lineRule="aut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6373" w:type="dxa"/>
            <w:tcBorders>
              <w:bottom w:val="nil"/>
            </w:tcBorders>
          </w:tcPr>
          <w:p w:rsidR="008F6B1E" w:rsidRPr="00AA1E6F" w:rsidRDefault="008F6B1E" w:rsidP="00721A1A">
            <w:pPr>
              <w:pStyle w:val="Default"/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AA1E6F">
              <w:rPr>
                <w:rFonts w:asciiTheme="minorHAnsi" w:hAnsiTheme="minorHAnsi"/>
                <w:b/>
                <w:sz w:val="20"/>
                <w:szCs w:val="20"/>
              </w:rPr>
              <w:t xml:space="preserve">3.1.2.      Mesleği ile ilgili güncel literatür bilgisine ulaşır ve eleştirel </w:t>
            </w:r>
          </w:p>
          <w:p w:rsidR="008F6B1E" w:rsidRPr="00AA1E6F" w:rsidRDefault="008F6B1E" w:rsidP="00721A1A">
            <w:pPr>
              <w:pStyle w:val="Default"/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AA1E6F">
              <w:rPr>
                <w:rFonts w:asciiTheme="minorHAnsi" w:hAnsiTheme="minorHAnsi"/>
                <w:b/>
                <w:sz w:val="20"/>
                <w:szCs w:val="20"/>
              </w:rPr>
              <w:t xml:space="preserve">                değerlendirir.</w:t>
            </w:r>
          </w:p>
        </w:tc>
      </w:tr>
      <w:tr w:rsidR="00AA1E6F" w:rsidRPr="00984905" w:rsidTr="009C6369">
        <w:tc>
          <w:tcPr>
            <w:tcW w:w="2689" w:type="dxa"/>
            <w:vMerge/>
            <w:tcBorders>
              <w:bottom w:val="nil"/>
            </w:tcBorders>
            <w:shd w:val="clear" w:color="auto" w:fill="BDD6EE" w:themeFill="accent1" w:themeFillTint="66"/>
          </w:tcPr>
          <w:p w:rsidR="00AA1E6F" w:rsidRPr="00124DB1" w:rsidRDefault="00AA1E6F" w:rsidP="00721A1A">
            <w:pPr>
              <w:pStyle w:val="Default"/>
              <w:spacing w:line="276" w:lineRule="aut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6373" w:type="dxa"/>
            <w:tcBorders>
              <w:top w:val="nil"/>
              <w:bottom w:val="single" w:sz="4" w:space="0" w:color="auto"/>
            </w:tcBorders>
          </w:tcPr>
          <w:p w:rsidR="00AA1E6F" w:rsidRDefault="00AA1E6F" w:rsidP="00721A1A">
            <w:pPr>
              <w:pStyle w:val="Default"/>
              <w:spacing w:line="276" w:lineRule="auto"/>
              <w:ind w:left="736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3.1.2.1. Mesleği ile ilgili ulusal ve uluslararası literatürü takip eder, eleştirel ola</w:t>
            </w:r>
            <w:r w:rsidR="000F677B">
              <w:rPr>
                <w:rFonts w:asciiTheme="minorHAnsi" w:hAnsiTheme="minorHAnsi"/>
                <w:sz w:val="20"/>
                <w:szCs w:val="20"/>
              </w:rPr>
              <w:t>rak değerlendirir ve karar verme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süreçlerinde bu bilgileri kullanılır.</w:t>
            </w:r>
          </w:p>
        </w:tc>
      </w:tr>
      <w:tr w:rsidR="008F6B1E" w:rsidRPr="00AA1E6F" w:rsidTr="009C6369">
        <w:tc>
          <w:tcPr>
            <w:tcW w:w="2689" w:type="dxa"/>
            <w:vMerge/>
            <w:tcBorders>
              <w:bottom w:val="nil"/>
            </w:tcBorders>
            <w:shd w:val="clear" w:color="auto" w:fill="BDD6EE" w:themeFill="accent1" w:themeFillTint="66"/>
          </w:tcPr>
          <w:p w:rsidR="008F6B1E" w:rsidRPr="00124DB1" w:rsidRDefault="008F6B1E" w:rsidP="00721A1A">
            <w:pPr>
              <w:pStyle w:val="Default"/>
              <w:spacing w:line="276" w:lineRule="aut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6373" w:type="dxa"/>
            <w:tcBorders>
              <w:bottom w:val="nil"/>
            </w:tcBorders>
          </w:tcPr>
          <w:p w:rsidR="008F6B1E" w:rsidRPr="00AA1E6F" w:rsidRDefault="008F6B1E" w:rsidP="00721A1A">
            <w:pPr>
              <w:pStyle w:val="Default"/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AA1E6F">
              <w:rPr>
                <w:rFonts w:asciiTheme="minorHAnsi" w:hAnsiTheme="minorHAnsi"/>
                <w:b/>
                <w:sz w:val="20"/>
                <w:szCs w:val="20"/>
              </w:rPr>
              <w:t>3.1.3.      Klinik karar verme sürecinde, kanıta dayalı tıp ilkelerini uygular.</w:t>
            </w:r>
          </w:p>
        </w:tc>
      </w:tr>
      <w:tr w:rsidR="00AA1E6F" w:rsidRPr="00984905" w:rsidTr="009C6369">
        <w:tc>
          <w:tcPr>
            <w:tcW w:w="2689" w:type="dxa"/>
            <w:vMerge/>
            <w:tcBorders>
              <w:bottom w:val="nil"/>
            </w:tcBorders>
            <w:shd w:val="clear" w:color="auto" w:fill="BDD6EE" w:themeFill="accent1" w:themeFillTint="66"/>
          </w:tcPr>
          <w:p w:rsidR="00AA1E6F" w:rsidRPr="00124DB1" w:rsidRDefault="00AA1E6F" w:rsidP="00721A1A">
            <w:pPr>
              <w:pStyle w:val="Default"/>
              <w:spacing w:line="276" w:lineRule="aut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6373" w:type="dxa"/>
            <w:tcBorders>
              <w:top w:val="nil"/>
              <w:bottom w:val="single" w:sz="4" w:space="0" w:color="auto"/>
            </w:tcBorders>
          </w:tcPr>
          <w:p w:rsidR="00AA1E6F" w:rsidRPr="00AA1E6F" w:rsidRDefault="00AA1E6F" w:rsidP="00721A1A">
            <w:pPr>
              <w:pStyle w:val="Default"/>
              <w:spacing w:line="276" w:lineRule="auto"/>
              <w:ind w:left="736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3.1.3.1. </w:t>
            </w:r>
            <w:r w:rsidRPr="00AA1E6F">
              <w:rPr>
                <w:rFonts w:asciiTheme="minorHAnsi" w:hAnsiTheme="minorHAnsi"/>
                <w:sz w:val="20"/>
                <w:szCs w:val="20"/>
              </w:rPr>
              <w:t>Hastaların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tanı ve tedavi sürecinde karar </w:t>
            </w:r>
            <w:r w:rsidRPr="00AA1E6F">
              <w:rPr>
                <w:rFonts w:asciiTheme="minorHAnsi" w:hAnsiTheme="minorHAnsi"/>
                <w:sz w:val="20"/>
                <w:szCs w:val="20"/>
              </w:rPr>
              <w:t>verirken sistemik</w:t>
            </w:r>
          </w:p>
          <w:p w:rsidR="00AA1E6F" w:rsidRPr="008F6B1E" w:rsidRDefault="00AA1E6F" w:rsidP="000F677B">
            <w:pPr>
              <w:pStyle w:val="Default"/>
              <w:spacing w:line="276" w:lineRule="auto"/>
              <w:ind w:left="73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A1E6F">
              <w:rPr>
                <w:rFonts w:asciiTheme="minorHAnsi" w:hAnsiTheme="minorHAnsi"/>
                <w:sz w:val="20"/>
                <w:szCs w:val="20"/>
              </w:rPr>
              <w:t>taramalar sonucu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nda elde edilen en iyi bilimsel </w:t>
            </w:r>
            <w:r w:rsidRPr="00AA1E6F">
              <w:rPr>
                <w:rFonts w:asciiTheme="minorHAnsi" w:hAnsiTheme="minorHAnsi"/>
                <w:sz w:val="20"/>
                <w:szCs w:val="20"/>
              </w:rPr>
              <w:t>ve klinik kanıtları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klinik deneyim</w:t>
            </w:r>
            <w:r w:rsidRPr="00AA1E6F">
              <w:rPr>
                <w:rFonts w:asciiTheme="minorHAnsi" w:hAnsiTheme="minorHAnsi"/>
                <w:sz w:val="20"/>
                <w:szCs w:val="20"/>
              </w:rPr>
              <w:t xml:space="preserve"> ve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hastanın değerleri ile birlikte </w:t>
            </w:r>
            <w:r w:rsidRPr="00AA1E6F">
              <w:rPr>
                <w:rFonts w:asciiTheme="minorHAnsi" w:hAnsiTheme="minorHAnsi"/>
                <w:sz w:val="20"/>
                <w:szCs w:val="20"/>
              </w:rPr>
              <w:t>dikkatli,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F677B">
              <w:rPr>
                <w:rFonts w:asciiTheme="minorHAnsi" w:hAnsiTheme="minorHAnsi"/>
                <w:sz w:val="20"/>
                <w:szCs w:val="20"/>
              </w:rPr>
              <w:t>etiğe uygun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ve akıllıca kullanılır. </w:t>
            </w:r>
          </w:p>
        </w:tc>
      </w:tr>
      <w:tr w:rsidR="008F6B1E" w:rsidRPr="00984905" w:rsidTr="009C6369">
        <w:tc>
          <w:tcPr>
            <w:tcW w:w="2689" w:type="dxa"/>
            <w:vMerge/>
            <w:tcBorders>
              <w:bottom w:val="nil"/>
            </w:tcBorders>
            <w:shd w:val="clear" w:color="auto" w:fill="BDD6EE" w:themeFill="accent1" w:themeFillTint="66"/>
          </w:tcPr>
          <w:p w:rsidR="008F6B1E" w:rsidRPr="00124DB1" w:rsidRDefault="008F6B1E" w:rsidP="00721A1A">
            <w:pPr>
              <w:pStyle w:val="Default"/>
              <w:spacing w:line="276" w:lineRule="aut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6373" w:type="dxa"/>
            <w:tcBorders>
              <w:bottom w:val="nil"/>
            </w:tcBorders>
          </w:tcPr>
          <w:p w:rsidR="008F6B1E" w:rsidRPr="009C6369" w:rsidRDefault="008F6B1E" w:rsidP="00721A1A">
            <w:pPr>
              <w:pStyle w:val="Default"/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C6369">
              <w:rPr>
                <w:rFonts w:asciiTheme="minorHAnsi" w:hAnsiTheme="minorHAnsi"/>
                <w:b/>
                <w:sz w:val="20"/>
                <w:szCs w:val="20"/>
              </w:rPr>
              <w:t xml:space="preserve">3.1.4.      Sağlık hizmeti, araştırması ve eğitimine yönelik çalışmalarının </w:t>
            </w:r>
          </w:p>
          <w:p w:rsidR="008F6B1E" w:rsidRPr="008F6B1E" w:rsidRDefault="008F6B1E" w:rsidP="00721A1A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C6369">
              <w:rPr>
                <w:rFonts w:asciiTheme="minorHAnsi" w:hAnsiTheme="minorHAnsi"/>
                <w:b/>
                <w:sz w:val="20"/>
                <w:szCs w:val="20"/>
              </w:rPr>
              <w:t xml:space="preserve">                etkinliğini artırmak için bilişim teknolojilerini kullanır.</w:t>
            </w:r>
          </w:p>
        </w:tc>
      </w:tr>
      <w:tr w:rsidR="00AA1E6F" w:rsidRPr="00984905" w:rsidTr="009C6369">
        <w:tc>
          <w:tcPr>
            <w:tcW w:w="2689" w:type="dxa"/>
            <w:tcBorders>
              <w:top w:val="nil"/>
            </w:tcBorders>
            <w:shd w:val="clear" w:color="auto" w:fill="BDD6EE" w:themeFill="accent1" w:themeFillTint="66"/>
          </w:tcPr>
          <w:p w:rsidR="00AA1E6F" w:rsidRPr="00124DB1" w:rsidRDefault="00AA1E6F" w:rsidP="00721A1A">
            <w:pPr>
              <w:pStyle w:val="Default"/>
              <w:spacing w:line="276" w:lineRule="aut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6373" w:type="dxa"/>
            <w:tcBorders>
              <w:top w:val="nil"/>
            </w:tcBorders>
          </w:tcPr>
          <w:p w:rsidR="00AA1E6F" w:rsidRPr="008F6B1E" w:rsidRDefault="00AA1E6F" w:rsidP="00721A1A">
            <w:pPr>
              <w:pStyle w:val="Default"/>
              <w:spacing w:line="276" w:lineRule="auto"/>
              <w:ind w:left="736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3.1.4.1. </w:t>
            </w:r>
            <w:r w:rsidR="009C6369">
              <w:rPr>
                <w:rFonts w:asciiTheme="minorHAnsi" w:hAnsiTheme="minorHAnsi"/>
                <w:sz w:val="20"/>
                <w:szCs w:val="20"/>
              </w:rPr>
              <w:t xml:space="preserve">Veri tabanı, simülatör, video, animasyon, sanal gerçeklik, yapay zeka </w:t>
            </w:r>
            <w:r w:rsidR="000F677B">
              <w:rPr>
                <w:rFonts w:asciiTheme="minorHAnsi" w:hAnsiTheme="minorHAnsi"/>
                <w:sz w:val="20"/>
                <w:szCs w:val="20"/>
              </w:rPr>
              <w:t xml:space="preserve">vb </w:t>
            </w:r>
            <w:r w:rsidR="009C6369">
              <w:rPr>
                <w:rFonts w:asciiTheme="minorHAnsi" w:hAnsiTheme="minorHAnsi"/>
                <w:sz w:val="20"/>
                <w:szCs w:val="20"/>
              </w:rPr>
              <w:t xml:space="preserve">gibi bilişimsel teknolojileri hizmet sunumunda, bilimsel araştırmalarda ve eğitimde kullanılır. </w:t>
            </w:r>
          </w:p>
        </w:tc>
      </w:tr>
      <w:tr w:rsidR="008F6B1E" w:rsidRPr="00984905" w:rsidTr="00D030DB">
        <w:tc>
          <w:tcPr>
            <w:tcW w:w="2689" w:type="dxa"/>
            <w:tcBorders>
              <w:bottom w:val="single" w:sz="4" w:space="0" w:color="auto"/>
            </w:tcBorders>
            <w:shd w:val="clear" w:color="auto" w:fill="auto"/>
          </w:tcPr>
          <w:p w:rsidR="008F6B1E" w:rsidRPr="00124DB1" w:rsidRDefault="008F6B1E" w:rsidP="00721A1A">
            <w:pPr>
              <w:pStyle w:val="Default"/>
              <w:spacing w:line="276" w:lineRule="auto"/>
              <w:jc w:val="both"/>
              <w:rPr>
                <w:rFonts w:asciiTheme="minorHAnsi" w:hAnsiTheme="minorHAnsi"/>
                <w:b/>
              </w:rPr>
            </w:pPr>
            <w:r w:rsidRPr="00124DB1">
              <w:rPr>
                <w:rFonts w:asciiTheme="minorHAnsi" w:hAnsiTheme="minorHAnsi"/>
                <w:b/>
              </w:rPr>
              <w:t xml:space="preserve">YETKİNLİK </w:t>
            </w:r>
            <w:r>
              <w:rPr>
                <w:rFonts w:asciiTheme="minorHAnsi" w:hAnsiTheme="minorHAnsi"/>
                <w:b/>
              </w:rPr>
              <w:t>3</w:t>
            </w:r>
            <w:r w:rsidR="006411B5">
              <w:rPr>
                <w:rFonts w:asciiTheme="minorHAnsi" w:hAnsiTheme="minorHAnsi"/>
                <w:b/>
              </w:rPr>
              <w:t>.2</w:t>
            </w:r>
          </w:p>
        </w:tc>
        <w:tc>
          <w:tcPr>
            <w:tcW w:w="6373" w:type="dxa"/>
            <w:tcBorders>
              <w:bottom w:val="single" w:sz="4" w:space="0" w:color="auto"/>
            </w:tcBorders>
          </w:tcPr>
          <w:p w:rsidR="008F6B1E" w:rsidRPr="008F6B1E" w:rsidRDefault="008F6B1E" w:rsidP="00721A1A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24DB1">
              <w:rPr>
                <w:rFonts w:asciiTheme="minorHAnsi" w:hAnsiTheme="minorHAnsi"/>
                <w:b/>
              </w:rPr>
              <w:t>YETERLİK</w:t>
            </w:r>
          </w:p>
        </w:tc>
      </w:tr>
      <w:tr w:rsidR="008F6B1E" w:rsidRPr="003C6B8C" w:rsidTr="00D030DB">
        <w:tc>
          <w:tcPr>
            <w:tcW w:w="2689" w:type="dxa"/>
            <w:vMerge w:val="restart"/>
            <w:tcBorders>
              <w:bottom w:val="nil"/>
            </w:tcBorders>
            <w:shd w:val="clear" w:color="auto" w:fill="BDD6EE" w:themeFill="accent1" w:themeFillTint="66"/>
          </w:tcPr>
          <w:p w:rsidR="008F6B1E" w:rsidRDefault="008F6B1E" w:rsidP="00721A1A">
            <w:pPr>
              <w:pStyle w:val="Default"/>
              <w:spacing w:line="276" w:lineRule="auto"/>
              <w:jc w:val="both"/>
              <w:rPr>
                <w:rFonts w:asciiTheme="minorHAnsi" w:hAnsiTheme="minorHAnsi"/>
                <w:b/>
              </w:rPr>
            </w:pPr>
          </w:p>
          <w:p w:rsidR="008F6B1E" w:rsidRDefault="008F6B1E" w:rsidP="00721A1A">
            <w:pPr>
              <w:pStyle w:val="Default"/>
              <w:spacing w:line="276" w:lineRule="auto"/>
              <w:jc w:val="both"/>
              <w:rPr>
                <w:rFonts w:asciiTheme="minorHAnsi" w:hAnsiTheme="minorHAnsi"/>
                <w:b/>
              </w:rPr>
            </w:pPr>
          </w:p>
          <w:p w:rsidR="00D030DB" w:rsidRDefault="00D030DB" w:rsidP="00721A1A">
            <w:pPr>
              <w:pStyle w:val="Default"/>
              <w:spacing w:line="276" w:lineRule="auto"/>
              <w:jc w:val="both"/>
              <w:rPr>
                <w:rFonts w:asciiTheme="minorHAnsi" w:hAnsiTheme="minorHAnsi"/>
                <w:b/>
              </w:rPr>
            </w:pPr>
          </w:p>
          <w:p w:rsidR="00D030DB" w:rsidRDefault="00D030DB" w:rsidP="00721A1A">
            <w:pPr>
              <w:pStyle w:val="Default"/>
              <w:spacing w:line="276" w:lineRule="auto"/>
              <w:jc w:val="both"/>
              <w:rPr>
                <w:rFonts w:asciiTheme="minorHAnsi" w:hAnsiTheme="minorHAnsi"/>
                <w:b/>
              </w:rPr>
            </w:pPr>
          </w:p>
          <w:p w:rsidR="00D030DB" w:rsidRDefault="00D030DB" w:rsidP="00721A1A">
            <w:pPr>
              <w:pStyle w:val="Default"/>
              <w:spacing w:line="276" w:lineRule="auto"/>
              <w:jc w:val="both"/>
              <w:rPr>
                <w:rFonts w:asciiTheme="minorHAnsi" w:hAnsiTheme="minorHAnsi"/>
                <w:b/>
              </w:rPr>
            </w:pPr>
          </w:p>
          <w:p w:rsidR="008F6B1E" w:rsidRPr="00124DB1" w:rsidRDefault="008F6B1E" w:rsidP="00721A1A">
            <w:pPr>
              <w:pStyle w:val="Default"/>
              <w:spacing w:line="276" w:lineRule="auto"/>
              <w:jc w:val="both"/>
              <w:rPr>
                <w:rFonts w:asciiTheme="minorHAnsi" w:hAnsiTheme="minorHAnsi"/>
                <w:b/>
              </w:rPr>
            </w:pPr>
            <w:r w:rsidRPr="008F6B1E">
              <w:rPr>
                <w:rFonts w:asciiTheme="minorHAnsi" w:hAnsiTheme="minorHAnsi"/>
                <w:b/>
              </w:rPr>
              <w:t>Yaşam Boyu Öğrenen</w:t>
            </w:r>
          </w:p>
        </w:tc>
        <w:tc>
          <w:tcPr>
            <w:tcW w:w="6373" w:type="dxa"/>
            <w:tcBorders>
              <w:bottom w:val="nil"/>
            </w:tcBorders>
          </w:tcPr>
          <w:p w:rsidR="008F6B1E" w:rsidRPr="003C6B8C" w:rsidRDefault="008F6B1E" w:rsidP="00721A1A">
            <w:pPr>
              <w:pStyle w:val="Default"/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3C6B8C">
              <w:rPr>
                <w:rFonts w:asciiTheme="minorHAnsi" w:hAnsiTheme="minorHAnsi"/>
                <w:b/>
                <w:sz w:val="20"/>
                <w:szCs w:val="20"/>
              </w:rPr>
              <w:t xml:space="preserve">3.2.1. </w:t>
            </w:r>
            <w:r w:rsidR="003C6B8C">
              <w:rPr>
                <w:rFonts w:asciiTheme="minorHAnsi" w:hAnsiTheme="minorHAnsi"/>
                <w:b/>
                <w:sz w:val="20"/>
                <w:szCs w:val="20"/>
              </w:rPr>
              <w:t xml:space="preserve">  </w:t>
            </w:r>
            <w:r w:rsidRPr="003C6B8C">
              <w:rPr>
                <w:rFonts w:asciiTheme="minorHAnsi" w:hAnsiTheme="minorHAnsi"/>
                <w:b/>
                <w:sz w:val="20"/>
                <w:szCs w:val="20"/>
              </w:rPr>
              <w:t>Bireysel çalışma süreçlerini ve kariyer gelişimini etkili olarak yönetir.</w:t>
            </w:r>
          </w:p>
        </w:tc>
      </w:tr>
      <w:tr w:rsidR="003C6B8C" w:rsidRPr="00984905" w:rsidTr="00D030DB">
        <w:tc>
          <w:tcPr>
            <w:tcW w:w="2689" w:type="dxa"/>
            <w:vMerge/>
            <w:tcBorders>
              <w:bottom w:val="nil"/>
            </w:tcBorders>
            <w:shd w:val="clear" w:color="auto" w:fill="BDD6EE" w:themeFill="accent1" w:themeFillTint="66"/>
          </w:tcPr>
          <w:p w:rsidR="003C6B8C" w:rsidRDefault="003C6B8C" w:rsidP="00721A1A">
            <w:pPr>
              <w:pStyle w:val="Default"/>
              <w:spacing w:line="276" w:lineRule="aut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6373" w:type="dxa"/>
            <w:tcBorders>
              <w:top w:val="nil"/>
              <w:bottom w:val="single" w:sz="4" w:space="0" w:color="auto"/>
            </w:tcBorders>
          </w:tcPr>
          <w:p w:rsidR="003C6B8C" w:rsidRPr="008F6B1E" w:rsidRDefault="003C6B8C" w:rsidP="00721A1A">
            <w:pPr>
              <w:pStyle w:val="Default"/>
              <w:spacing w:line="276" w:lineRule="auto"/>
              <w:ind w:left="736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3.2.1.1. </w:t>
            </w:r>
            <w:r w:rsidR="00A8469C" w:rsidRPr="00A8469C">
              <w:rPr>
                <w:rFonts w:asciiTheme="minorHAnsi" w:hAnsiTheme="minorHAnsi"/>
                <w:sz w:val="20"/>
                <w:szCs w:val="20"/>
              </w:rPr>
              <w:t>Profesyonel uygulamayı güçlendirmek için kişisel bir öğr</w:t>
            </w:r>
            <w:r w:rsidR="0072337E">
              <w:rPr>
                <w:rFonts w:asciiTheme="minorHAnsi" w:hAnsiTheme="minorHAnsi"/>
                <w:sz w:val="20"/>
                <w:szCs w:val="20"/>
              </w:rPr>
              <w:t>enme</w:t>
            </w:r>
            <w:r w:rsidR="001B289B">
              <w:rPr>
                <w:rFonts w:asciiTheme="minorHAnsi" w:hAnsiTheme="minorHAnsi"/>
                <w:sz w:val="20"/>
                <w:szCs w:val="20"/>
              </w:rPr>
              <w:t>ve çalışma</w:t>
            </w:r>
            <w:r w:rsidR="0072337E">
              <w:rPr>
                <w:rFonts w:asciiTheme="minorHAnsi" w:hAnsiTheme="minorHAnsi"/>
                <w:sz w:val="20"/>
                <w:szCs w:val="20"/>
              </w:rPr>
              <w:t xml:space="preserve"> planı geliştirir, uygular ve izler.</w:t>
            </w:r>
          </w:p>
        </w:tc>
      </w:tr>
      <w:tr w:rsidR="008F6B1E" w:rsidRPr="009F6AE5" w:rsidTr="00D030DB">
        <w:tc>
          <w:tcPr>
            <w:tcW w:w="2689" w:type="dxa"/>
            <w:vMerge/>
            <w:tcBorders>
              <w:bottom w:val="nil"/>
            </w:tcBorders>
            <w:shd w:val="clear" w:color="auto" w:fill="BDD6EE" w:themeFill="accent1" w:themeFillTint="66"/>
          </w:tcPr>
          <w:p w:rsidR="008F6B1E" w:rsidRPr="00124DB1" w:rsidRDefault="008F6B1E" w:rsidP="00721A1A">
            <w:pPr>
              <w:pStyle w:val="Default"/>
              <w:spacing w:line="276" w:lineRule="aut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6373" w:type="dxa"/>
            <w:tcBorders>
              <w:bottom w:val="nil"/>
            </w:tcBorders>
          </w:tcPr>
          <w:p w:rsidR="008F6B1E" w:rsidRPr="009F6AE5" w:rsidRDefault="008F6B1E" w:rsidP="00721A1A">
            <w:pPr>
              <w:pStyle w:val="Default"/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F6AE5">
              <w:rPr>
                <w:rFonts w:asciiTheme="minorHAnsi" w:hAnsiTheme="minorHAnsi"/>
                <w:b/>
                <w:sz w:val="20"/>
                <w:szCs w:val="20"/>
              </w:rPr>
              <w:t xml:space="preserve">3.2.2.     Yeni bilgileri edinme, değerlendirme, mevcut bilgileri ile entegre </w:t>
            </w:r>
          </w:p>
          <w:p w:rsidR="008F6B1E" w:rsidRPr="009F6AE5" w:rsidRDefault="008F6B1E" w:rsidP="00721A1A">
            <w:pPr>
              <w:pStyle w:val="Default"/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F6AE5">
              <w:rPr>
                <w:rFonts w:asciiTheme="minorHAnsi" w:hAnsiTheme="minorHAnsi"/>
                <w:b/>
                <w:sz w:val="20"/>
                <w:szCs w:val="20"/>
              </w:rPr>
              <w:t xml:space="preserve">               etme, mesleki durumlara uygulama ve meslek yaşamı boyunca </w:t>
            </w:r>
          </w:p>
          <w:p w:rsidR="008F6B1E" w:rsidRPr="009F6AE5" w:rsidRDefault="008F6B1E" w:rsidP="00721A1A">
            <w:pPr>
              <w:pStyle w:val="Default"/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F6AE5">
              <w:rPr>
                <w:rFonts w:asciiTheme="minorHAnsi" w:hAnsiTheme="minorHAnsi"/>
                <w:b/>
                <w:sz w:val="20"/>
                <w:szCs w:val="20"/>
              </w:rPr>
              <w:t xml:space="preserve">               değişen koşullara uyum sağlama becerilerini gösterir.</w:t>
            </w:r>
          </w:p>
        </w:tc>
      </w:tr>
      <w:tr w:rsidR="005B3193" w:rsidRPr="00984905" w:rsidTr="00D030DB">
        <w:tc>
          <w:tcPr>
            <w:tcW w:w="2689" w:type="dxa"/>
            <w:vMerge/>
            <w:tcBorders>
              <w:bottom w:val="nil"/>
            </w:tcBorders>
            <w:shd w:val="clear" w:color="auto" w:fill="BDD6EE" w:themeFill="accent1" w:themeFillTint="66"/>
          </w:tcPr>
          <w:p w:rsidR="005B3193" w:rsidRPr="00124DB1" w:rsidRDefault="005B3193" w:rsidP="00721A1A">
            <w:pPr>
              <w:pStyle w:val="Default"/>
              <w:spacing w:line="276" w:lineRule="aut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6373" w:type="dxa"/>
            <w:tcBorders>
              <w:top w:val="nil"/>
              <w:bottom w:val="single" w:sz="4" w:space="0" w:color="auto"/>
            </w:tcBorders>
          </w:tcPr>
          <w:p w:rsidR="005B3193" w:rsidRPr="008F6B1E" w:rsidRDefault="005B3193" w:rsidP="00721A1A">
            <w:pPr>
              <w:pStyle w:val="Default"/>
              <w:spacing w:line="276" w:lineRule="auto"/>
              <w:ind w:left="736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3.2.2.1. Öğrencilikte başlayarak meslek yaşamı boyunca </w:t>
            </w:r>
            <w:r w:rsidR="009F6AE5">
              <w:rPr>
                <w:rFonts w:asciiTheme="minorHAnsi" w:hAnsiTheme="minorHAnsi"/>
                <w:sz w:val="20"/>
                <w:szCs w:val="20"/>
              </w:rPr>
              <w:t xml:space="preserve">öğrenme alanlarına uygun </w:t>
            </w:r>
            <w:r w:rsidR="009F6AE5" w:rsidRPr="009F6AE5">
              <w:rPr>
                <w:rFonts w:asciiTheme="minorHAnsi" w:hAnsiTheme="minorHAnsi"/>
                <w:sz w:val="20"/>
                <w:szCs w:val="20"/>
              </w:rPr>
              <w:t>yeterliliklerini geliştirmek amacıyla</w:t>
            </w:r>
            <w:r w:rsidR="009F6AE5">
              <w:rPr>
                <w:rFonts w:asciiTheme="minorHAnsi" w:hAnsiTheme="minorHAnsi"/>
                <w:sz w:val="20"/>
                <w:szCs w:val="20"/>
              </w:rPr>
              <w:t xml:space="preserve"> ilgi ve gereksinim alanlarının tespit ederek</w:t>
            </w:r>
            <w:r w:rsidR="009F6AE5" w:rsidRPr="009F6AE5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9F6AE5">
              <w:rPr>
                <w:rFonts w:asciiTheme="minorHAnsi" w:hAnsiTheme="minorHAnsi"/>
                <w:sz w:val="20"/>
                <w:szCs w:val="20"/>
              </w:rPr>
              <w:t>yaşam boyu</w:t>
            </w:r>
            <w:r w:rsidR="009F6AE5" w:rsidRPr="009F6AE5">
              <w:rPr>
                <w:rFonts w:asciiTheme="minorHAnsi" w:hAnsiTheme="minorHAnsi"/>
                <w:sz w:val="20"/>
                <w:szCs w:val="20"/>
              </w:rPr>
              <w:t xml:space="preserve"> örgün,</w:t>
            </w:r>
            <w:r w:rsidR="009F6AE5">
              <w:rPr>
                <w:rFonts w:asciiTheme="minorHAnsi" w:hAnsiTheme="minorHAnsi"/>
                <w:sz w:val="20"/>
                <w:szCs w:val="20"/>
              </w:rPr>
              <w:t xml:space="preserve"> yaygın ve sürekli öğrenmeyi ilke haline getirir.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8F6B1E" w:rsidRPr="00D030DB" w:rsidTr="00D030DB">
        <w:tc>
          <w:tcPr>
            <w:tcW w:w="2689" w:type="dxa"/>
            <w:vMerge/>
            <w:tcBorders>
              <w:bottom w:val="nil"/>
            </w:tcBorders>
            <w:shd w:val="clear" w:color="auto" w:fill="BDD6EE" w:themeFill="accent1" w:themeFillTint="66"/>
          </w:tcPr>
          <w:p w:rsidR="008F6B1E" w:rsidRPr="00124DB1" w:rsidRDefault="008F6B1E" w:rsidP="00721A1A">
            <w:pPr>
              <w:pStyle w:val="Default"/>
              <w:spacing w:line="276" w:lineRule="aut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6373" w:type="dxa"/>
            <w:tcBorders>
              <w:bottom w:val="nil"/>
            </w:tcBorders>
          </w:tcPr>
          <w:p w:rsidR="00721A1A" w:rsidRPr="00D030DB" w:rsidRDefault="008F6B1E" w:rsidP="00721A1A">
            <w:pPr>
              <w:pStyle w:val="Default"/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D030DB">
              <w:rPr>
                <w:rFonts w:asciiTheme="minorHAnsi" w:hAnsiTheme="minorHAnsi"/>
                <w:b/>
                <w:sz w:val="20"/>
                <w:szCs w:val="20"/>
              </w:rPr>
              <w:t xml:space="preserve">3.2.3.     </w:t>
            </w:r>
            <w:r w:rsidR="00721A1A" w:rsidRPr="00D030DB">
              <w:rPr>
                <w:rFonts w:asciiTheme="minorHAnsi" w:hAnsiTheme="minorHAnsi"/>
                <w:b/>
                <w:sz w:val="20"/>
                <w:szCs w:val="20"/>
              </w:rPr>
              <w:t xml:space="preserve">Sunduğu sağlık hizmetinin niteliğini geliştirmek için doğru öğrenme </w:t>
            </w:r>
          </w:p>
          <w:p w:rsidR="008F6B1E" w:rsidRPr="00D030DB" w:rsidRDefault="00721A1A" w:rsidP="00721A1A">
            <w:pPr>
              <w:pStyle w:val="Default"/>
              <w:spacing w:line="276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D030DB">
              <w:rPr>
                <w:rFonts w:asciiTheme="minorHAnsi" w:hAnsiTheme="minorHAnsi"/>
                <w:b/>
                <w:sz w:val="20"/>
                <w:szCs w:val="20"/>
              </w:rPr>
              <w:t xml:space="preserve">               kaynaklarını seçer, kendi öğrenme sürecini düzenler.</w:t>
            </w:r>
          </w:p>
        </w:tc>
      </w:tr>
      <w:tr w:rsidR="00721A1A" w:rsidRPr="00984905" w:rsidTr="00D030DB">
        <w:tc>
          <w:tcPr>
            <w:tcW w:w="2689" w:type="dxa"/>
            <w:tcBorders>
              <w:top w:val="nil"/>
            </w:tcBorders>
            <w:shd w:val="clear" w:color="auto" w:fill="BDD6EE" w:themeFill="accent1" w:themeFillTint="66"/>
          </w:tcPr>
          <w:p w:rsidR="00721A1A" w:rsidRPr="00124DB1" w:rsidRDefault="00721A1A" w:rsidP="00721A1A">
            <w:pPr>
              <w:pStyle w:val="Default"/>
              <w:spacing w:line="276" w:lineRule="auto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6373" w:type="dxa"/>
            <w:tcBorders>
              <w:top w:val="nil"/>
            </w:tcBorders>
          </w:tcPr>
          <w:p w:rsidR="00721A1A" w:rsidRPr="008F6B1E" w:rsidRDefault="00721A1A" w:rsidP="00D030DB">
            <w:pPr>
              <w:pStyle w:val="Default"/>
              <w:spacing w:line="276" w:lineRule="auto"/>
              <w:ind w:left="736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3.2.3.1. </w:t>
            </w:r>
            <w:r w:rsidR="00D030DB">
              <w:rPr>
                <w:rFonts w:asciiTheme="minorHAnsi" w:hAnsiTheme="minorHAnsi"/>
                <w:sz w:val="20"/>
                <w:szCs w:val="20"/>
              </w:rPr>
              <w:t xml:space="preserve">Yaşam boyu öğrenme sürecinde sağlık hizmeti sunumunu iyileştirmek ve geliştirmek için kişisel öğrenme yöntem ve kaynaklarını doğru tespit eder ve kullanır. </w:t>
            </w:r>
          </w:p>
        </w:tc>
      </w:tr>
    </w:tbl>
    <w:p w:rsidR="008F6B1E" w:rsidRDefault="008F6B1E" w:rsidP="00721A1A">
      <w:pPr>
        <w:pStyle w:val="Default"/>
        <w:spacing w:line="276" w:lineRule="auto"/>
        <w:jc w:val="both"/>
        <w:rPr>
          <w:rFonts w:asciiTheme="minorHAnsi" w:hAnsiTheme="minorHAnsi"/>
        </w:rPr>
      </w:pPr>
    </w:p>
    <w:p w:rsidR="00EB1EDD" w:rsidRDefault="00EB1EDD" w:rsidP="00721A1A">
      <w:pPr>
        <w:pStyle w:val="Default"/>
        <w:spacing w:line="276" w:lineRule="auto"/>
        <w:jc w:val="both"/>
        <w:rPr>
          <w:rFonts w:asciiTheme="minorHAnsi" w:hAnsiTheme="minorHAnsi"/>
          <w:b/>
        </w:rPr>
      </w:pPr>
    </w:p>
    <w:p w:rsidR="005D0DC1" w:rsidRDefault="005D0DC1" w:rsidP="00721A1A">
      <w:pPr>
        <w:pStyle w:val="Default"/>
        <w:spacing w:line="276" w:lineRule="auto"/>
        <w:jc w:val="both"/>
        <w:rPr>
          <w:rFonts w:asciiTheme="minorHAnsi" w:hAnsiTheme="minorHAnsi"/>
          <w:b/>
        </w:rPr>
      </w:pPr>
    </w:p>
    <w:p w:rsidR="005D0DC1" w:rsidRDefault="005D0DC1" w:rsidP="00721A1A">
      <w:pPr>
        <w:pStyle w:val="Default"/>
        <w:spacing w:line="276" w:lineRule="auto"/>
        <w:jc w:val="both"/>
        <w:rPr>
          <w:rFonts w:asciiTheme="minorHAnsi" w:hAnsiTheme="minorHAnsi"/>
          <w:b/>
        </w:rPr>
      </w:pPr>
    </w:p>
    <w:p w:rsidR="005D0DC1" w:rsidRDefault="005D0DC1" w:rsidP="00721A1A">
      <w:pPr>
        <w:pStyle w:val="Default"/>
        <w:spacing w:line="276" w:lineRule="auto"/>
        <w:jc w:val="both"/>
        <w:rPr>
          <w:rFonts w:asciiTheme="minorHAnsi" w:hAnsiTheme="minorHAnsi"/>
          <w:b/>
        </w:rPr>
      </w:pPr>
    </w:p>
    <w:p w:rsidR="005D0DC1" w:rsidRDefault="005D0DC1" w:rsidP="00721A1A">
      <w:pPr>
        <w:pStyle w:val="Default"/>
        <w:spacing w:line="276" w:lineRule="auto"/>
        <w:jc w:val="both"/>
        <w:rPr>
          <w:rFonts w:asciiTheme="minorHAnsi" w:hAnsiTheme="minorHAnsi"/>
          <w:b/>
        </w:rPr>
      </w:pPr>
    </w:p>
    <w:p w:rsidR="005D0DC1" w:rsidRDefault="005D0DC1" w:rsidP="00721A1A">
      <w:pPr>
        <w:pStyle w:val="Default"/>
        <w:spacing w:line="276" w:lineRule="auto"/>
        <w:jc w:val="both"/>
        <w:rPr>
          <w:rFonts w:asciiTheme="minorHAnsi" w:hAnsiTheme="minorHAnsi"/>
          <w:b/>
        </w:rPr>
      </w:pPr>
    </w:p>
    <w:sectPr w:rsidR="005D0DC1" w:rsidSect="000762B8">
      <w:pgSz w:w="11906" w:h="16838"/>
      <w:pgMar w:top="851" w:right="1417" w:bottom="1417" w:left="1417" w:header="708" w:footer="708" w:gutter="0"/>
      <w:pgBorders w:display="firstPage"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700" w:rsidRDefault="00401700" w:rsidP="00581177">
      <w:pPr>
        <w:spacing w:after="0" w:line="240" w:lineRule="auto"/>
      </w:pPr>
      <w:r>
        <w:separator/>
      </w:r>
    </w:p>
  </w:endnote>
  <w:endnote w:type="continuationSeparator" w:id="0">
    <w:p w:rsidR="00401700" w:rsidRDefault="00401700" w:rsidP="00581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700" w:rsidRDefault="00401700" w:rsidP="00581177">
      <w:pPr>
        <w:spacing w:after="0" w:line="240" w:lineRule="auto"/>
      </w:pPr>
      <w:r>
        <w:separator/>
      </w:r>
    </w:p>
  </w:footnote>
  <w:footnote w:type="continuationSeparator" w:id="0">
    <w:p w:rsidR="00401700" w:rsidRDefault="00401700" w:rsidP="005811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A4710"/>
    <w:multiLevelType w:val="hybridMultilevel"/>
    <w:tmpl w:val="0D6E840C"/>
    <w:lvl w:ilvl="0" w:tplc="041F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C10DAF"/>
    <w:multiLevelType w:val="hybridMultilevel"/>
    <w:tmpl w:val="DBCCAC2E"/>
    <w:lvl w:ilvl="0" w:tplc="DAA0EB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A4DA7"/>
    <w:multiLevelType w:val="hybridMultilevel"/>
    <w:tmpl w:val="39BC65A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B3703"/>
    <w:multiLevelType w:val="hybridMultilevel"/>
    <w:tmpl w:val="B7BE7E18"/>
    <w:lvl w:ilvl="0" w:tplc="EEA4AA44">
      <w:start w:val="1"/>
      <w:numFmt w:val="decimal"/>
      <w:lvlText w:val="2.1.1.%1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21ACF"/>
    <w:multiLevelType w:val="hybridMultilevel"/>
    <w:tmpl w:val="C4A8FCFC"/>
    <w:lvl w:ilvl="0" w:tplc="F0D81C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5F13E6"/>
    <w:multiLevelType w:val="hybridMultilevel"/>
    <w:tmpl w:val="B1FA6E4E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56509B6"/>
    <w:multiLevelType w:val="hybridMultilevel"/>
    <w:tmpl w:val="551A400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F26160"/>
    <w:multiLevelType w:val="hybridMultilevel"/>
    <w:tmpl w:val="5A70D664"/>
    <w:lvl w:ilvl="0" w:tplc="F0D81C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B90609"/>
    <w:multiLevelType w:val="hybridMultilevel"/>
    <w:tmpl w:val="A6B884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8463B4"/>
    <w:multiLevelType w:val="hybridMultilevel"/>
    <w:tmpl w:val="19DA0C1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9C026F"/>
    <w:multiLevelType w:val="hybridMultilevel"/>
    <w:tmpl w:val="24E4C7DE"/>
    <w:lvl w:ilvl="0" w:tplc="538802A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5F2F4868"/>
    <w:multiLevelType w:val="multilevel"/>
    <w:tmpl w:val="DFB22D4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287276E"/>
    <w:multiLevelType w:val="hybridMultilevel"/>
    <w:tmpl w:val="CF5C999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5DE4750"/>
    <w:multiLevelType w:val="hybridMultilevel"/>
    <w:tmpl w:val="3572DBC4"/>
    <w:lvl w:ilvl="0" w:tplc="0D3610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6449F8"/>
    <w:multiLevelType w:val="hybridMultilevel"/>
    <w:tmpl w:val="E2149B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6C2D57"/>
    <w:multiLevelType w:val="hybridMultilevel"/>
    <w:tmpl w:val="BBBEE3DC"/>
    <w:lvl w:ilvl="0" w:tplc="459E55C4">
      <w:start w:val="1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B77ABA"/>
    <w:multiLevelType w:val="hybridMultilevel"/>
    <w:tmpl w:val="AB705834"/>
    <w:lvl w:ilvl="0" w:tplc="35B6CE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A03C31"/>
    <w:multiLevelType w:val="hybridMultilevel"/>
    <w:tmpl w:val="BBA661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4B67E8"/>
    <w:multiLevelType w:val="hybridMultilevel"/>
    <w:tmpl w:val="C4A8FCFC"/>
    <w:lvl w:ilvl="0" w:tplc="F0D81C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633DB5"/>
    <w:multiLevelType w:val="hybridMultilevel"/>
    <w:tmpl w:val="C8C01576"/>
    <w:lvl w:ilvl="0" w:tplc="FFF6128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6"/>
  </w:num>
  <w:num w:numId="4">
    <w:abstractNumId w:val="0"/>
  </w:num>
  <w:num w:numId="5">
    <w:abstractNumId w:val="12"/>
  </w:num>
  <w:num w:numId="6">
    <w:abstractNumId w:val="5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  <w:num w:numId="10">
    <w:abstractNumId w:val="6"/>
  </w:num>
  <w:num w:numId="11">
    <w:abstractNumId w:val="17"/>
  </w:num>
  <w:num w:numId="12">
    <w:abstractNumId w:val="14"/>
  </w:num>
  <w:num w:numId="13">
    <w:abstractNumId w:val="8"/>
  </w:num>
  <w:num w:numId="14">
    <w:abstractNumId w:val="11"/>
  </w:num>
  <w:num w:numId="15">
    <w:abstractNumId w:val="3"/>
  </w:num>
  <w:num w:numId="16">
    <w:abstractNumId w:val="18"/>
  </w:num>
  <w:num w:numId="17">
    <w:abstractNumId w:val="4"/>
  </w:num>
  <w:num w:numId="18">
    <w:abstractNumId w:val="19"/>
  </w:num>
  <w:num w:numId="19">
    <w:abstractNumId w:val="10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6DB"/>
    <w:rsid w:val="00006B43"/>
    <w:rsid w:val="000100F9"/>
    <w:rsid w:val="00010FE5"/>
    <w:rsid w:val="00015C91"/>
    <w:rsid w:val="00023F21"/>
    <w:rsid w:val="00024F0F"/>
    <w:rsid w:val="00025E08"/>
    <w:rsid w:val="000401D2"/>
    <w:rsid w:val="00057ACD"/>
    <w:rsid w:val="00060049"/>
    <w:rsid w:val="000670FA"/>
    <w:rsid w:val="000762B8"/>
    <w:rsid w:val="00077E02"/>
    <w:rsid w:val="0008022F"/>
    <w:rsid w:val="00080E17"/>
    <w:rsid w:val="00082FD4"/>
    <w:rsid w:val="00083409"/>
    <w:rsid w:val="00083DD8"/>
    <w:rsid w:val="00084423"/>
    <w:rsid w:val="00086A65"/>
    <w:rsid w:val="000878D8"/>
    <w:rsid w:val="00090F96"/>
    <w:rsid w:val="000943CC"/>
    <w:rsid w:val="000A249B"/>
    <w:rsid w:val="000A2D5D"/>
    <w:rsid w:val="000A77BD"/>
    <w:rsid w:val="000A7E16"/>
    <w:rsid w:val="000B2103"/>
    <w:rsid w:val="000B3BDD"/>
    <w:rsid w:val="000B4F47"/>
    <w:rsid w:val="000B79F9"/>
    <w:rsid w:val="000B7E3E"/>
    <w:rsid w:val="000B7F63"/>
    <w:rsid w:val="000C5C48"/>
    <w:rsid w:val="000D2331"/>
    <w:rsid w:val="000D7A62"/>
    <w:rsid w:val="000E1512"/>
    <w:rsid w:val="000E4AD6"/>
    <w:rsid w:val="000E633B"/>
    <w:rsid w:val="000E65D4"/>
    <w:rsid w:val="000F2F8B"/>
    <w:rsid w:val="000F677B"/>
    <w:rsid w:val="001037CB"/>
    <w:rsid w:val="00104363"/>
    <w:rsid w:val="00105E6A"/>
    <w:rsid w:val="00105F3A"/>
    <w:rsid w:val="001112C5"/>
    <w:rsid w:val="00117F63"/>
    <w:rsid w:val="00124DB1"/>
    <w:rsid w:val="0013106F"/>
    <w:rsid w:val="001367C4"/>
    <w:rsid w:val="001369B9"/>
    <w:rsid w:val="00141046"/>
    <w:rsid w:val="0014711F"/>
    <w:rsid w:val="00150688"/>
    <w:rsid w:val="00154475"/>
    <w:rsid w:val="00154F3D"/>
    <w:rsid w:val="00167674"/>
    <w:rsid w:val="00182084"/>
    <w:rsid w:val="0018775B"/>
    <w:rsid w:val="00187BA9"/>
    <w:rsid w:val="001A0135"/>
    <w:rsid w:val="001A232F"/>
    <w:rsid w:val="001A4A0E"/>
    <w:rsid w:val="001B289B"/>
    <w:rsid w:val="001C325F"/>
    <w:rsid w:val="001C3D78"/>
    <w:rsid w:val="001C4016"/>
    <w:rsid w:val="001C6962"/>
    <w:rsid w:val="001D2F38"/>
    <w:rsid w:val="001D5F1F"/>
    <w:rsid w:val="001D7290"/>
    <w:rsid w:val="001E137B"/>
    <w:rsid w:val="001E15A2"/>
    <w:rsid w:val="001E4DE9"/>
    <w:rsid w:val="001E7382"/>
    <w:rsid w:val="001F5651"/>
    <w:rsid w:val="00200874"/>
    <w:rsid w:val="00203955"/>
    <w:rsid w:val="00210583"/>
    <w:rsid w:val="002138FF"/>
    <w:rsid w:val="00214730"/>
    <w:rsid w:val="00215E15"/>
    <w:rsid w:val="00220E69"/>
    <w:rsid w:val="00225F50"/>
    <w:rsid w:val="00226390"/>
    <w:rsid w:val="002327DF"/>
    <w:rsid w:val="00236D18"/>
    <w:rsid w:val="00237A2F"/>
    <w:rsid w:val="002434CE"/>
    <w:rsid w:val="00244483"/>
    <w:rsid w:val="00246562"/>
    <w:rsid w:val="002546C3"/>
    <w:rsid w:val="00257599"/>
    <w:rsid w:val="00262CC8"/>
    <w:rsid w:val="0026377E"/>
    <w:rsid w:val="0026473B"/>
    <w:rsid w:val="0026576F"/>
    <w:rsid w:val="00265C2D"/>
    <w:rsid w:val="00271BF3"/>
    <w:rsid w:val="00280E17"/>
    <w:rsid w:val="00282D4F"/>
    <w:rsid w:val="002860EF"/>
    <w:rsid w:val="00290004"/>
    <w:rsid w:val="00294880"/>
    <w:rsid w:val="00294F07"/>
    <w:rsid w:val="00297066"/>
    <w:rsid w:val="002A1004"/>
    <w:rsid w:val="002B121C"/>
    <w:rsid w:val="002B3707"/>
    <w:rsid w:val="002B5690"/>
    <w:rsid w:val="002D5B44"/>
    <w:rsid w:val="002E0269"/>
    <w:rsid w:val="002E5F9B"/>
    <w:rsid w:val="002F193B"/>
    <w:rsid w:val="003021E3"/>
    <w:rsid w:val="0030418A"/>
    <w:rsid w:val="00304AC1"/>
    <w:rsid w:val="0031302B"/>
    <w:rsid w:val="00314C19"/>
    <w:rsid w:val="00316180"/>
    <w:rsid w:val="003219FC"/>
    <w:rsid w:val="00325AD4"/>
    <w:rsid w:val="00353AE7"/>
    <w:rsid w:val="0035551A"/>
    <w:rsid w:val="00355C40"/>
    <w:rsid w:val="0036106D"/>
    <w:rsid w:val="0036350F"/>
    <w:rsid w:val="00363669"/>
    <w:rsid w:val="00364B84"/>
    <w:rsid w:val="003676A5"/>
    <w:rsid w:val="00367C55"/>
    <w:rsid w:val="00370F72"/>
    <w:rsid w:val="00382F19"/>
    <w:rsid w:val="003840EF"/>
    <w:rsid w:val="0038727A"/>
    <w:rsid w:val="00390019"/>
    <w:rsid w:val="00390B03"/>
    <w:rsid w:val="003A595D"/>
    <w:rsid w:val="003B04C5"/>
    <w:rsid w:val="003B5B2D"/>
    <w:rsid w:val="003B65D4"/>
    <w:rsid w:val="003B746A"/>
    <w:rsid w:val="003C0D14"/>
    <w:rsid w:val="003C15E1"/>
    <w:rsid w:val="003C1F7E"/>
    <w:rsid w:val="003C2F0B"/>
    <w:rsid w:val="003C6B8C"/>
    <w:rsid w:val="003C76A7"/>
    <w:rsid w:val="003C77E6"/>
    <w:rsid w:val="003D0899"/>
    <w:rsid w:val="003D0D28"/>
    <w:rsid w:val="003D45CD"/>
    <w:rsid w:val="003D56DB"/>
    <w:rsid w:val="003F097D"/>
    <w:rsid w:val="003F2D29"/>
    <w:rsid w:val="003F5A65"/>
    <w:rsid w:val="00401700"/>
    <w:rsid w:val="00404DA3"/>
    <w:rsid w:val="004135BE"/>
    <w:rsid w:val="00414D24"/>
    <w:rsid w:val="00417AB7"/>
    <w:rsid w:val="004236FE"/>
    <w:rsid w:val="00431A74"/>
    <w:rsid w:val="00437AF0"/>
    <w:rsid w:val="00446284"/>
    <w:rsid w:val="004471D3"/>
    <w:rsid w:val="00452E86"/>
    <w:rsid w:val="004657FF"/>
    <w:rsid w:val="00472507"/>
    <w:rsid w:val="004814D3"/>
    <w:rsid w:val="004835FF"/>
    <w:rsid w:val="004874BA"/>
    <w:rsid w:val="00490FD7"/>
    <w:rsid w:val="004934AC"/>
    <w:rsid w:val="00494EC5"/>
    <w:rsid w:val="004B6411"/>
    <w:rsid w:val="004B75F4"/>
    <w:rsid w:val="004C302B"/>
    <w:rsid w:val="004C564C"/>
    <w:rsid w:val="004C769B"/>
    <w:rsid w:val="004D0357"/>
    <w:rsid w:val="004D4BA4"/>
    <w:rsid w:val="004D5543"/>
    <w:rsid w:val="004D7331"/>
    <w:rsid w:val="004E591F"/>
    <w:rsid w:val="004E63F5"/>
    <w:rsid w:val="004F43DF"/>
    <w:rsid w:val="004F5C0E"/>
    <w:rsid w:val="004F5E81"/>
    <w:rsid w:val="00511250"/>
    <w:rsid w:val="005213C1"/>
    <w:rsid w:val="00526406"/>
    <w:rsid w:val="005301FC"/>
    <w:rsid w:val="00542562"/>
    <w:rsid w:val="00543667"/>
    <w:rsid w:val="0054466B"/>
    <w:rsid w:val="005448AE"/>
    <w:rsid w:val="0055169B"/>
    <w:rsid w:val="005618B2"/>
    <w:rsid w:val="00561AF2"/>
    <w:rsid w:val="00570336"/>
    <w:rsid w:val="005733EA"/>
    <w:rsid w:val="0058056B"/>
    <w:rsid w:val="00581177"/>
    <w:rsid w:val="00581AB0"/>
    <w:rsid w:val="005845E1"/>
    <w:rsid w:val="00591FA2"/>
    <w:rsid w:val="005943FE"/>
    <w:rsid w:val="005A0E1E"/>
    <w:rsid w:val="005A68A7"/>
    <w:rsid w:val="005A7989"/>
    <w:rsid w:val="005B3193"/>
    <w:rsid w:val="005B4E24"/>
    <w:rsid w:val="005C2479"/>
    <w:rsid w:val="005D0DC1"/>
    <w:rsid w:val="005D49A2"/>
    <w:rsid w:val="005E4387"/>
    <w:rsid w:val="005F16DB"/>
    <w:rsid w:val="005F3EDF"/>
    <w:rsid w:val="005F4CC1"/>
    <w:rsid w:val="005F61DB"/>
    <w:rsid w:val="0060079B"/>
    <w:rsid w:val="006040E7"/>
    <w:rsid w:val="00604821"/>
    <w:rsid w:val="006051BD"/>
    <w:rsid w:val="00606680"/>
    <w:rsid w:val="00607142"/>
    <w:rsid w:val="006102DB"/>
    <w:rsid w:val="00613334"/>
    <w:rsid w:val="00616ADD"/>
    <w:rsid w:val="006228E4"/>
    <w:rsid w:val="00635851"/>
    <w:rsid w:val="00640F8A"/>
    <w:rsid w:val="006411B5"/>
    <w:rsid w:val="00642AD0"/>
    <w:rsid w:val="00642EEA"/>
    <w:rsid w:val="0064336C"/>
    <w:rsid w:val="006477E1"/>
    <w:rsid w:val="0065004D"/>
    <w:rsid w:val="00651DE7"/>
    <w:rsid w:val="00665BFC"/>
    <w:rsid w:val="00667851"/>
    <w:rsid w:val="00671113"/>
    <w:rsid w:val="00671250"/>
    <w:rsid w:val="00672024"/>
    <w:rsid w:val="00680E00"/>
    <w:rsid w:val="006821CA"/>
    <w:rsid w:val="0068603A"/>
    <w:rsid w:val="00687493"/>
    <w:rsid w:val="0068774A"/>
    <w:rsid w:val="00694C2C"/>
    <w:rsid w:val="006B6BA4"/>
    <w:rsid w:val="006C425F"/>
    <w:rsid w:val="006C690C"/>
    <w:rsid w:val="006C6B9D"/>
    <w:rsid w:val="006D195E"/>
    <w:rsid w:val="006F3DA2"/>
    <w:rsid w:val="00715866"/>
    <w:rsid w:val="007209D1"/>
    <w:rsid w:val="00721A1A"/>
    <w:rsid w:val="0072337E"/>
    <w:rsid w:val="00730866"/>
    <w:rsid w:val="00734B18"/>
    <w:rsid w:val="00742F4C"/>
    <w:rsid w:val="0074710C"/>
    <w:rsid w:val="00747E36"/>
    <w:rsid w:val="00756313"/>
    <w:rsid w:val="00760EC3"/>
    <w:rsid w:val="007610D9"/>
    <w:rsid w:val="00761E88"/>
    <w:rsid w:val="007632FA"/>
    <w:rsid w:val="00765F20"/>
    <w:rsid w:val="0077120E"/>
    <w:rsid w:val="00776782"/>
    <w:rsid w:val="00780013"/>
    <w:rsid w:val="00780D9C"/>
    <w:rsid w:val="00785CC4"/>
    <w:rsid w:val="007900CF"/>
    <w:rsid w:val="00790F20"/>
    <w:rsid w:val="00791BF6"/>
    <w:rsid w:val="0079442C"/>
    <w:rsid w:val="007966E0"/>
    <w:rsid w:val="007A1CC1"/>
    <w:rsid w:val="007A4342"/>
    <w:rsid w:val="007B6CCA"/>
    <w:rsid w:val="007C18EE"/>
    <w:rsid w:val="007C2F30"/>
    <w:rsid w:val="007C4D63"/>
    <w:rsid w:val="007D52D8"/>
    <w:rsid w:val="007D74E9"/>
    <w:rsid w:val="007E06D7"/>
    <w:rsid w:val="007E2030"/>
    <w:rsid w:val="007F1421"/>
    <w:rsid w:val="007F15EA"/>
    <w:rsid w:val="007F6212"/>
    <w:rsid w:val="007F6BD0"/>
    <w:rsid w:val="00801F87"/>
    <w:rsid w:val="00812167"/>
    <w:rsid w:val="00812295"/>
    <w:rsid w:val="00814AAF"/>
    <w:rsid w:val="00831938"/>
    <w:rsid w:val="00836982"/>
    <w:rsid w:val="00843540"/>
    <w:rsid w:val="00851407"/>
    <w:rsid w:val="0085153F"/>
    <w:rsid w:val="00853057"/>
    <w:rsid w:val="00857BA1"/>
    <w:rsid w:val="00861600"/>
    <w:rsid w:val="008648CE"/>
    <w:rsid w:val="0086640C"/>
    <w:rsid w:val="0088558F"/>
    <w:rsid w:val="0088652D"/>
    <w:rsid w:val="00886C72"/>
    <w:rsid w:val="00890DB0"/>
    <w:rsid w:val="008977E4"/>
    <w:rsid w:val="008A01F6"/>
    <w:rsid w:val="008B133E"/>
    <w:rsid w:val="008B3625"/>
    <w:rsid w:val="008B53BD"/>
    <w:rsid w:val="008B71F2"/>
    <w:rsid w:val="008B7E42"/>
    <w:rsid w:val="008C122C"/>
    <w:rsid w:val="008C1F9E"/>
    <w:rsid w:val="008C49EB"/>
    <w:rsid w:val="008E762E"/>
    <w:rsid w:val="008F6B1E"/>
    <w:rsid w:val="009004A8"/>
    <w:rsid w:val="00901684"/>
    <w:rsid w:val="009033AE"/>
    <w:rsid w:val="00905BCA"/>
    <w:rsid w:val="00910D17"/>
    <w:rsid w:val="00921412"/>
    <w:rsid w:val="00925F08"/>
    <w:rsid w:val="009358D2"/>
    <w:rsid w:val="00937F51"/>
    <w:rsid w:val="009413C6"/>
    <w:rsid w:val="00944976"/>
    <w:rsid w:val="00947CAD"/>
    <w:rsid w:val="009531C0"/>
    <w:rsid w:val="0096504D"/>
    <w:rsid w:val="00966B8E"/>
    <w:rsid w:val="009720B9"/>
    <w:rsid w:val="00975B9F"/>
    <w:rsid w:val="00983CA7"/>
    <w:rsid w:val="00983E41"/>
    <w:rsid w:val="00984905"/>
    <w:rsid w:val="009908BC"/>
    <w:rsid w:val="00991993"/>
    <w:rsid w:val="009922EC"/>
    <w:rsid w:val="009A23B4"/>
    <w:rsid w:val="009B6E7E"/>
    <w:rsid w:val="009C6369"/>
    <w:rsid w:val="009C7727"/>
    <w:rsid w:val="009D1F02"/>
    <w:rsid w:val="009D4D0D"/>
    <w:rsid w:val="009E78DA"/>
    <w:rsid w:val="009F6AE5"/>
    <w:rsid w:val="00A00946"/>
    <w:rsid w:val="00A0489B"/>
    <w:rsid w:val="00A13AA8"/>
    <w:rsid w:val="00A14506"/>
    <w:rsid w:val="00A2297E"/>
    <w:rsid w:val="00A31935"/>
    <w:rsid w:val="00A408AF"/>
    <w:rsid w:val="00A40A8A"/>
    <w:rsid w:val="00A5048C"/>
    <w:rsid w:val="00A563C3"/>
    <w:rsid w:val="00A56627"/>
    <w:rsid w:val="00A64504"/>
    <w:rsid w:val="00A713FA"/>
    <w:rsid w:val="00A74F77"/>
    <w:rsid w:val="00A818A0"/>
    <w:rsid w:val="00A8469C"/>
    <w:rsid w:val="00A87766"/>
    <w:rsid w:val="00A87E70"/>
    <w:rsid w:val="00A93874"/>
    <w:rsid w:val="00A979DA"/>
    <w:rsid w:val="00AA1E6F"/>
    <w:rsid w:val="00AA28D8"/>
    <w:rsid w:val="00AA2A24"/>
    <w:rsid w:val="00AA3FAF"/>
    <w:rsid w:val="00AA5AD1"/>
    <w:rsid w:val="00AB13E5"/>
    <w:rsid w:val="00AB607C"/>
    <w:rsid w:val="00AC142F"/>
    <w:rsid w:val="00AC5038"/>
    <w:rsid w:val="00AC72EA"/>
    <w:rsid w:val="00AD08B2"/>
    <w:rsid w:val="00AD4ED4"/>
    <w:rsid w:val="00AD54F4"/>
    <w:rsid w:val="00AD56FD"/>
    <w:rsid w:val="00AF09AB"/>
    <w:rsid w:val="00AF18B1"/>
    <w:rsid w:val="00AF20F6"/>
    <w:rsid w:val="00B0320A"/>
    <w:rsid w:val="00B11847"/>
    <w:rsid w:val="00B124F1"/>
    <w:rsid w:val="00B21D5E"/>
    <w:rsid w:val="00B23D84"/>
    <w:rsid w:val="00B25737"/>
    <w:rsid w:val="00B26A33"/>
    <w:rsid w:val="00B30417"/>
    <w:rsid w:val="00B323DC"/>
    <w:rsid w:val="00B326FD"/>
    <w:rsid w:val="00B34950"/>
    <w:rsid w:val="00B3605B"/>
    <w:rsid w:val="00B41F1C"/>
    <w:rsid w:val="00B45383"/>
    <w:rsid w:val="00B621E3"/>
    <w:rsid w:val="00B62DB7"/>
    <w:rsid w:val="00B65B88"/>
    <w:rsid w:val="00B66011"/>
    <w:rsid w:val="00B71633"/>
    <w:rsid w:val="00B75A79"/>
    <w:rsid w:val="00B83305"/>
    <w:rsid w:val="00B86868"/>
    <w:rsid w:val="00B871E8"/>
    <w:rsid w:val="00B90ACE"/>
    <w:rsid w:val="00B93071"/>
    <w:rsid w:val="00B95AA7"/>
    <w:rsid w:val="00BA04C4"/>
    <w:rsid w:val="00BA122F"/>
    <w:rsid w:val="00BB1A82"/>
    <w:rsid w:val="00BB25AA"/>
    <w:rsid w:val="00BB6F8A"/>
    <w:rsid w:val="00BC7CEF"/>
    <w:rsid w:val="00BD3359"/>
    <w:rsid w:val="00BD5DBE"/>
    <w:rsid w:val="00BE63F7"/>
    <w:rsid w:val="00BE78E6"/>
    <w:rsid w:val="00BF2E75"/>
    <w:rsid w:val="00BF6C06"/>
    <w:rsid w:val="00BF7766"/>
    <w:rsid w:val="00C002A6"/>
    <w:rsid w:val="00C03E14"/>
    <w:rsid w:val="00C04F44"/>
    <w:rsid w:val="00C05D92"/>
    <w:rsid w:val="00C202C2"/>
    <w:rsid w:val="00C332E2"/>
    <w:rsid w:val="00C454AB"/>
    <w:rsid w:val="00C4634C"/>
    <w:rsid w:val="00C50C64"/>
    <w:rsid w:val="00C63EDA"/>
    <w:rsid w:val="00C64231"/>
    <w:rsid w:val="00C67148"/>
    <w:rsid w:val="00C72C12"/>
    <w:rsid w:val="00C775E1"/>
    <w:rsid w:val="00C90732"/>
    <w:rsid w:val="00C92C9E"/>
    <w:rsid w:val="00C949F3"/>
    <w:rsid w:val="00C94A19"/>
    <w:rsid w:val="00C9768C"/>
    <w:rsid w:val="00CA5723"/>
    <w:rsid w:val="00CA66DB"/>
    <w:rsid w:val="00CB0ECF"/>
    <w:rsid w:val="00CB1689"/>
    <w:rsid w:val="00CB5AC1"/>
    <w:rsid w:val="00CC29E4"/>
    <w:rsid w:val="00CC3BD4"/>
    <w:rsid w:val="00CD0313"/>
    <w:rsid w:val="00CD11EF"/>
    <w:rsid w:val="00CD744F"/>
    <w:rsid w:val="00CD76C8"/>
    <w:rsid w:val="00CE326D"/>
    <w:rsid w:val="00CE51F9"/>
    <w:rsid w:val="00CF6577"/>
    <w:rsid w:val="00D00779"/>
    <w:rsid w:val="00D030DB"/>
    <w:rsid w:val="00D039F4"/>
    <w:rsid w:val="00D10024"/>
    <w:rsid w:val="00D15F57"/>
    <w:rsid w:val="00D17A2B"/>
    <w:rsid w:val="00D205FA"/>
    <w:rsid w:val="00D2399E"/>
    <w:rsid w:val="00D2716A"/>
    <w:rsid w:val="00D32DF7"/>
    <w:rsid w:val="00D37A9C"/>
    <w:rsid w:val="00D37DDF"/>
    <w:rsid w:val="00D53858"/>
    <w:rsid w:val="00D546C5"/>
    <w:rsid w:val="00D60BD7"/>
    <w:rsid w:val="00D65063"/>
    <w:rsid w:val="00D70103"/>
    <w:rsid w:val="00D741F2"/>
    <w:rsid w:val="00D74FA1"/>
    <w:rsid w:val="00D8244A"/>
    <w:rsid w:val="00D86210"/>
    <w:rsid w:val="00D86809"/>
    <w:rsid w:val="00D87F68"/>
    <w:rsid w:val="00D90881"/>
    <w:rsid w:val="00D969CD"/>
    <w:rsid w:val="00DA3610"/>
    <w:rsid w:val="00DA38FD"/>
    <w:rsid w:val="00DB387B"/>
    <w:rsid w:val="00DB50AA"/>
    <w:rsid w:val="00DB6019"/>
    <w:rsid w:val="00DC1852"/>
    <w:rsid w:val="00DC57C5"/>
    <w:rsid w:val="00DC61BA"/>
    <w:rsid w:val="00DD0814"/>
    <w:rsid w:val="00DD1D65"/>
    <w:rsid w:val="00DD41F3"/>
    <w:rsid w:val="00DD558B"/>
    <w:rsid w:val="00DD7412"/>
    <w:rsid w:val="00DE1D34"/>
    <w:rsid w:val="00DF1E1C"/>
    <w:rsid w:val="00DF6475"/>
    <w:rsid w:val="00DF78AB"/>
    <w:rsid w:val="00E015FC"/>
    <w:rsid w:val="00E14956"/>
    <w:rsid w:val="00E178E8"/>
    <w:rsid w:val="00E1795B"/>
    <w:rsid w:val="00E23437"/>
    <w:rsid w:val="00E272E4"/>
    <w:rsid w:val="00E34486"/>
    <w:rsid w:val="00E34D7E"/>
    <w:rsid w:val="00E37FCD"/>
    <w:rsid w:val="00E430AF"/>
    <w:rsid w:val="00E45FAB"/>
    <w:rsid w:val="00E54132"/>
    <w:rsid w:val="00E57869"/>
    <w:rsid w:val="00E6272C"/>
    <w:rsid w:val="00E64B8C"/>
    <w:rsid w:val="00E70E78"/>
    <w:rsid w:val="00E716A5"/>
    <w:rsid w:val="00E8145C"/>
    <w:rsid w:val="00E8213D"/>
    <w:rsid w:val="00E85B31"/>
    <w:rsid w:val="00E91388"/>
    <w:rsid w:val="00EA0E17"/>
    <w:rsid w:val="00EA47A1"/>
    <w:rsid w:val="00EA5BFD"/>
    <w:rsid w:val="00EA6289"/>
    <w:rsid w:val="00EB1EDD"/>
    <w:rsid w:val="00EB38A6"/>
    <w:rsid w:val="00EB5D26"/>
    <w:rsid w:val="00EC60DB"/>
    <w:rsid w:val="00EE45A6"/>
    <w:rsid w:val="00EE4B5E"/>
    <w:rsid w:val="00F0010B"/>
    <w:rsid w:val="00F06043"/>
    <w:rsid w:val="00F06178"/>
    <w:rsid w:val="00F06206"/>
    <w:rsid w:val="00F07E45"/>
    <w:rsid w:val="00F12197"/>
    <w:rsid w:val="00F12213"/>
    <w:rsid w:val="00F12C81"/>
    <w:rsid w:val="00F12EEE"/>
    <w:rsid w:val="00F23A10"/>
    <w:rsid w:val="00F244E4"/>
    <w:rsid w:val="00F2770D"/>
    <w:rsid w:val="00F322EA"/>
    <w:rsid w:val="00F32743"/>
    <w:rsid w:val="00F33D1E"/>
    <w:rsid w:val="00F3447A"/>
    <w:rsid w:val="00F34895"/>
    <w:rsid w:val="00F37DF2"/>
    <w:rsid w:val="00F419C7"/>
    <w:rsid w:val="00F453C0"/>
    <w:rsid w:val="00F50002"/>
    <w:rsid w:val="00F65397"/>
    <w:rsid w:val="00F674BC"/>
    <w:rsid w:val="00F74E8F"/>
    <w:rsid w:val="00F776F4"/>
    <w:rsid w:val="00F8689D"/>
    <w:rsid w:val="00F94F85"/>
    <w:rsid w:val="00F955CA"/>
    <w:rsid w:val="00FA6F88"/>
    <w:rsid w:val="00FB0639"/>
    <w:rsid w:val="00FB7855"/>
    <w:rsid w:val="00FC023A"/>
    <w:rsid w:val="00FC665C"/>
    <w:rsid w:val="00FC7894"/>
    <w:rsid w:val="00FD2027"/>
    <w:rsid w:val="00FE7287"/>
    <w:rsid w:val="00FF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F13BB6-D403-444C-A607-A0D226C64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iPriority="0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6C5"/>
  </w:style>
  <w:style w:type="paragraph" w:styleId="Balk1">
    <w:name w:val="heading 1"/>
    <w:basedOn w:val="Normal"/>
    <w:next w:val="Normal"/>
    <w:link w:val="Balk1Char"/>
    <w:qFormat/>
    <w:rsid w:val="00DA38FD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k5">
    <w:name w:val="heading 5"/>
    <w:basedOn w:val="Normal"/>
    <w:next w:val="Normal"/>
    <w:link w:val="Balk5Char"/>
    <w:qFormat/>
    <w:rsid w:val="00DA38F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CA66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7A4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6539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B78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34"/>
    <w:qFormat/>
    <w:rsid w:val="00A3193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81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81177"/>
  </w:style>
  <w:style w:type="paragraph" w:styleId="AltBilgi">
    <w:name w:val="footer"/>
    <w:basedOn w:val="Normal"/>
    <w:link w:val="AltBilgiChar"/>
    <w:uiPriority w:val="99"/>
    <w:unhideWhenUsed/>
    <w:rsid w:val="00581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81177"/>
  </w:style>
  <w:style w:type="character" w:customStyle="1" w:styleId="Balk1Char">
    <w:name w:val="Başlık 1 Char"/>
    <w:basedOn w:val="VarsaylanParagrafYazTipi"/>
    <w:link w:val="Balk1"/>
    <w:rsid w:val="00DA38F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alk5Char">
    <w:name w:val="Başlık 5 Char"/>
    <w:basedOn w:val="VarsaylanParagrafYazTipi"/>
    <w:link w:val="Balk5"/>
    <w:rsid w:val="00DA38FD"/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paragraph" w:customStyle="1" w:styleId="ListeParagraf1">
    <w:name w:val="Liste Paragraf1"/>
    <w:basedOn w:val="Normal"/>
    <w:rsid w:val="00DA38FD"/>
    <w:pPr>
      <w:spacing w:after="0" w:line="240" w:lineRule="auto"/>
      <w:ind w:left="720"/>
    </w:pPr>
    <w:rPr>
      <w:rFonts w:ascii="Times New Roman" w:eastAsia="SimSun" w:hAnsi="Times New Roman" w:cs="Times New Roman"/>
      <w:sz w:val="20"/>
      <w:szCs w:val="20"/>
      <w:lang w:eastAsia="tr-TR"/>
    </w:rPr>
  </w:style>
  <w:style w:type="character" w:styleId="SayfaNumaras">
    <w:name w:val="page number"/>
    <w:basedOn w:val="VarsaylanParagrafYazTipi"/>
    <w:rsid w:val="00DA38FD"/>
  </w:style>
  <w:style w:type="paragraph" w:customStyle="1" w:styleId="ListeParagraf2">
    <w:name w:val="Liste Paragraf2"/>
    <w:basedOn w:val="Normal"/>
    <w:rsid w:val="00DA38FD"/>
    <w:pPr>
      <w:spacing w:after="0" w:line="240" w:lineRule="auto"/>
      <w:ind w:left="720"/>
    </w:pPr>
    <w:rPr>
      <w:rFonts w:ascii="Times New Roman" w:eastAsia="SimSun" w:hAnsi="Times New Roman" w:cs="Times New Roman"/>
      <w:sz w:val="20"/>
      <w:szCs w:val="20"/>
      <w:lang w:eastAsia="tr-TR"/>
    </w:rPr>
  </w:style>
  <w:style w:type="paragraph" w:styleId="Altyaz">
    <w:name w:val="Subtitle"/>
    <w:basedOn w:val="Normal"/>
    <w:next w:val="Normal"/>
    <w:link w:val="AltyazChar"/>
    <w:qFormat/>
    <w:rsid w:val="00DA38FD"/>
    <w:pPr>
      <w:spacing w:after="60" w:line="276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ltyazChar">
    <w:name w:val="Altyazı Char"/>
    <w:basedOn w:val="VarsaylanParagrafYazTipi"/>
    <w:link w:val="Altyaz"/>
    <w:rsid w:val="00DA38FD"/>
    <w:rPr>
      <w:rFonts w:ascii="Cambria" w:eastAsia="Times New Roman" w:hAnsi="Cambria" w:cs="Times New Roman"/>
      <w:sz w:val="24"/>
      <w:szCs w:val="24"/>
    </w:rPr>
  </w:style>
  <w:style w:type="table" w:styleId="TabloZarif">
    <w:name w:val="Table Elegant"/>
    <w:basedOn w:val="NormalTablo"/>
    <w:rsid w:val="00DA38FD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6">
    <w:name w:val="Table Grid 6"/>
    <w:basedOn w:val="NormalTablo"/>
    <w:rsid w:val="00DA38FD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790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0F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E8544-6A78-4BA4-8BC8-8FC45FFD8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2564</Words>
  <Characters>14619</Characters>
  <Application>Microsoft Office Word</Application>
  <DocSecurity>0</DocSecurity>
  <Lines>121</Lines>
  <Paragraphs>34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17149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ksbu</dc:creator>
  <cp:keywords/>
  <dc:description/>
  <cp:lastModifiedBy>ronaldinho424</cp:lastModifiedBy>
  <cp:revision>43</cp:revision>
  <dcterms:created xsi:type="dcterms:W3CDTF">2021-08-06T12:09:00Z</dcterms:created>
  <dcterms:modified xsi:type="dcterms:W3CDTF">2023-08-08T13:24:00Z</dcterms:modified>
</cp:coreProperties>
</file>