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AA8C" w14:textId="77777777" w:rsidR="006B6D7C" w:rsidRPr="006B6D7C" w:rsidRDefault="006B6D7C" w:rsidP="006B6D7C">
      <w:pPr>
        <w:rPr>
          <w:b/>
          <w:bCs/>
        </w:rPr>
      </w:pPr>
      <w:r w:rsidRPr="006B6D7C">
        <w:rPr>
          <w:b/>
          <w:bCs/>
        </w:rPr>
        <w:t>Dış Kaynaklı Doküman Listesi</w:t>
      </w:r>
    </w:p>
    <w:p w14:paraId="4DF0738E" w14:textId="77777777" w:rsidR="006B6D7C" w:rsidRPr="006B6D7C" w:rsidRDefault="006B6D7C" w:rsidP="006B6D7C">
      <w:r w:rsidRPr="006B6D7C">
        <w:t>İdari ve Mali İşler Daire Başkanlığı faaliyetlerinde rehber alınan başlıca dış kaynaklı yasal mevzuat ve standartlar şunlardır:</w:t>
      </w:r>
    </w:p>
    <w:p w14:paraId="1C8DFF5B" w14:textId="77777777" w:rsidR="006B6D7C" w:rsidRPr="006B6D7C" w:rsidRDefault="006B6D7C" w:rsidP="006B6D7C">
      <w:pPr>
        <w:numPr>
          <w:ilvl w:val="0"/>
          <w:numId w:val="1"/>
        </w:numPr>
      </w:pPr>
      <w:r w:rsidRPr="006B6D7C">
        <w:t>5018 sayılı Kamu Malî Yönetimi ve Kontrol Kanunu</w:t>
      </w:r>
    </w:p>
    <w:p w14:paraId="0E8A07B3" w14:textId="77777777" w:rsidR="006B6D7C" w:rsidRDefault="006B6D7C" w:rsidP="006B6D7C">
      <w:pPr>
        <w:numPr>
          <w:ilvl w:val="0"/>
          <w:numId w:val="1"/>
        </w:numPr>
      </w:pPr>
      <w:r w:rsidRPr="006B6D7C">
        <w:t>4734 sayılı Kamu İhale Kanunu ve İlgili İhale Yönetmelikleri</w:t>
      </w:r>
    </w:p>
    <w:p w14:paraId="163700F5" w14:textId="4926195C" w:rsidR="006B6D7C" w:rsidRPr="006B6D7C" w:rsidRDefault="006B6D7C" w:rsidP="006B6D7C">
      <w:pPr>
        <w:numPr>
          <w:ilvl w:val="0"/>
          <w:numId w:val="1"/>
        </w:numPr>
      </w:pPr>
      <w:r>
        <w:t xml:space="preserve">2886 </w:t>
      </w:r>
      <w:r w:rsidR="00FF30B9">
        <w:t>sayılı</w:t>
      </w:r>
      <w:r>
        <w:t xml:space="preserve"> Devlet İhale Kanunu</w:t>
      </w:r>
    </w:p>
    <w:p w14:paraId="605615FF" w14:textId="77777777" w:rsidR="006B6D7C" w:rsidRPr="006B6D7C" w:rsidRDefault="006B6D7C" w:rsidP="006B6D7C">
      <w:pPr>
        <w:numPr>
          <w:ilvl w:val="0"/>
          <w:numId w:val="1"/>
        </w:numPr>
      </w:pPr>
      <w:r w:rsidRPr="006B6D7C">
        <w:t>657 sayılı Devlet Memurları Kanunu</w:t>
      </w:r>
    </w:p>
    <w:p w14:paraId="6196CBC6" w14:textId="77777777" w:rsidR="006B6D7C" w:rsidRDefault="006B6D7C" w:rsidP="006B6D7C">
      <w:pPr>
        <w:numPr>
          <w:ilvl w:val="0"/>
          <w:numId w:val="1"/>
        </w:numPr>
      </w:pPr>
      <w:r w:rsidRPr="006B6D7C">
        <w:t>Yükseköğretim Kanunu (2547 sayılı Kanun)</w:t>
      </w:r>
    </w:p>
    <w:p w14:paraId="34BE2749" w14:textId="77777777" w:rsidR="006B6D7C" w:rsidRPr="006B6D7C" w:rsidRDefault="006B6D7C" w:rsidP="006B6D7C">
      <w:pPr>
        <w:numPr>
          <w:ilvl w:val="0"/>
          <w:numId w:val="1"/>
        </w:numPr>
      </w:pPr>
      <w:r w:rsidRPr="006B6D7C">
        <w:t>Merkezi Yönetim Bütçe Kanunu ve İlgili Tebliğler</w:t>
      </w:r>
    </w:p>
    <w:p w14:paraId="7DF5FA27" w14:textId="77777777" w:rsidR="006B6D7C" w:rsidRPr="006B6D7C" w:rsidRDefault="006B6D7C" w:rsidP="006B6D7C">
      <w:pPr>
        <w:numPr>
          <w:ilvl w:val="0"/>
          <w:numId w:val="1"/>
        </w:numPr>
      </w:pPr>
      <w:r w:rsidRPr="006B6D7C">
        <w:t>Kamu Haznedarlığı Kanunu ve İlgili Mevzuat Hükümleri</w:t>
      </w:r>
    </w:p>
    <w:p w14:paraId="2747C11F" w14:textId="77777777" w:rsidR="006B5D54" w:rsidRDefault="006B5D54"/>
    <w:sectPr w:rsidR="006B5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613B0"/>
    <w:multiLevelType w:val="multilevel"/>
    <w:tmpl w:val="0990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4149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7B"/>
    <w:rsid w:val="001A2BEB"/>
    <w:rsid w:val="006B5D54"/>
    <w:rsid w:val="006B6D7C"/>
    <w:rsid w:val="008B0143"/>
    <w:rsid w:val="00C8557B"/>
    <w:rsid w:val="00CD2B40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9C423"/>
  <w15:chartTrackingRefBased/>
  <w15:docId w15:val="{33014251-78BA-436D-857D-623736A98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85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85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85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85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85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85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85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85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85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85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85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85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8557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8557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8557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8557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8557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8557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85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85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85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85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85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8557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8557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8557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85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8557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855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guzen</dc:creator>
  <cp:keywords/>
  <dc:description/>
  <cp:lastModifiedBy>guzen</cp:lastModifiedBy>
  <cp:revision>4</cp:revision>
  <dcterms:created xsi:type="dcterms:W3CDTF">2026-10-18T10:53:00Z</dcterms:created>
  <dcterms:modified xsi:type="dcterms:W3CDTF">2026-10-18T10:55:00Z</dcterms:modified>
</cp:coreProperties>
</file>