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94732" w14:textId="6C3004CD" w:rsidR="00D208FE" w:rsidRDefault="00D208FE" w:rsidP="00D208FE">
      <w:pPr>
        <w:jc w:val="center"/>
        <w:rPr>
          <w:rFonts w:cs="Times New Roman"/>
          <w:szCs w:val="24"/>
        </w:rPr>
      </w:pPr>
      <w:bookmarkStart w:id="0" w:name="_GoBack"/>
      <w:bookmarkEnd w:id="0"/>
      <w:r>
        <w:rPr>
          <w:noProof/>
          <w:lang w:eastAsia="tr-TR"/>
        </w:rPr>
        <w:drawing>
          <wp:inline distT="0" distB="0" distL="0" distR="0" wp14:anchorId="0935148D" wp14:editId="5462243D">
            <wp:extent cx="2034936" cy="2463869"/>
            <wp:effectExtent l="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5593" cy="2476772"/>
                    </a:xfrm>
                    <a:prstGeom prst="rect">
                      <a:avLst/>
                    </a:prstGeom>
                    <a:noFill/>
                  </pic:spPr>
                </pic:pic>
              </a:graphicData>
            </a:graphic>
          </wp:inline>
        </w:drawing>
      </w:r>
    </w:p>
    <w:p w14:paraId="28C15A6C" w14:textId="7AAA848B" w:rsidR="00D208FE" w:rsidRDefault="00D208FE" w:rsidP="00D208FE">
      <w:pPr>
        <w:jc w:val="center"/>
      </w:pPr>
    </w:p>
    <w:p w14:paraId="1CB6B202" w14:textId="77777777" w:rsidR="00D208FE" w:rsidRDefault="00D208FE" w:rsidP="00D208FE">
      <w:pPr>
        <w:jc w:val="center"/>
      </w:pPr>
    </w:p>
    <w:p w14:paraId="27D7C939" w14:textId="77777777" w:rsidR="00D208FE" w:rsidRDefault="00D208FE" w:rsidP="00D208FE">
      <w:pPr>
        <w:jc w:val="center"/>
      </w:pPr>
    </w:p>
    <w:p w14:paraId="1C4F6906" w14:textId="77777777" w:rsidR="00D208FE" w:rsidRDefault="00D208FE" w:rsidP="00D208FE">
      <w:pPr>
        <w:jc w:val="center"/>
      </w:pPr>
    </w:p>
    <w:p w14:paraId="2D7CD270" w14:textId="77777777" w:rsidR="00D208FE" w:rsidRDefault="00D208FE" w:rsidP="00D208FE">
      <w:pPr>
        <w:jc w:val="center"/>
      </w:pPr>
    </w:p>
    <w:p w14:paraId="28A1E290" w14:textId="77777777" w:rsidR="00D208FE" w:rsidRDefault="00D208FE" w:rsidP="00D208FE">
      <w:pPr>
        <w:jc w:val="center"/>
      </w:pPr>
    </w:p>
    <w:p w14:paraId="32BFA745" w14:textId="759923C2" w:rsidR="00D208FE" w:rsidRPr="009057DF" w:rsidRDefault="00965031" w:rsidP="00D208FE">
      <w:pPr>
        <w:jc w:val="center"/>
        <w:rPr>
          <w:rFonts w:cs="Times New Roman"/>
          <w:b/>
          <w:bCs/>
          <w:sz w:val="36"/>
          <w:szCs w:val="36"/>
        </w:rPr>
      </w:pPr>
      <w:r w:rsidRPr="009057DF">
        <w:rPr>
          <w:rFonts w:eastAsia="Times New Roman" w:cs="Times New Roman"/>
          <w:b/>
          <w:sz w:val="36"/>
          <w:szCs w:val="36"/>
          <w:lang w:eastAsia="tr-TR"/>
        </w:rPr>
        <w:t>DESTEK HİZMETLERİ MEMNUNİYET RAPORU</w:t>
      </w:r>
      <w:r w:rsidR="009057DF" w:rsidRPr="009057DF">
        <w:rPr>
          <w:rFonts w:eastAsia="Times New Roman" w:cs="Times New Roman"/>
          <w:b/>
          <w:sz w:val="36"/>
          <w:szCs w:val="36"/>
          <w:lang w:eastAsia="tr-TR"/>
        </w:rPr>
        <w:t xml:space="preserve"> (Kantin-Temizlik-Güvenlik)</w:t>
      </w:r>
    </w:p>
    <w:p w14:paraId="7D80D5D5" w14:textId="77777777" w:rsidR="00D208FE" w:rsidRPr="009C7A50" w:rsidRDefault="00D208FE" w:rsidP="00D208FE">
      <w:pPr>
        <w:jc w:val="center"/>
        <w:rPr>
          <w:rFonts w:cs="Times New Roman"/>
          <w:b/>
          <w:bCs/>
          <w:sz w:val="40"/>
          <w:szCs w:val="40"/>
        </w:rPr>
      </w:pPr>
    </w:p>
    <w:p w14:paraId="52984F6D" w14:textId="77777777" w:rsidR="00D208FE" w:rsidRDefault="00D208FE" w:rsidP="00D208FE">
      <w:pPr>
        <w:jc w:val="center"/>
        <w:rPr>
          <w:rFonts w:cs="Times New Roman"/>
          <w:b/>
          <w:bCs/>
          <w:sz w:val="36"/>
          <w:szCs w:val="36"/>
        </w:rPr>
      </w:pPr>
    </w:p>
    <w:p w14:paraId="382BFCF6" w14:textId="77777777" w:rsidR="00D208FE" w:rsidRDefault="00D208FE" w:rsidP="00D208FE">
      <w:pPr>
        <w:jc w:val="center"/>
        <w:rPr>
          <w:rFonts w:cs="Times New Roman"/>
          <w:b/>
          <w:bCs/>
          <w:sz w:val="36"/>
          <w:szCs w:val="36"/>
        </w:rPr>
      </w:pPr>
    </w:p>
    <w:p w14:paraId="0A944695" w14:textId="2F7CF735" w:rsidR="00D208FE" w:rsidRDefault="00D208FE" w:rsidP="00D208FE">
      <w:pPr>
        <w:jc w:val="center"/>
        <w:rPr>
          <w:rFonts w:cs="Times New Roman"/>
          <w:b/>
          <w:bCs/>
          <w:sz w:val="36"/>
          <w:szCs w:val="36"/>
        </w:rPr>
      </w:pPr>
    </w:p>
    <w:p w14:paraId="68248B09" w14:textId="09F559F2" w:rsidR="009057DF" w:rsidRDefault="009057DF" w:rsidP="00D208FE">
      <w:pPr>
        <w:jc w:val="center"/>
        <w:rPr>
          <w:rFonts w:cs="Times New Roman"/>
          <w:b/>
          <w:bCs/>
          <w:sz w:val="36"/>
          <w:szCs w:val="36"/>
        </w:rPr>
      </w:pPr>
    </w:p>
    <w:p w14:paraId="248854EF" w14:textId="77777777" w:rsidR="009057DF" w:rsidRDefault="009057DF" w:rsidP="00D208FE">
      <w:pPr>
        <w:jc w:val="center"/>
        <w:rPr>
          <w:rFonts w:cs="Times New Roman"/>
          <w:b/>
          <w:bCs/>
          <w:sz w:val="36"/>
          <w:szCs w:val="36"/>
        </w:rPr>
      </w:pPr>
    </w:p>
    <w:p w14:paraId="29C70F92" w14:textId="77777777" w:rsidR="00D208FE" w:rsidRPr="009C7A50" w:rsidRDefault="00D208FE" w:rsidP="00D208FE">
      <w:pPr>
        <w:rPr>
          <w:rFonts w:cs="Times New Roman"/>
          <w:b/>
          <w:bCs/>
          <w:sz w:val="36"/>
          <w:szCs w:val="36"/>
        </w:rPr>
      </w:pPr>
    </w:p>
    <w:p w14:paraId="614BB61C" w14:textId="33F5D11E" w:rsidR="009057DF" w:rsidRPr="009057DF" w:rsidRDefault="009057DF" w:rsidP="00D208FE">
      <w:pPr>
        <w:jc w:val="center"/>
        <w:rPr>
          <w:rFonts w:cs="Times New Roman"/>
          <w:b/>
          <w:bCs/>
          <w:sz w:val="28"/>
          <w:szCs w:val="36"/>
        </w:rPr>
      </w:pPr>
      <w:r w:rsidRPr="009057DF">
        <w:rPr>
          <w:rFonts w:cs="Times New Roman"/>
          <w:b/>
          <w:bCs/>
          <w:sz w:val="28"/>
          <w:szCs w:val="36"/>
        </w:rPr>
        <w:t>İdari ve Mali İşler Daire Başkanlığı</w:t>
      </w:r>
    </w:p>
    <w:p w14:paraId="54AD0CE9" w14:textId="10888B11" w:rsidR="00D208FE" w:rsidRPr="009057DF" w:rsidRDefault="00D208FE" w:rsidP="00D208FE">
      <w:pPr>
        <w:jc w:val="center"/>
        <w:rPr>
          <w:rFonts w:cs="Times New Roman"/>
          <w:b/>
          <w:bCs/>
          <w:sz w:val="28"/>
          <w:szCs w:val="36"/>
        </w:rPr>
      </w:pPr>
      <w:r w:rsidRPr="009057DF">
        <w:rPr>
          <w:rFonts w:cs="Times New Roman"/>
          <w:b/>
          <w:bCs/>
          <w:sz w:val="28"/>
          <w:szCs w:val="36"/>
        </w:rPr>
        <w:t>Kalite Koordinatörlüğü</w:t>
      </w:r>
    </w:p>
    <w:p w14:paraId="0DD51B51" w14:textId="063F26C2" w:rsidR="009057DF" w:rsidRDefault="00965031" w:rsidP="00D208FE">
      <w:pPr>
        <w:jc w:val="center"/>
        <w:rPr>
          <w:rFonts w:cs="Times New Roman"/>
          <w:b/>
          <w:bCs/>
          <w:sz w:val="28"/>
          <w:szCs w:val="36"/>
        </w:rPr>
      </w:pPr>
      <w:r w:rsidRPr="009057DF">
        <w:rPr>
          <w:rFonts w:cs="Times New Roman"/>
          <w:b/>
          <w:bCs/>
          <w:sz w:val="28"/>
          <w:szCs w:val="36"/>
        </w:rPr>
        <w:t>Haziran</w:t>
      </w:r>
      <w:r w:rsidR="00D208FE" w:rsidRPr="009057DF">
        <w:rPr>
          <w:rFonts w:cs="Times New Roman"/>
          <w:b/>
          <w:bCs/>
          <w:sz w:val="28"/>
          <w:szCs w:val="36"/>
        </w:rPr>
        <w:t>-202</w:t>
      </w:r>
      <w:r w:rsidR="00185553" w:rsidRPr="009057DF">
        <w:rPr>
          <w:rFonts w:cs="Times New Roman"/>
          <w:b/>
          <w:bCs/>
          <w:sz w:val="28"/>
          <w:szCs w:val="36"/>
        </w:rPr>
        <w:t>6</w:t>
      </w:r>
    </w:p>
    <w:p w14:paraId="3FBE838B" w14:textId="77777777" w:rsidR="009057DF" w:rsidRDefault="009057DF">
      <w:pPr>
        <w:spacing w:after="160" w:line="259" w:lineRule="auto"/>
        <w:jc w:val="left"/>
        <w:rPr>
          <w:rFonts w:cs="Times New Roman"/>
          <w:b/>
          <w:bCs/>
          <w:sz w:val="28"/>
          <w:szCs w:val="36"/>
        </w:rPr>
      </w:pPr>
      <w:r>
        <w:rPr>
          <w:rFonts w:cs="Times New Roman"/>
          <w:b/>
          <w:bCs/>
          <w:sz w:val="28"/>
          <w:szCs w:val="36"/>
        </w:rPr>
        <w:br w:type="page"/>
      </w:r>
    </w:p>
    <w:p w14:paraId="7E0A9752" w14:textId="77777777" w:rsidR="00185553" w:rsidRPr="00185553" w:rsidRDefault="00185553" w:rsidP="004A625A">
      <w:pPr>
        <w:pStyle w:val="Balk1"/>
        <w:rPr>
          <w:b w:val="0"/>
        </w:rPr>
      </w:pPr>
      <w:bookmarkStart w:id="1" w:name="_Toc235521606"/>
      <w:r w:rsidRPr="00185553">
        <w:lastRenderedPageBreak/>
        <w:t>ÖNSÖZ</w:t>
      </w:r>
      <w:bookmarkEnd w:id="1"/>
    </w:p>
    <w:p w14:paraId="659E4CDE" w14:textId="77777777" w:rsidR="00965031" w:rsidRPr="00965031" w:rsidRDefault="00965031" w:rsidP="00965031">
      <w:r w:rsidRPr="00965031">
        <w:t>Üniversitelerde sunulan destek hizmetlerinin niteliği, eğitim-öğretim, araştırma ve toplumsal katkı faaliyetlerinin etkin bir şekilde yürütülmesini destekleyen temel unsurlardan biridir. Kantin, güvenlik ve temizlik hizmetleri; öğrenciler, akademik personel ve idari personelin günlük yaşamını doğrudan etkileyen, güvenli, sağlıklı ve sürdürülebilir bir kampüs ortamının oluşturulmasında önemli rol üstlenen hizmet alanlarıdır.</w:t>
      </w:r>
    </w:p>
    <w:p w14:paraId="04F7D9A9" w14:textId="77777777" w:rsidR="00965031" w:rsidRPr="00965031" w:rsidRDefault="00965031" w:rsidP="00965031">
      <w:r w:rsidRPr="00965031">
        <w:t>Bu rapor, üniversitemizin kalite güvence sistemi kapsamında gerçekleştirilen iç paydaş memnuniyet değerlendirmeleri doğrultusunda hazırlanmıştır. Raporda, öğrenci, akademik personel ve idari personelin kantin, güvenlik ve temizlik hizmetlerine ilişkin görüş ve memnuniyet düzeyleri ayrı başlıklar altında değerlendirilmiş; elde edilen bulgular hizmetlerin güçlü yönlerinin belirlenmesi ve geliştirmeye açık alanların ortaya konulması amacıyla analiz edilmiştir.</w:t>
      </w:r>
    </w:p>
    <w:p w14:paraId="3365E949" w14:textId="552189F8" w:rsidR="00965031" w:rsidRDefault="00965031" w:rsidP="00965031">
      <w:r w:rsidRPr="00965031">
        <w:t>Raporda yer alan değerlendirmelerin, destek hizmetlerinin sürekli iyileştirilmesine yönelik planlama ve karar alma süreçlerine katkı sağlaması, paydaş beklenti ve ihtiyaçlarının daha etkin biçimde karşılanmasına rehberlik etmesi amaçlanmaktadır. Elde edilen sonuçların, kalite odaklı yönetim anlayışının güçlendirilmesine ve hizmet süreçlerinin sürekli iyileştirilmesine katkı sunacağı değerlendirilmektedir.</w:t>
      </w:r>
    </w:p>
    <w:p w14:paraId="5EB46B4A" w14:textId="68837E5E" w:rsidR="00C973A5" w:rsidRPr="00C973A5" w:rsidRDefault="00C973A5" w:rsidP="00C973A5">
      <w:r w:rsidRPr="00C973A5">
        <w:t>Bu raporun hazırlanması sürecine katkı sunan tüm öğrencilere, akademik ve idari personelimize, veri toplama ve değerlendirme süreçlerinde görev alan çalışma arkadaşlarımıza teşekkür ederiz. Kalite kültürünün kurumsal düzeyde güçlendirilmesine verdiği destek ve üniversitemizde yürütülen sürekli iyileştirme çalışmalarına sağladığı katkılar dolayısıyla Rektörümüz Prof. Dr. Ahmet TEKİN'e şükranlarımızı sunarız. Hazırlanan bu raporun, üniversitemizde sunulan kantin, temizlik ve güvenlik hizmetlerinin geliştirilmesine katkı sağlayacak önemli bir rehber olmasını temenni ederiz.</w:t>
      </w:r>
    </w:p>
    <w:p w14:paraId="20033D09" w14:textId="77777777" w:rsidR="00185553" w:rsidRDefault="00185553" w:rsidP="00185553"/>
    <w:p w14:paraId="69E09626" w14:textId="2ABFF9FF" w:rsidR="009057DF" w:rsidRDefault="00185553" w:rsidP="00185553">
      <w:pPr>
        <w:jc w:val="right"/>
        <w:rPr>
          <w:rFonts w:cs="Times New Roman"/>
          <w:b/>
          <w:bCs/>
          <w:szCs w:val="24"/>
        </w:rPr>
      </w:pPr>
      <w:r w:rsidRPr="00185553">
        <w:rPr>
          <w:rFonts w:cs="Times New Roman"/>
          <w:b/>
          <w:bCs/>
          <w:szCs w:val="24"/>
        </w:rPr>
        <w:t>Kalite Koordinatörlüğü</w:t>
      </w:r>
    </w:p>
    <w:p w14:paraId="21E671D9" w14:textId="1BCAB6F5" w:rsidR="009057DF" w:rsidRDefault="009057DF" w:rsidP="00185553">
      <w:pPr>
        <w:jc w:val="right"/>
        <w:rPr>
          <w:rFonts w:cs="Times New Roman"/>
          <w:b/>
          <w:bCs/>
          <w:szCs w:val="24"/>
        </w:rPr>
      </w:pPr>
      <w:r>
        <w:rPr>
          <w:rFonts w:cs="Times New Roman"/>
          <w:b/>
          <w:bCs/>
          <w:szCs w:val="24"/>
        </w:rPr>
        <w:t>Memnuniyet Anketleri Alt Çalışma Grubu</w:t>
      </w:r>
    </w:p>
    <w:p w14:paraId="088A46A5" w14:textId="77777777" w:rsidR="009057DF" w:rsidRDefault="009057DF">
      <w:pPr>
        <w:spacing w:after="160" w:line="259" w:lineRule="auto"/>
        <w:jc w:val="left"/>
        <w:rPr>
          <w:rFonts w:cs="Times New Roman"/>
          <w:b/>
          <w:bCs/>
          <w:szCs w:val="24"/>
        </w:rPr>
      </w:pPr>
      <w:r>
        <w:rPr>
          <w:rFonts w:cs="Times New Roman"/>
          <w:b/>
          <w:bCs/>
          <w:szCs w:val="24"/>
        </w:rPr>
        <w:br w:type="page"/>
      </w:r>
    </w:p>
    <w:p w14:paraId="5DB81F2E" w14:textId="77777777" w:rsidR="00185553" w:rsidRPr="00185553" w:rsidRDefault="00185553" w:rsidP="00185553">
      <w:pPr>
        <w:jc w:val="right"/>
        <w:rPr>
          <w:rFonts w:cs="Times New Roman"/>
          <w:b/>
          <w:bCs/>
          <w:szCs w:val="24"/>
        </w:rPr>
      </w:pPr>
    </w:p>
    <w:p w14:paraId="38D13234" w14:textId="5313147F" w:rsidR="004A625A" w:rsidRPr="004A625A" w:rsidRDefault="004A625A" w:rsidP="00185553">
      <w:pPr>
        <w:rPr>
          <w:b/>
          <w:sz w:val="28"/>
          <w:szCs w:val="28"/>
        </w:rPr>
      </w:pPr>
      <w:r w:rsidRPr="004A625A">
        <w:rPr>
          <w:b/>
          <w:sz w:val="28"/>
          <w:szCs w:val="28"/>
        </w:rPr>
        <w:t>İÇİNDEKİLER</w:t>
      </w:r>
    </w:p>
    <w:sdt>
      <w:sdtPr>
        <w:rPr>
          <w:rFonts w:ascii="Times New Roman" w:eastAsiaTheme="minorHAnsi" w:hAnsi="Times New Roman" w:cstheme="minorBidi"/>
          <w:color w:val="auto"/>
          <w:sz w:val="24"/>
          <w:szCs w:val="22"/>
          <w:lang w:eastAsia="en-US"/>
        </w:rPr>
        <w:id w:val="-1444143182"/>
        <w:docPartObj>
          <w:docPartGallery w:val="Table of Contents"/>
          <w:docPartUnique/>
        </w:docPartObj>
      </w:sdtPr>
      <w:sdtEndPr>
        <w:rPr>
          <w:b/>
          <w:bCs/>
        </w:rPr>
      </w:sdtEndPr>
      <w:sdtContent>
        <w:p w14:paraId="580AC3A3" w14:textId="5F5EBD91" w:rsidR="004A625A" w:rsidRDefault="004A625A" w:rsidP="008E1653">
          <w:pPr>
            <w:pStyle w:val="TBal"/>
            <w:spacing w:before="0" w:line="360" w:lineRule="auto"/>
          </w:pPr>
        </w:p>
        <w:p w14:paraId="4C206B37" w14:textId="31CB6083" w:rsidR="002212E2" w:rsidRDefault="004A625A">
          <w:pPr>
            <w:pStyle w:val="T1"/>
            <w:tabs>
              <w:tab w:val="right" w:leader="dot" w:pos="9062"/>
            </w:tabs>
            <w:rPr>
              <w:rFonts w:asciiTheme="minorHAnsi" w:eastAsiaTheme="minorEastAsia" w:hAnsiTheme="minorHAnsi"/>
              <w:noProof/>
              <w:sz w:val="22"/>
              <w:lang w:eastAsia="tr-TR"/>
            </w:rPr>
          </w:pPr>
          <w:r>
            <w:fldChar w:fldCharType="begin"/>
          </w:r>
          <w:r>
            <w:instrText xml:space="preserve"> TOC \o "1-3" \h \z \u </w:instrText>
          </w:r>
          <w:r>
            <w:fldChar w:fldCharType="separate"/>
          </w:r>
          <w:hyperlink w:anchor="_Toc235521606" w:history="1">
            <w:r w:rsidR="002212E2" w:rsidRPr="004D1D37">
              <w:rPr>
                <w:rStyle w:val="Kpr"/>
                <w:noProof/>
              </w:rPr>
              <w:t>ÖNSÖZ</w:t>
            </w:r>
            <w:r w:rsidR="002212E2">
              <w:rPr>
                <w:noProof/>
                <w:webHidden/>
              </w:rPr>
              <w:tab/>
            </w:r>
            <w:r w:rsidR="002212E2">
              <w:rPr>
                <w:noProof/>
                <w:webHidden/>
              </w:rPr>
              <w:fldChar w:fldCharType="begin"/>
            </w:r>
            <w:r w:rsidR="002212E2">
              <w:rPr>
                <w:noProof/>
                <w:webHidden/>
              </w:rPr>
              <w:instrText xml:space="preserve"> PAGEREF _Toc235521606 \h </w:instrText>
            </w:r>
            <w:r w:rsidR="002212E2">
              <w:rPr>
                <w:noProof/>
                <w:webHidden/>
              </w:rPr>
            </w:r>
            <w:r w:rsidR="002212E2">
              <w:rPr>
                <w:noProof/>
                <w:webHidden/>
              </w:rPr>
              <w:fldChar w:fldCharType="separate"/>
            </w:r>
            <w:r w:rsidR="009920BB">
              <w:rPr>
                <w:noProof/>
                <w:webHidden/>
              </w:rPr>
              <w:t>2</w:t>
            </w:r>
            <w:r w:rsidR="002212E2">
              <w:rPr>
                <w:noProof/>
                <w:webHidden/>
              </w:rPr>
              <w:fldChar w:fldCharType="end"/>
            </w:r>
          </w:hyperlink>
        </w:p>
        <w:p w14:paraId="12BE0103" w14:textId="24FCD0AE" w:rsidR="002212E2" w:rsidRDefault="00307261">
          <w:pPr>
            <w:pStyle w:val="T1"/>
            <w:tabs>
              <w:tab w:val="left" w:pos="480"/>
              <w:tab w:val="right" w:leader="dot" w:pos="9062"/>
            </w:tabs>
            <w:rPr>
              <w:rFonts w:asciiTheme="minorHAnsi" w:eastAsiaTheme="minorEastAsia" w:hAnsiTheme="minorHAnsi"/>
              <w:noProof/>
              <w:sz w:val="22"/>
              <w:lang w:eastAsia="tr-TR"/>
            </w:rPr>
          </w:pPr>
          <w:hyperlink w:anchor="_Toc235521607" w:history="1">
            <w:r w:rsidR="002212E2" w:rsidRPr="004D1D37">
              <w:rPr>
                <w:rStyle w:val="Kpr"/>
                <w:b/>
                <w:noProof/>
              </w:rPr>
              <w:t>1.</w:t>
            </w:r>
            <w:r w:rsidR="002212E2">
              <w:rPr>
                <w:rFonts w:asciiTheme="minorHAnsi" w:eastAsiaTheme="minorEastAsia" w:hAnsiTheme="minorHAnsi"/>
                <w:noProof/>
                <w:sz w:val="22"/>
                <w:lang w:eastAsia="tr-TR"/>
              </w:rPr>
              <w:tab/>
            </w:r>
            <w:r w:rsidR="002212E2" w:rsidRPr="004D1D37">
              <w:rPr>
                <w:rStyle w:val="Kpr"/>
                <w:b/>
                <w:noProof/>
              </w:rPr>
              <w:t>GİRİŞ</w:t>
            </w:r>
            <w:r w:rsidR="002212E2">
              <w:rPr>
                <w:noProof/>
                <w:webHidden/>
              </w:rPr>
              <w:tab/>
            </w:r>
            <w:r w:rsidR="002212E2">
              <w:rPr>
                <w:noProof/>
                <w:webHidden/>
              </w:rPr>
              <w:fldChar w:fldCharType="begin"/>
            </w:r>
            <w:r w:rsidR="002212E2">
              <w:rPr>
                <w:noProof/>
                <w:webHidden/>
              </w:rPr>
              <w:instrText xml:space="preserve"> PAGEREF _Toc235521607 \h </w:instrText>
            </w:r>
            <w:r w:rsidR="002212E2">
              <w:rPr>
                <w:noProof/>
                <w:webHidden/>
              </w:rPr>
            </w:r>
            <w:r w:rsidR="002212E2">
              <w:rPr>
                <w:noProof/>
                <w:webHidden/>
              </w:rPr>
              <w:fldChar w:fldCharType="separate"/>
            </w:r>
            <w:r w:rsidR="009920BB">
              <w:rPr>
                <w:noProof/>
                <w:webHidden/>
              </w:rPr>
              <w:t>4</w:t>
            </w:r>
            <w:r w:rsidR="002212E2">
              <w:rPr>
                <w:noProof/>
                <w:webHidden/>
              </w:rPr>
              <w:fldChar w:fldCharType="end"/>
            </w:r>
          </w:hyperlink>
        </w:p>
        <w:p w14:paraId="1E399660" w14:textId="1D5C6552" w:rsidR="002212E2" w:rsidRDefault="00307261">
          <w:pPr>
            <w:pStyle w:val="T1"/>
            <w:tabs>
              <w:tab w:val="left" w:pos="480"/>
              <w:tab w:val="right" w:leader="dot" w:pos="9062"/>
            </w:tabs>
            <w:rPr>
              <w:rFonts w:asciiTheme="minorHAnsi" w:eastAsiaTheme="minorEastAsia" w:hAnsiTheme="minorHAnsi"/>
              <w:noProof/>
              <w:sz w:val="22"/>
              <w:lang w:eastAsia="tr-TR"/>
            </w:rPr>
          </w:pPr>
          <w:hyperlink w:anchor="_Toc235521608" w:history="1">
            <w:r w:rsidR="002212E2" w:rsidRPr="004D1D37">
              <w:rPr>
                <w:rStyle w:val="Kpr"/>
                <w:b/>
                <w:noProof/>
              </w:rPr>
              <w:t>2.</w:t>
            </w:r>
            <w:r w:rsidR="002212E2">
              <w:rPr>
                <w:rFonts w:asciiTheme="minorHAnsi" w:eastAsiaTheme="minorEastAsia" w:hAnsiTheme="minorHAnsi"/>
                <w:noProof/>
                <w:sz w:val="22"/>
                <w:lang w:eastAsia="tr-TR"/>
              </w:rPr>
              <w:tab/>
            </w:r>
            <w:r w:rsidR="002212E2" w:rsidRPr="004D1D37">
              <w:rPr>
                <w:rStyle w:val="Kpr"/>
                <w:b/>
                <w:noProof/>
              </w:rPr>
              <w:t>YÖNTEM</w:t>
            </w:r>
            <w:r w:rsidR="002212E2">
              <w:rPr>
                <w:noProof/>
                <w:webHidden/>
              </w:rPr>
              <w:tab/>
            </w:r>
            <w:r w:rsidR="002212E2">
              <w:rPr>
                <w:noProof/>
                <w:webHidden/>
              </w:rPr>
              <w:fldChar w:fldCharType="begin"/>
            </w:r>
            <w:r w:rsidR="002212E2">
              <w:rPr>
                <w:noProof/>
                <w:webHidden/>
              </w:rPr>
              <w:instrText xml:space="preserve"> PAGEREF _Toc235521608 \h </w:instrText>
            </w:r>
            <w:r w:rsidR="002212E2">
              <w:rPr>
                <w:noProof/>
                <w:webHidden/>
              </w:rPr>
            </w:r>
            <w:r w:rsidR="002212E2">
              <w:rPr>
                <w:noProof/>
                <w:webHidden/>
              </w:rPr>
              <w:fldChar w:fldCharType="separate"/>
            </w:r>
            <w:r w:rsidR="009920BB">
              <w:rPr>
                <w:noProof/>
                <w:webHidden/>
              </w:rPr>
              <w:t>5</w:t>
            </w:r>
            <w:r w:rsidR="002212E2">
              <w:rPr>
                <w:noProof/>
                <w:webHidden/>
              </w:rPr>
              <w:fldChar w:fldCharType="end"/>
            </w:r>
          </w:hyperlink>
        </w:p>
        <w:p w14:paraId="224AA2E4" w14:textId="4CC8DF58" w:rsidR="002212E2" w:rsidRDefault="00307261">
          <w:pPr>
            <w:pStyle w:val="T1"/>
            <w:tabs>
              <w:tab w:val="left" w:pos="480"/>
              <w:tab w:val="right" w:leader="dot" w:pos="9062"/>
            </w:tabs>
            <w:rPr>
              <w:rFonts w:asciiTheme="minorHAnsi" w:eastAsiaTheme="minorEastAsia" w:hAnsiTheme="minorHAnsi"/>
              <w:noProof/>
              <w:sz w:val="22"/>
              <w:lang w:eastAsia="tr-TR"/>
            </w:rPr>
          </w:pPr>
          <w:hyperlink w:anchor="_Toc235521609" w:history="1">
            <w:r w:rsidR="002212E2" w:rsidRPr="004D1D37">
              <w:rPr>
                <w:rStyle w:val="Kpr"/>
                <w:b/>
                <w:noProof/>
              </w:rPr>
              <w:t>3.</w:t>
            </w:r>
            <w:r w:rsidR="002212E2">
              <w:rPr>
                <w:rFonts w:asciiTheme="minorHAnsi" w:eastAsiaTheme="minorEastAsia" w:hAnsiTheme="minorHAnsi"/>
                <w:noProof/>
                <w:sz w:val="22"/>
                <w:lang w:eastAsia="tr-TR"/>
              </w:rPr>
              <w:tab/>
            </w:r>
            <w:r w:rsidR="002212E2" w:rsidRPr="004D1D37">
              <w:rPr>
                <w:rStyle w:val="Kpr"/>
                <w:b/>
                <w:noProof/>
              </w:rPr>
              <w:t>BULGULAR</w:t>
            </w:r>
            <w:r w:rsidR="002212E2">
              <w:rPr>
                <w:noProof/>
                <w:webHidden/>
              </w:rPr>
              <w:tab/>
            </w:r>
            <w:r w:rsidR="002212E2">
              <w:rPr>
                <w:noProof/>
                <w:webHidden/>
              </w:rPr>
              <w:fldChar w:fldCharType="begin"/>
            </w:r>
            <w:r w:rsidR="002212E2">
              <w:rPr>
                <w:noProof/>
                <w:webHidden/>
              </w:rPr>
              <w:instrText xml:space="preserve"> PAGEREF _Toc235521609 \h </w:instrText>
            </w:r>
            <w:r w:rsidR="002212E2">
              <w:rPr>
                <w:noProof/>
                <w:webHidden/>
              </w:rPr>
            </w:r>
            <w:r w:rsidR="002212E2">
              <w:rPr>
                <w:noProof/>
                <w:webHidden/>
              </w:rPr>
              <w:fldChar w:fldCharType="separate"/>
            </w:r>
            <w:r w:rsidR="009920BB">
              <w:rPr>
                <w:noProof/>
                <w:webHidden/>
              </w:rPr>
              <w:t>6</w:t>
            </w:r>
            <w:r w:rsidR="002212E2">
              <w:rPr>
                <w:noProof/>
                <w:webHidden/>
              </w:rPr>
              <w:fldChar w:fldCharType="end"/>
            </w:r>
          </w:hyperlink>
        </w:p>
        <w:p w14:paraId="2457B948" w14:textId="461DCC38" w:rsidR="002212E2" w:rsidRDefault="00307261">
          <w:pPr>
            <w:pStyle w:val="T2"/>
            <w:tabs>
              <w:tab w:val="left" w:pos="880"/>
              <w:tab w:val="right" w:leader="dot" w:pos="9062"/>
            </w:tabs>
            <w:rPr>
              <w:rFonts w:asciiTheme="minorHAnsi" w:eastAsiaTheme="minorEastAsia" w:hAnsiTheme="minorHAnsi"/>
              <w:noProof/>
              <w:sz w:val="22"/>
              <w:lang w:eastAsia="tr-TR"/>
            </w:rPr>
          </w:pPr>
          <w:hyperlink w:anchor="_Toc235521610" w:history="1">
            <w:r w:rsidR="002212E2" w:rsidRPr="004D1D37">
              <w:rPr>
                <w:rStyle w:val="Kpr"/>
                <w:b/>
                <w:noProof/>
              </w:rPr>
              <w:t>3.1.</w:t>
            </w:r>
            <w:r w:rsidR="002212E2">
              <w:rPr>
                <w:rFonts w:asciiTheme="minorHAnsi" w:eastAsiaTheme="minorEastAsia" w:hAnsiTheme="minorHAnsi"/>
                <w:noProof/>
                <w:sz w:val="22"/>
                <w:lang w:eastAsia="tr-TR"/>
              </w:rPr>
              <w:tab/>
            </w:r>
            <w:r w:rsidR="002212E2" w:rsidRPr="004D1D37">
              <w:rPr>
                <w:rStyle w:val="Kpr"/>
                <w:b/>
                <w:noProof/>
              </w:rPr>
              <w:t>KANTİN HİZMETLERİNE İLİŞKİN MEMNUNİYET BULGULARI</w:t>
            </w:r>
            <w:r w:rsidR="002212E2">
              <w:rPr>
                <w:noProof/>
                <w:webHidden/>
              </w:rPr>
              <w:tab/>
            </w:r>
            <w:r w:rsidR="002212E2">
              <w:rPr>
                <w:noProof/>
                <w:webHidden/>
              </w:rPr>
              <w:fldChar w:fldCharType="begin"/>
            </w:r>
            <w:r w:rsidR="002212E2">
              <w:rPr>
                <w:noProof/>
                <w:webHidden/>
              </w:rPr>
              <w:instrText xml:space="preserve"> PAGEREF _Toc235521610 \h </w:instrText>
            </w:r>
            <w:r w:rsidR="002212E2">
              <w:rPr>
                <w:noProof/>
                <w:webHidden/>
              </w:rPr>
            </w:r>
            <w:r w:rsidR="002212E2">
              <w:rPr>
                <w:noProof/>
                <w:webHidden/>
              </w:rPr>
              <w:fldChar w:fldCharType="separate"/>
            </w:r>
            <w:r w:rsidR="009920BB">
              <w:rPr>
                <w:noProof/>
                <w:webHidden/>
              </w:rPr>
              <w:t>6</w:t>
            </w:r>
            <w:r w:rsidR="002212E2">
              <w:rPr>
                <w:noProof/>
                <w:webHidden/>
              </w:rPr>
              <w:fldChar w:fldCharType="end"/>
            </w:r>
          </w:hyperlink>
        </w:p>
        <w:p w14:paraId="546BB853" w14:textId="5A3FCBE6" w:rsidR="002212E2" w:rsidRDefault="00307261">
          <w:pPr>
            <w:pStyle w:val="T2"/>
            <w:tabs>
              <w:tab w:val="left" w:pos="880"/>
              <w:tab w:val="right" w:leader="dot" w:pos="9062"/>
            </w:tabs>
            <w:rPr>
              <w:rFonts w:asciiTheme="minorHAnsi" w:eastAsiaTheme="minorEastAsia" w:hAnsiTheme="minorHAnsi"/>
              <w:noProof/>
              <w:sz w:val="22"/>
              <w:lang w:eastAsia="tr-TR"/>
            </w:rPr>
          </w:pPr>
          <w:hyperlink w:anchor="_Toc235521611" w:history="1">
            <w:r w:rsidR="002212E2" w:rsidRPr="004D1D37">
              <w:rPr>
                <w:rStyle w:val="Kpr"/>
                <w:b/>
                <w:noProof/>
              </w:rPr>
              <w:t>3.2.</w:t>
            </w:r>
            <w:r w:rsidR="002212E2">
              <w:rPr>
                <w:rFonts w:asciiTheme="minorHAnsi" w:eastAsiaTheme="minorEastAsia" w:hAnsiTheme="minorHAnsi"/>
                <w:noProof/>
                <w:sz w:val="22"/>
                <w:lang w:eastAsia="tr-TR"/>
              </w:rPr>
              <w:tab/>
            </w:r>
            <w:r w:rsidR="002212E2" w:rsidRPr="004D1D37">
              <w:rPr>
                <w:rStyle w:val="Kpr"/>
                <w:b/>
                <w:noProof/>
              </w:rPr>
              <w:t>TEMİZLİK HİZMETLERİNE İLİŞKİN MEMNUNİYET BULGULARI</w:t>
            </w:r>
            <w:r w:rsidR="002212E2">
              <w:rPr>
                <w:noProof/>
                <w:webHidden/>
              </w:rPr>
              <w:tab/>
            </w:r>
            <w:r w:rsidR="002212E2">
              <w:rPr>
                <w:noProof/>
                <w:webHidden/>
              </w:rPr>
              <w:fldChar w:fldCharType="begin"/>
            </w:r>
            <w:r w:rsidR="002212E2">
              <w:rPr>
                <w:noProof/>
                <w:webHidden/>
              </w:rPr>
              <w:instrText xml:space="preserve"> PAGEREF _Toc235521611 \h </w:instrText>
            </w:r>
            <w:r w:rsidR="002212E2">
              <w:rPr>
                <w:noProof/>
                <w:webHidden/>
              </w:rPr>
            </w:r>
            <w:r w:rsidR="002212E2">
              <w:rPr>
                <w:noProof/>
                <w:webHidden/>
              </w:rPr>
              <w:fldChar w:fldCharType="separate"/>
            </w:r>
            <w:r w:rsidR="009920BB">
              <w:rPr>
                <w:noProof/>
                <w:webHidden/>
              </w:rPr>
              <w:t>16</w:t>
            </w:r>
            <w:r w:rsidR="002212E2">
              <w:rPr>
                <w:noProof/>
                <w:webHidden/>
              </w:rPr>
              <w:fldChar w:fldCharType="end"/>
            </w:r>
          </w:hyperlink>
        </w:p>
        <w:p w14:paraId="438B38B2" w14:textId="6EDFA95D" w:rsidR="002212E2" w:rsidRDefault="00307261">
          <w:pPr>
            <w:pStyle w:val="T2"/>
            <w:tabs>
              <w:tab w:val="left" w:pos="880"/>
              <w:tab w:val="right" w:leader="dot" w:pos="9062"/>
            </w:tabs>
            <w:rPr>
              <w:rFonts w:asciiTheme="minorHAnsi" w:eastAsiaTheme="minorEastAsia" w:hAnsiTheme="minorHAnsi"/>
              <w:noProof/>
              <w:sz w:val="22"/>
              <w:lang w:eastAsia="tr-TR"/>
            </w:rPr>
          </w:pPr>
          <w:hyperlink w:anchor="_Toc235521612" w:history="1">
            <w:r w:rsidR="002212E2" w:rsidRPr="004D1D37">
              <w:rPr>
                <w:rStyle w:val="Kpr"/>
                <w:b/>
                <w:noProof/>
              </w:rPr>
              <w:t>3.3.</w:t>
            </w:r>
            <w:r w:rsidR="002212E2">
              <w:rPr>
                <w:rFonts w:asciiTheme="minorHAnsi" w:eastAsiaTheme="minorEastAsia" w:hAnsiTheme="minorHAnsi"/>
                <w:noProof/>
                <w:sz w:val="22"/>
                <w:lang w:eastAsia="tr-TR"/>
              </w:rPr>
              <w:tab/>
            </w:r>
            <w:r w:rsidR="002212E2" w:rsidRPr="004D1D37">
              <w:rPr>
                <w:rStyle w:val="Kpr"/>
                <w:b/>
                <w:noProof/>
              </w:rPr>
              <w:t>GÜVENLİK HİZMETLERİNE İLİŞKİN MEMNUNİYET BULGULARI</w:t>
            </w:r>
            <w:r w:rsidR="002212E2">
              <w:rPr>
                <w:noProof/>
                <w:webHidden/>
              </w:rPr>
              <w:tab/>
            </w:r>
            <w:r w:rsidR="002212E2">
              <w:rPr>
                <w:noProof/>
                <w:webHidden/>
              </w:rPr>
              <w:fldChar w:fldCharType="begin"/>
            </w:r>
            <w:r w:rsidR="002212E2">
              <w:rPr>
                <w:noProof/>
                <w:webHidden/>
              </w:rPr>
              <w:instrText xml:space="preserve"> PAGEREF _Toc235521612 \h </w:instrText>
            </w:r>
            <w:r w:rsidR="002212E2">
              <w:rPr>
                <w:noProof/>
                <w:webHidden/>
              </w:rPr>
            </w:r>
            <w:r w:rsidR="002212E2">
              <w:rPr>
                <w:noProof/>
                <w:webHidden/>
              </w:rPr>
              <w:fldChar w:fldCharType="separate"/>
            </w:r>
            <w:r w:rsidR="009920BB">
              <w:rPr>
                <w:noProof/>
                <w:webHidden/>
              </w:rPr>
              <w:t>24</w:t>
            </w:r>
            <w:r w:rsidR="002212E2">
              <w:rPr>
                <w:noProof/>
                <w:webHidden/>
              </w:rPr>
              <w:fldChar w:fldCharType="end"/>
            </w:r>
          </w:hyperlink>
        </w:p>
        <w:p w14:paraId="4F0AD7C2" w14:textId="34E5218B" w:rsidR="002212E2" w:rsidRDefault="00307261">
          <w:pPr>
            <w:pStyle w:val="T1"/>
            <w:tabs>
              <w:tab w:val="left" w:pos="480"/>
              <w:tab w:val="right" w:leader="dot" w:pos="9062"/>
            </w:tabs>
            <w:rPr>
              <w:rFonts w:asciiTheme="minorHAnsi" w:eastAsiaTheme="minorEastAsia" w:hAnsiTheme="minorHAnsi"/>
              <w:noProof/>
              <w:sz w:val="22"/>
              <w:lang w:eastAsia="tr-TR"/>
            </w:rPr>
          </w:pPr>
          <w:hyperlink w:anchor="_Toc235521613" w:history="1">
            <w:r w:rsidR="002212E2" w:rsidRPr="004D1D37">
              <w:rPr>
                <w:rStyle w:val="Kpr"/>
                <w:b/>
                <w:noProof/>
              </w:rPr>
              <w:t>4.</w:t>
            </w:r>
            <w:r w:rsidR="002212E2">
              <w:rPr>
                <w:rFonts w:asciiTheme="minorHAnsi" w:eastAsiaTheme="minorEastAsia" w:hAnsiTheme="minorHAnsi"/>
                <w:noProof/>
                <w:sz w:val="22"/>
                <w:lang w:eastAsia="tr-TR"/>
              </w:rPr>
              <w:tab/>
            </w:r>
            <w:r w:rsidR="002212E2" w:rsidRPr="004D1D37">
              <w:rPr>
                <w:rStyle w:val="Kpr"/>
                <w:b/>
                <w:noProof/>
              </w:rPr>
              <w:t>SONUÇ VE ÖNERİLER</w:t>
            </w:r>
            <w:r w:rsidR="002212E2">
              <w:rPr>
                <w:noProof/>
                <w:webHidden/>
              </w:rPr>
              <w:tab/>
            </w:r>
            <w:r w:rsidR="002212E2">
              <w:rPr>
                <w:noProof/>
                <w:webHidden/>
              </w:rPr>
              <w:fldChar w:fldCharType="begin"/>
            </w:r>
            <w:r w:rsidR="002212E2">
              <w:rPr>
                <w:noProof/>
                <w:webHidden/>
              </w:rPr>
              <w:instrText xml:space="preserve"> PAGEREF _Toc235521613 \h </w:instrText>
            </w:r>
            <w:r w:rsidR="002212E2">
              <w:rPr>
                <w:noProof/>
                <w:webHidden/>
              </w:rPr>
            </w:r>
            <w:r w:rsidR="002212E2">
              <w:rPr>
                <w:noProof/>
                <w:webHidden/>
              </w:rPr>
              <w:fldChar w:fldCharType="separate"/>
            </w:r>
            <w:r w:rsidR="009920BB">
              <w:rPr>
                <w:noProof/>
                <w:webHidden/>
              </w:rPr>
              <w:t>31</w:t>
            </w:r>
            <w:r w:rsidR="002212E2">
              <w:rPr>
                <w:noProof/>
                <w:webHidden/>
              </w:rPr>
              <w:fldChar w:fldCharType="end"/>
            </w:r>
          </w:hyperlink>
        </w:p>
        <w:p w14:paraId="30002A58" w14:textId="68BD9595" w:rsidR="004A625A" w:rsidRDefault="004A625A" w:rsidP="008E1653">
          <w:r>
            <w:rPr>
              <w:b/>
              <w:bCs/>
            </w:rPr>
            <w:fldChar w:fldCharType="end"/>
          </w:r>
        </w:p>
      </w:sdtContent>
    </w:sdt>
    <w:p w14:paraId="65E65DEF" w14:textId="7A6AB47F" w:rsidR="009057DF" w:rsidRDefault="009057DF">
      <w:pPr>
        <w:spacing w:after="160" w:line="259" w:lineRule="auto"/>
        <w:jc w:val="left"/>
      </w:pPr>
      <w:r>
        <w:br w:type="page"/>
      </w:r>
    </w:p>
    <w:p w14:paraId="23F5B84F" w14:textId="1E4E0A75" w:rsidR="00E13B6F" w:rsidRPr="00E13B6F" w:rsidRDefault="00965031" w:rsidP="004A625A">
      <w:pPr>
        <w:pStyle w:val="ListeParagraf"/>
        <w:numPr>
          <w:ilvl w:val="0"/>
          <w:numId w:val="7"/>
        </w:numPr>
        <w:outlineLvl w:val="0"/>
        <w:rPr>
          <w:b/>
        </w:rPr>
      </w:pPr>
      <w:bookmarkStart w:id="2" w:name="_Toc235521607"/>
      <w:r>
        <w:rPr>
          <w:b/>
        </w:rPr>
        <w:lastRenderedPageBreak/>
        <w:t>GİRİŞ</w:t>
      </w:r>
      <w:bookmarkEnd w:id="2"/>
    </w:p>
    <w:p w14:paraId="692ADE2A" w14:textId="77777777" w:rsidR="00965031" w:rsidRPr="00965031" w:rsidRDefault="00965031" w:rsidP="00965031">
      <w:r w:rsidRPr="00965031">
        <w:t>Kütahya Sağlık Bilimleri Üniversitesi, sağlık alanında nitelikli eğitim, araştırma ve topluma hizmet faaliyetlerini farklı yerleşke ve birimlerde sürdüren, öğrenci ve çalışan odaklı kalite anlayışını benimseyen bir yükseköğretim kurumudur.</w:t>
      </w:r>
    </w:p>
    <w:p w14:paraId="2C99E9D2" w14:textId="70CC4F62" w:rsidR="00965031" w:rsidRPr="00965031" w:rsidRDefault="00965031" w:rsidP="00965031">
      <w:r w:rsidRPr="00965031">
        <w:t xml:space="preserve">Üniversitenin eğitim-öğretim ve idari faaliyetleri; Germiyan Kampüsü, Tıp Fakültesi </w:t>
      </w:r>
      <w:r>
        <w:t xml:space="preserve">Yerleşkesi, </w:t>
      </w:r>
      <w:r w:rsidRPr="00965031">
        <w:t xml:space="preserve">Gülsüm Güral Diş </w:t>
      </w:r>
      <w:r>
        <w:t xml:space="preserve">Fakültesi ve </w:t>
      </w:r>
      <w:r w:rsidRPr="00965031">
        <w:t>Hastanesi yerleşkesi, Simav Sağlık Hizmetleri Meslek Yüksekokulu, Gediz Sağlık Hizmetleri Meslek Yüksekokulu, Tavşanlı Sağlık Hizmetleri Meslek Yüksekokulu, Kütahya Meslek Yüksekokulu ve Rektörlük birimlerinde yürütülmektedir. Bu yerleşke ve birimlerde öğrenim gören öğrenciler ile görev yapan akademik ve idari personel, üniversitenin sunduğu destek hizmetlerinden yararlanmaktadır.</w:t>
      </w:r>
    </w:p>
    <w:p w14:paraId="27ABDABB" w14:textId="77777777" w:rsidR="00965031" w:rsidRPr="00965031" w:rsidRDefault="00965031" w:rsidP="00965031">
      <w:r w:rsidRPr="00965031">
        <w:t>Destek hizmetleri; eğitim-öğretim, araştırma ve idari faaliyetlerin etkin, güvenli ve sürdürülebilir bir şekilde yürütülmesine katkı sağlayan temel hizmet alanları arasında yer almaktadır. Kantin, güvenlik ve temizlik hizmetleri, tüm iç paydaşların kampüs yaşamını doğrudan etkileyen, memnuniyet düzeyini belirleyen ve kurumsal hizmet kalitesinin önemli göstergeleri arasında değerlendirilmektedir.</w:t>
      </w:r>
    </w:p>
    <w:p w14:paraId="06F30FAE" w14:textId="77777777" w:rsidR="00965031" w:rsidRPr="00965031" w:rsidRDefault="00965031" w:rsidP="00965031">
      <w:r w:rsidRPr="00965031">
        <w:t>Kütahya Sağlık Bilimleri Üniversitesi, kalite güvence sistemi kapsamında iç paydaşların görüş ve beklentilerini düzenli olarak izlemekte; elde edilen geri bildirimleri hizmet süreçlerinin planlanması, değerlendirilmesi ve sürekli iyileştirilmesinde temel veri kaynaklarından biri olarak kullanmaktadır. Bu doğrultuda gerçekleştirilen memnuniyet değerlendirmeleri, yalnızca mevcut durumun ortaya konulmasını değil, aynı zamanda kanıta dayalı iyileştirme çalışmalarının planlanmasını ve hizmet kalitesinin sürdürülebilir biçimde geliştirilmesini amaçlamaktadır.</w:t>
      </w:r>
    </w:p>
    <w:p w14:paraId="35AD2E39" w14:textId="327C1AEF" w:rsidR="00B429D1" w:rsidRDefault="00965031" w:rsidP="00965031">
      <w:r w:rsidRPr="00965031">
        <w:t>Bu rapor, üniversitenin farklı yerleşke ve birimlerinde öğrenim gören öğrenciler ile görev yapan akademik ve idari personelin kantin, güvenlik ve temizlik hizmetlerine ilişkin değerlendirmelerini kapsamaktadır. Elde edilen bulguların, destek hizmetlerinin güçlü yönlerinin belirlenmesine, geliştirmeye açık alanların tespit edilmesine ve kalite iyileştirme süreçlerine katkı sağlaması hedeflenmektedir.</w:t>
      </w:r>
    </w:p>
    <w:p w14:paraId="5E220848" w14:textId="77777777" w:rsidR="00B429D1" w:rsidRDefault="00B429D1">
      <w:pPr>
        <w:spacing w:after="160" w:line="259" w:lineRule="auto"/>
        <w:jc w:val="left"/>
      </w:pPr>
      <w:r>
        <w:br w:type="page"/>
      </w:r>
    </w:p>
    <w:p w14:paraId="5F16662D" w14:textId="749B9AED" w:rsidR="00185553" w:rsidRPr="00185553" w:rsidRDefault="00872CFC" w:rsidP="004A625A">
      <w:pPr>
        <w:pStyle w:val="ListeParagraf"/>
        <w:numPr>
          <w:ilvl w:val="0"/>
          <w:numId w:val="7"/>
        </w:numPr>
        <w:outlineLvl w:val="0"/>
        <w:rPr>
          <w:b/>
        </w:rPr>
      </w:pPr>
      <w:bookmarkStart w:id="3" w:name="_Toc235521608"/>
      <w:r>
        <w:rPr>
          <w:b/>
        </w:rPr>
        <w:lastRenderedPageBreak/>
        <w:t>YÖNTEM</w:t>
      </w:r>
      <w:bookmarkEnd w:id="3"/>
    </w:p>
    <w:p w14:paraId="1581C40A" w14:textId="77777777" w:rsidR="00872CFC" w:rsidRPr="00872CFC" w:rsidRDefault="00872CFC" w:rsidP="00872CFC">
      <w:r w:rsidRPr="00872CFC">
        <w:t>Bu rapor, Kütahya Sağlık Bilimleri Üniversitesi kalite güvence sistemi kapsamında yürütülen iç paydaş memnuniyet değerlendirme çalışması sonucunda elde edilen veriler kullanılarak hazırlanmıştır. Çalışmada, üniversite bünyesinde öğrenim gören öğrenciler ile görev yapan akademik ve idari personelin destek hizmetlerine ilişkin görüşleri değerlendirilmiştir.</w:t>
      </w:r>
    </w:p>
    <w:p w14:paraId="2E4A6F0D" w14:textId="77777777" w:rsidR="00872CFC" w:rsidRPr="00872CFC" w:rsidRDefault="00872CFC" w:rsidP="00872CFC">
      <w:r w:rsidRPr="00872CFC">
        <w:t>Veriler, üniversitenin kalite güvence süreçleri doğrultusunda geliştirilen elektronik memnuniyet anketleri aracılığıyla gönüllülük esasına göre toplanmıştır. Anketler, katılımcıların demografik bilgileri ile kantin, güvenlik ve temizlik hizmetlerine yönelik değerlendirmelerini içeren ifadelerden oluşmaktadır. Katılımcılar, her bir ifadeyi beşli Likert tipi derecelendirme ölçeği (1=Çok Kötü, 2=Kötü, 3=Ortalama/Kararsızım, 4=İyi, 5=Çok İyi) kullanarak değerlendirmiştir.</w:t>
      </w:r>
    </w:p>
    <w:p w14:paraId="78932122" w14:textId="77777777" w:rsidR="00872CFC" w:rsidRPr="00872CFC" w:rsidRDefault="00872CFC" w:rsidP="00872CFC">
      <w:r w:rsidRPr="00872CFC">
        <w:t>Elde edilen veriler, kantin hizmetleri, güvenlik hizmetleri ve temizlik hizmetleri olmak üzere üç ayrı başlık altında analiz edilmiştir. Her hizmet alanı için katılımcıların verdiği yanıtların frekans ve yüzde dağılımları hesaplanmış, ortalama memnuniyet puanları belirlenmiş ve bulgular öğrenci, akademik personel ve idari personel grupları bazında karşılaştırmalı olarak değerlendirilmiştir.</w:t>
      </w:r>
    </w:p>
    <w:p w14:paraId="3F6B0645" w14:textId="57B091BF" w:rsidR="00B429D1" w:rsidRDefault="00872CFC" w:rsidP="00872CFC">
      <w:r w:rsidRPr="00872CFC">
        <w:t>Analiz sonuçları tablolar ve grafikler yardımıyla sunulmuş; elde edilen bulgular doğrultusunda her hizmet alanının güçlü yönleri ile geliştirmeye açık yönleri ortaya konulmuştur. Böylece raporun, üniversitenin kalite güvence sistemi kapsamında yürütülecek izleme, değerlendirme ve sürekli iyileştirme çalışmalarına veri temelli katkı sağlaması amaçlanmıştır.</w:t>
      </w:r>
    </w:p>
    <w:p w14:paraId="2BD437E9" w14:textId="77777777" w:rsidR="00B429D1" w:rsidRDefault="00B429D1">
      <w:pPr>
        <w:spacing w:after="160" w:line="259" w:lineRule="auto"/>
        <w:jc w:val="left"/>
      </w:pPr>
      <w:r>
        <w:br w:type="page"/>
      </w:r>
    </w:p>
    <w:p w14:paraId="31265D8C" w14:textId="04EFEE31" w:rsidR="00872CFC" w:rsidRPr="00872CFC" w:rsidRDefault="00872CFC" w:rsidP="00297868">
      <w:pPr>
        <w:pStyle w:val="ListeParagraf"/>
        <w:numPr>
          <w:ilvl w:val="0"/>
          <w:numId w:val="7"/>
        </w:numPr>
        <w:outlineLvl w:val="0"/>
        <w:rPr>
          <w:b/>
        </w:rPr>
      </w:pPr>
      <w:bookmarkStart w:id="4" w:name="_Toc235521609"/>
      <w:r w:rsidRPr="00872CFC">
        <w:rPr>
          <w:b/>
        </w:rPr>
        <w:lastRenderedPageBreak/>
        <w:t>BULGULAR</w:t>
      </w:r>
      <w:bookmarkEnd w:id="4"/>
    </w:p>
    <w:p w14:paraId="422DD294" w14:textId="61964185" w:rsidR="00096ACF" w:rsidRPr="00096ACF" w:rsidRDefault="00096ACF" w:rsidP="00297868">
      <w:pPr>
        <w:pStyle w:val="ListeParagraf"/>
        <w:numPr>
          <w:ilvl w:val="1"/>
          <w:numId w:val="7"/>
        </w:numPr>
        <w:outlineLvl w:val="1"/>
        <w:rPr>
          <w:b/>
        </w:rPr>
      </w:pPr>
      <w:bookmarkStart w:id="5" w:name="_Toc235521610"/>
      <w:r w:rsidRPr="00096ACF">
        <w:rPr>
          <w:b/>
        </w:rPr>
        <w:t>KANTİN HİZMETLERİNE İLİŞKİN MEMNUNİYET BULGULARI</w:t>
      </w:r>
      <w:bookmarkEnd w:id="5"/>
    </w:p>
    <w:p w14:paraId="07365B83" w14:textId="466C1784" w:rsidR="00096ACF" w:rsidRPr="00096ACF" w:rsidRDefault="00096ACF" w:rsidP="00096ACF">
      <w:r w:rsidRPr="00096ACF">
        <w:t>Kantin hizmetlerine ilişkin değerlendirmeler, toplam 404 iç paydaştan elde edilen veriler doğrultusunda gerçekleştirilmiştir. Katılımcıların 222'sini (%55,0) öğrenciler, 96'sını (%23,8) idari personel ve 86'sını (%21,3) akademik personel</w:t>
      </w:r>
      <w:r w:rsidR="00090900">
        <w:t xml:space="preserve"> oluşturmaktadır (Tablo 1).</w:t>
      </w:r>
    </w:p>
    <w:p w14:paraId="4B615E85" w14:textId="290AB1EA" w:rsidR="00096ACF" w:rsidRPr="00096ACF" w:rsidRDefault="00096ACF" w:rsidP="00096ACF">
      <w:r w:rsidRPr="00096ACF">
        <w:t>Katılımcılar üniversitenin farklı yerleşke ve birimlerini temsil etmektedir. En yüksek katılım Germiyan Kampüsünden (n=170, %42,1) sağlanırken, bunu Tavşanlı Sağlık Hizmetleri Meslek Yüksekokulu (n=59, %14,6), Simav Sağlık Hizmetleri Meslek Yüksekokulu (n=43, %10,6), Tıp Fakültesi (n=38, %9,4), Diş Hekimliği Fakültesi (n=27, %6,7), Gediz Sağlık Hizmetleri Meslek Yüksekokulu (n=26, %6,4), Rektörlük birimleri (n=26, %6,4) ve Kütahya Meslek Yüksekokulu (n=15, %3,7</w:t>
      </w:r>
      <w:r w:rsidR="00090900">
        <w:t>) izlemiştir (Tablo 1).</w:t>
      </w:r>
    </w:p>
    <w:p w14:paraId="7173FB6A" w14:textId="696420F3" w:rsidR="00096ACF" w:rsidRPr="00096ACF" w:rsidRDefault="00096ACF" w:rsidP="00096ACF">
      <w:r w:rsidRPr="00096ACF">
        <w:t>Katılımcıların görev yaptığı veya öğrenim gördüğü birimlerde kantin bulunma durumları incelendiğinde, 320 katılımcının (%79,2) biriminde kantin bulunduğu, 84 katılımcının (%20,8) ise biriminde kantin bulun</w:t>
      </w:r>
      <w:r w:rsidR="00090900">
        <w:t>madığını belirttiği görülmüştür (Tablo 1).</w:t>
      </w:r>
    </w:p>
    <w:p w14:paraId="09810F51" w14:textId="77777777" w:rsidR="00096ACF" w:rsidRPr="00096ACF" w:rsidRDefault="00096ACF" w:rsidP="00096ACF">
      <w:r w:rsidRPr="00096ACF">
        <w:t>Kantin hizmetlerine ilişkin memnuniyet değerlendirmeleri, yalnızca kantin bulunan birimlerde görev yapan veya öğrenim gören katılımcıların görüşleri üzerinden analiz edilmiş olup, kantin bulunmayan birimlerdeki katılımcılar ilgili değerlendirmelere dâhil edilmemiştir.</w:t>
      </w:r>
    </w:p>
    <w:p w14:paraId="11324B4F" w14:textId="0D78FC7E" w:rsidR="00872CFC" w:rsidRPr="00090900" w:rsidRDefault="00090900" w:rsidP="00872CFC">
      <w:pPr>
        <w:rPr>
          <w:b/>
        </w:rPr>
      </w:pPr>
      <w:r w:rsidRPr="00090900">
        <w:rPr>
          <w:b/>
        </w:rPr>
        <w:t xml:space="preserve">Tablo 1. Kantin Hizmetleri Değerlendirmesine Katılan İç Paydaşların Tanımlayıcı Özellikleri </w:t>
      </w:r>
    </w:p>
    <w:tbl>
      <w:tblPr>
        <w:tblW w:w="9261"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627"/>
        <w:gridCol w:w="665"/>
        <w:gridCol w:w="969"/>
      </w:tblGrid>
      <w:tr w:rsidR="00090900" w:rsidRPr="003D6F5F" w14:paraId="6C311C91" w14:textId="77777777" w:rsidTr="003D6F5F">
        <w:trPr>
          <w:divId w:val="1777285965"/>
          <w:trHeight w:val="273"/>
          <w:tblHeader/>
          <w:tblCellSpacing w:w="15" w:type="dxa"/>
        </w:trPr>
        <w:tc>
          <w:tcPr>
            <w:tcW w:w="0" w:type="auto"/>
            <w:vAlign w:val="center"/>
            <w:hideMark/>
          </w:tcPr>
          <w:p w14:paraId="033F8F25" w14:textId="399983B4" w:rsidR="00090900" w:rsidRPr="003D6F5F" w:rsidRDefault="00090900" w:rsidP="00090900">
            <w:pPr>
              <w:spacing w:line="240" w:lineRule="auto"/>
              <w:jc w:val="left"/>
              <w:divId w:val="1777285965"/>
              <w:rPr>
                <w:rFonts w:eastAsia="Times New Roman" w:cs="Times New Roman"/>
                <w:b/>
                <w:bCs/>
                <w:sz w:val="20"/>
                <w:szCs w:val="20"/>
                <w:lang w:eastAsia="tr-TR"/>
              </w:rPr>
            </w:pPr>
          </w:p>
        </w:tc>
        <w:tc>
          <w:tcPr>
            <w:tcW w:w="0" w:type="auto"/>
            <w:vAlign w:val="center"/>
            <w:hideMark/>
          </w:tcPr>
          <w:p w14:paraId="386326D4" w14:textId="77777777" w:rsidR="00090900" w:rsidRPr="003D6F5F" w:rsidRDefault="00090900" w:rsidP="00090900">
            <w:pPr>
              <w:spacing w:line="240" w:lineRule="auto"/>
              <w:jc w:val="center"/>
              <w:divId w:val="1777285965"/>
              <w:rPr>
                <w:rFonts w:eastAsia="Times New Roman" w:cs="Times New Roman"/>
                <w:b/>
                <w:bCs/>
                <w:sz w:val="20"/>
                <w:szCs w:val="20"/>
                <w:lang w:eastAsia="tr-TR"/>
              </w:rPr>
            </w:pPr>
            <w:r w:rsidRPr="003D6F5F">
              <w:rPr>
                <w:rFonts w:eastAsia="Times New Roman" w:cs="Times New Roman"/>
                <w:b/>
                <w:bCs/>
                <w:sz w:val="20"/>
                <w:szCs w:val="20"/>
                <w:lang w:eastAsia="tr-TR"/>
              </w:rPr>
              <w:t>n</w:t>
            </w:r>
          </w:p>
        </w:tc>
        <w:tc>
          <w:tcPr>
            <w:tcW w:w="0" w:type="auto"/>
            <w:vAlign w:val="center"/>
            <w:hideMark/>
          </w:tcPr>
          <w:p w14:paraId="4ED5692F" w14:textId="77777777" w:rsidR="00090900" w:rsidRPr="003D6F5F" w:rsidRDefault="00090900" w:rsidP="00090900">
            <w:pPr>
              <w:spacing w:line="240" w:lineRule="auto"/>
              <w:jc w:val="center"/>
              <w:divId w:val="1777285965"/>
              <w:rPr>
                <w:rFonts w:eastAsia="Times New Roman" w:cs="Times New Roman"/>
                <w:b/>
                <w:bCs/>
                <w:sz w:val="20"/>
                <w:szCs w:val="20"/>
                <w:lang w:eastAsia="tr-TR"/>
              </w:rPr>
            </w:pPr>
            <w:r w:rsidRPr="003D6F5F">
              <w:rPr>
                <w:rFonts w:eastAsia="Times New Roman" w:cs="Times New Roman"/>
                <w:b/>
                <w:bCs/>
                <w:sz w:val="20"/>
                <w:szCs w:val="20"/>
                <w:lang w:eastAsia="tr-TR"/>
              </w:rPr>
              <w:t>%</w:t>
            </w:r>
          </w:p>
        </w:tc>
      </w:tr>
      <w:tr w:rsidR="00090900" w:rsidRPr="003D6F5F" w14:paraId="32527182" w14:textId="77777777" w:rsidTr="003D6F5F">
        <w:trPr>
          <w:divId w:val="1777285965"/>
          <w:trHeight w:val="261"/>
          <w:tblCellSpacing w:w="15" w:type="dxa"/>
        </w:trPr>
        <w:tc>
          <w:tcPr>
            <w:tcW w:w="0" w:type="auto"/>
            <w:vAlign w:val="center"/>
            <w:hideMark/>
          </w:tcPr>
          <w:p w14:paraId="3321E77B"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b/>
                <w:bCs/>
                <w:sz w:val="20"/>
                <w:szCs w:val="20"/>
                <w:lang w:eastAsia="tr-TR"/>
              </w:rPr>
              <w:t>Katılımcı Grubu</w:t>
            </w:r>
          </w:p>
        </w:tc>
        <w:tc>
          <w:tcPr>
            <w:tcW w:w="0" w:type="auto"/>
            <w:vAlign w:val="center"/>
            <w:hideMark/>
          </w:tcPr>
          <w:p w14:paraId="36BA1674" w14:textId="77777777" w:rsidR="00090900" w:rsidRPr="003D6F5F" w:rsidRDefault="00090900" w:rsidP="00090900">
            <w:pPr>
              <w:spacing w:line="240" w:lineRule="auto"/>
              <w:jc w:val="center"/>
              <w:divId w:val="1777285965"/>
              <w:rPr>
                <w:rFonts w:eastAsia="Times New Roman" w:cs="Times New Roman"/>
                <w:sz w:val="20"/>
                <w:szCs w:val="20"/>
                <w:lang w:eastAsia="tr-TR"/>
              </w:rPr>
            </w:pPr>
          </w:p>
        </w:tc>
        <w:tc>
          <w:tcPr>
            <w:tcW w:w="0" w:type="auto"/>
            <w:vAlign w:val="center"/>
            <w:hideMark/>
          </w:tcPr>
          <w:p w14:paraId="1BFC1F88" w14:textId="77777777" w:rsidR="00090900" w:rsidRPr="003D6F5F" w:rsidRDefault="00090900" w:rsidP="00090900">
            <w:pPr>
              <w:spacing w:line="240" w:lineRule="auto"/>
              <w:jc w:val="center"/>
              <w:divId w:val="1777285965"/>
              <w:rPr>
                <w:rFonts w:eastAsia="Times New Roman" w:cs="Times New Roman"/>
                <w:sz w:val="20"/>
                <w:szCs w:val="20"/>
                <w:lang w:eastAsia="tr-TR"/>
              </w:rPr>
            </w:pPr>
          </w:p>
        </w:tc>
      </w:tr>
      <w:tr w:rsidR="00090900" w:rsidRPr="003D6F5F" w14:paraId="4F09B48D" w14:textId="77777777" w:rsidTr="003D6F5F">
        <w:trPr>
          <w:divId w:val="1777285965"/>
          <w:trHeight w:val="261"/>
          <w:tblCellSpacing w:w="15" w:type="dxa"/>
        </w:trPr>
        <w:tc>
          <w:tcPr>
            <w:tcW w:w="0" w:type="auto"/>
            <w:vAlign w:val="center"/>
            <w:hideMark/>
          </w:tcPr>
          <w:p w14:paraId="1FD95E8C"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Öğrenci</w:t>
            </w:r>
          </w:p>
        </w:tc>
        <w:tc>
          <w:tcPr>
            <w:tcW w:w="0" w:type="auto"/>
            <w:vAlign w:val="center"/>
            <w:hideMark/>
          </w:tcPr>
          <w:p w14:paraId="710CDDEC"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222</w:t>
            </w:r>
          </w:p>
        </w:tc>
        <w:tc>
          <w:tcPr>
            <w:tcW w:w="0" w:type="auto"/>
            <w:vAlign w:val="center"/>
            <w:hideMark/>
          </w:tcPr>
          <w:p w14:paraId="15AAA85D"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55,0</w:t>
            </w:r>
          </w:p>
        </w:tc>
      </w:tr>
      <w:tr w:rsidR="00090900" w:rsidRPr="003D6F5F" w14:paraId="12E96728" w14:textId="77777777" w:rsidTr="003D6F5F">
        <w:trPr>
          <w:divId w:val="1777285965"/>
          <w:trHeight w:val="261"/>
          <w:tblCellSpacing w:w="15" w:type="dxa"/>
        </w:trPr>
        <w:tc>
          <w:tcPr>
            <w:tcW w:w="0" w:type="auto"/>
            <w:vAlign w:val="center"/>
            <w:hideMark/>
          </w:tcPr>
          <w:p w14:paraId="42606AFA"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İdari personel</w:t>
            </w:r>
          </w:p>
        </w:tc>
        <w:tc>
          <w:tcPr>
            <w:tcW w:w="0" w:type="auto"/>
            <w:vAlign w:val="center"/>
            <w:hideMark/>
          </w:tcPr>
          <w:p w14:paraId="07F4C5ED"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96</w:t>
            </w:r>
          </w:p>
        </w:tc>
        <w:tc>
          <w:tcPr>
            <w:tcW w:w="0" w:type="auto"/>
            <w:vAlign w:val="center"/>
            <w:hideMark/>
          </w:tcPr>
          <w:p w14:paraId="5459C50D"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23,8</w:t>
            </w:r>
          </w:p>
        </w:tc>
      </w:tr>
      <w:tr w:rsidR="00090900" w:rsidRPr="003D6F5F" w14:paraId="3FEA507E" w14:textId="77777777" w:rsidTr="003D6F5F">
        <w:trPr>
          <w:divId w:val="1777285965"/>
          <w:trHeight w:val="261"/>
          <w:tblCellSpacing w:w="15" w:type="dxa"/>
        </w:trPr>
        <w:tc>
          <w:tcPr>
            <w:tcW w:w="0" w:type="auto"/>
            <w:vAlign w:val="center"/>
            <w:hideMark/>
          </w:tcPr>
          <w:p w14:paraId="1F271E6F"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Akademik personel</w:t>
            </w:r>
          </w:p>
        </w:tc>
        <w:tc>
          <w:tcPr>
            <w:tcW w:w="0" w:type="auto"/>
            <w:vAlign w:val="center"/>
            <w:hideMark/>
          </w:tcPr>
          <w:p w14:paraId="3AC744F1"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86</w:t>
            </w:r>
          </w:p>
        </w:tc>
        <w:tc>
          <w:tcPr>
            <w:tcW w:w="0" w:type="auto"/>
            <w:vAlign w:val="center"/>
            <w:hideMark/>
          </w:tcPr>
          <w:p w14:paraId="09ACA95F"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21,3</w:t>
            </w:r>
          </w:p>
        </w:tc>
      </w:tr>
      <w:tr w:rsidR="00090900" w:rsidRPr="003D6F5F" w14:paraId="5F43021B" w14:textId="77777777" w:rsidTr="003D6F5F">
        <w:trPr>
          <w:divId w:val="1777285965"/>
          <w:trHeight w:val="261"/>
          <w:tblCellSpacing w:w="15" w:type="dxa"/>
        </w:trPr>
        <w:tc>
          <w:tcPr>
            <w:tcW w:w="0" w:type="auto"/>
            <w:vAlign w:val="center"/>
            <w:hideMark/>
          </w:tcPr>
          <w:p w14:paraId="1B1EC758"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b/>
                <w:bCs/>
                <w:sz w:val="20"/>
                <w:szCs w:val="20"/>
                <w:lang w:eastAsia="tr-TR"/>
              </w:rPr>
              <w:t>Toplam</w:t>
            </w:r>
          </w:p>
        </w:tc>
        <w:tc>
          <w:tcPr>
            <w:tcW w:w="0" w:type="auto"/>
            <w:vAlign w:val="center"/>
            <w:hideMark/>
          </w:tcPr>
          <w:p w14:paraId="06D23F15"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b/>
                <w:bCs/>
                <w:sz w:val="20"/>
                <w:szCs w:val="20"/>
                <w:lang w:eastAsia="tr-TR"/>
              </w:rPr>
              <w:t>404</w:t>
            </w:r>
          </w:p>
        </w:tc>
        <w:tc>
          <w:tcPr>
            <w:tcW w:w="0" w:type="auto"/>
            <w:vAlign w:val="center"/>
            <w:hideMark/>
          </w:tcPr>
          <w:p w14:paraId="4ACAC060"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b/>
                <w:bCs/>
                <w:sz w:val="20"/>
                <w:szCs w:val="20"/>
                <w:lang w:eastAsia="tr-TR"/>
              </w:rPr>
              <w:t>100,0</w:t>
            </w:r>
          </w:p>
        </w:tc>
      </w:tr>
      <w:tr w:rsidR="00090900" w:rsidRPr="003D6F5F" w14:paraId="3B25BCF5" w14:textId="77777777" w:rsidTr="003D6F5F">
        <w:trPr>
          <w:divId w:val="1777285965"/>
          <w:trHeight w:val="261"/>
          <w:tblCellSpacing w:w="15" w:type="dxa"/>
        </w:trPr>
        <w:tc>
          <w:tcPr>
            <w:tcW w:w="0" w:type="auto"/>
            <w:vAlign w:val="center"/>
            <w:hideMark/>
          </w:tcPr>
          <w:p w14:paraId="581B1FAF"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b/>
                <w:bCs/>
                <w:sz w:val="20"/>
                <w:szCs w:val="20"/>
                <w:lang w:eastAsia="tr-TR"/>
              </w:rPr>
              <w:t>Görev Yapılan / Öğrenim Görülen Birim</w:t>
            </w:r>
          </w:p>
        </w:tc>
        <w:tc>
          <w:tcPr>
            <w:tcW w:w="0" w:type="auto"/>
            <w:vAlign w:val="center"/>
            <w:hideMark/>
          </w:tcPr>
          <w:p w14:paraId="239B713D" w14:textId="77777777" w:rsidR="00090900" w:rsidRPr="003D6F5F" w:rsidRDefault="00090900" w:rsidP="00090900">
            <w:pPr>
              <w:spacing w:line="240" w:lineRule="auto"/>
              <w:jc w:val="center"/>
              <w:divId w:val="1777285965"/>
              <w:rPr>
                <w:rFonts w:eastAsia="Times New Roman" w:cs="Times New Roman"/>
                <w:sz w:val="20"/>
                <w:szCs w:val="20"/>
                <w:lang w:eastAsia="tr-TR"/>
              </w:rPr>
            </w:pPr>
          </w:p>
        </w:tc>
        <w:tc>
          <w:tcPr>
            <w:tcW w:w="0" w:type="auto"/>
            <w:vAlign w:val="center"/>
            <w:hideMark/>
          </w:tcPr>
          <w:p w14:paraId="1D5403E2" w14:textId="77777777" w:rsidR="00090900" w:rsidRPr="003D6F5F" w:rsidRDefault="00090900" w:rsidP="00090900">
            <w:pPr>
              <w:spacing w:line="240" w:lineRule="auto"/>
              <w:jc w:val="center"/>
              <w:divId w:val="1777285965"/>
              <w:rPr>
                <w:rFonts w:eastAsia="Times New Roman" w:cs="Times New Roman"/>
                <w:sz w:val="20"/>
                <w:szCs w:val="20"/>
                <w:lang w:eastAsia="tr-TR"/>
              </w:rPr>
            </w:pPr>
          </w:p>
        </w:tc>
      </w:tr>
      <w:tr w:rsidR="00090900" w:rsidRPr="003D6F5F" w14:paraId="584B4FE4" w14:textId="77777777" w:rsidTr="003D6F5F">
        <w:trPr>
          <w:divId w:val="1777285965"/>
          <w:trHeight w:val="261"/>
          <w:tblCellSpacing w:w="15" w:type="dxa"/>
        </w:trPr>
        <w:tc>
          <w:tcPr>
            <w:tcW w:w="0" w:type="auto"/>
            <w:vAlign w:val="center"/>
            <w:hideMark/>
          </w:tcPr>
          <w:p w14:paraId="31CEE443"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Germiyan Kampüsü</w:t>
            </w:r>
          </w:p>
        </w:tc>
        <w:tc>
          <w:tcPr>
            <w:tcW w:w="0" w:type="auto"/>
            <w:vAlign w:val="center"/>
            <w:hideMark/>
          </w:tcPr>
          <w:p w14:paraId="6917AF56"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170</w:t>
            </w:r>
          </w:p>
        </w:tc>
        <w:tc>
          <w:tcPr>
            <w:tcW w:w="0" w:type="auto"/>
            <w:vAlign w:val="center"/>
            <w:hideMark/>
          </w:tcPr>
          <w:p w14:paraId="4CAE5DA5"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42,1</w:t>
            </w:r>
          </w:p>
        </w:tc>
      </w:tr>
      <w:tr w:rsidR="00090900" w:rsidRPr="003D6F5F" w14:paraId="511ED283" w14:textId="77777777" w:rsidTr="003D6F5F">
        <w:trPr>
          <w:divId w:val="1777285965"/>
          <w:trHeight w:val="261"/>
          <w:tblCellSpacing w:w="15" w:type="dxa"/>
        </w:trPr>
        <w:tc>
          <w:tcPr>
            <w:tcW w:w="0" w:type="auto"/>
            <w:vAlign w:val="center"/>
            <w:hideMark/>
          </w:tcPr>
          <w:p w14:paraId="5C44CC92"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Tıp Fakültesi</w:t>
            </w:r>
          </w:p>
        </w:tc>
        <w:tc>
          <w:tcPr>
            <w:tcW w:w="0" w:type="auto"/>
            <w:vAlign w:val="center"/>
            <w:hideMark/>
          </w:tcPr>
          <w:p w14:paraId="5668E8B6"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38</w:t>
            </w:r>
          </w:p>
        </w:tc>
        <w:tc>
          <w:tcPr>
            <w:tcW w:w="0" w:type="auto"/>
            <w:vAlign w:val="center"/>
            <w:hideMark/>
          </w:tcPr>
          <w:p w14:paraId="11B468A2"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9,4</w:t>
            </w:r>
          </w:p>
        </w:tc>
      </w:tr>
      <w:tr w:rsidR="00090900" w:rsidRPr="003D6F5F" w14:paraId="26D678FB" w14:textId="77777777" w:rsidTr="003D6F5F">
        <w:trPr>
          <w:divId w:val="1777285965"/>
          <w:trHeight w:val="261"/>
          <w:tblCellSpacing w:w="15" w:type="dxa"/>
        </w:trPr>
        <w:tc>
          <w:tcPr>
            <w:tcW w:w="0" w:type="auto"/>
            <w:vAlign w:val="center"/>
            <w:hideMark/>
          </w:tcPr>
          <w:p w14:paraId="267EC641"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Diş Hekimliği Fakültesi</w:t>
            </w:r>
          </w:p>
        </w:tc>
        <w:tc>
          <w:tcPr>
            <w:tcW w:w="0" w:type="auto"/>
            <w:vAlign w:val="center"/>
            <w:hideMark/>
          </w:tcPr>
          <w:p w14:paraId="68887D35"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27</w:t>
            </w:r>
          </w:p>
        </w:tc>
        <w:tc>
          <w:tcPr>
            <w:tcW w:w="0" w:type="auto"/>
            <w:vAlign w:val="center"/>
            <w:hideMark/>
          </w:tcPr>
          <w:p w14:paraId="5738530A"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6,7</w:t>
            </w:r>
          </w:p>
        </w:tc>
      </w:tr>
      <w:tr w:rsidR="00090900" w:rsidRPr="003D6F5F" w14:paraId="2FEFBF96" w14:textId="77777777" w:rsidTr="003D6F5F">
        <w:trPr>
          <w:divId w:val="1777285965"/>
          <w:trHeight w:val="261"/>
          <w:tblCellSpacing w:w="15" w:type="dxa"/>
        </w:trPr>
        <w:tc>
          <w:tcPr>
            <w:tcW w:w="0" w:type="auto"/>
            <w:vAlign w:val="center"/>
            <w:hideMark/>
          </w:tcPr>
          <w:p w14:paraId="0CEC0091"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Simav Sağlık Hizmetleri Meslek Yüksekokulu</w:t>
            </w:r>
          </w:p>
        </w:tc>
        <w:tc>
          <w:tcPr>
            <w:tcW w:w="0" w:type="auto"/>
            <w:vAlign w:val="center"/>
            <w:hideMark/>
          </w:tcPr>
          <w:p w14:paraId="54DE63CF"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43</w:t>
            </w:r>
          </w:p>
        </w:tc>
        <w:tc>
          <w:tcPr>
            <w:tcW w:w="0" w:type="auto"/>
            <w:vAlign w:val="center"/>
            <w:hideMark/>
          </w:tcPr>
          <w:p w14:paraId="72A7F1AF"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10,6</w:t>
            </w:r>
          </w:p>
        </w:tc>
      </w:tr>
      <w:tr w:rsidR="00090900" w:rsidRPr="003D6F5F" w14:paraId="276B34F2" w14:textId="77777777" w:rsidTr="003D6F5F">
        <w:trPr>
          <w:divId w:val="1777285965"/>
          <w:trHeight w:val="261"/>
          <w:tblCellSpacing w:w="15" w:type="dxa"/>
        </w:trPr>
        <w:tc>
          <w:tcPr>
            <w:tcW w:w="0" w:type="auto"/>
            <w:vAlign w:val="center"/>
            <w:hideMark/>
          </w:tcPr>
          <w:p w14:paraId="1B959E75"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Gediz Sağlık Hizmetleri Meslek Yüksekokulu</w:t>
            </w:r>
          </w:p>
        </w:tc>
        <w:tc>
          <w:tcPr>
            <w:tcW w:w="0" w:type="auto"/>
            <w:vAlign w:val="center"/>
            <w:hideMark/>
          </w:tcPr>
          <w:p w14:paraId="55ECB47C"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26</w:t>
            </w:r>
          </w:p>
        </w:tc>
        <w:tc>
          <w:tcPr>
            <w:tcW w:w="0" w:type="auto"/>
            <w:vAlign w:val="center"/>
            <w:hideMark/>
          </w:tcPr>
          <w:p w14:paraId="74D4EBE9"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6,4</w:t>
            </w:r>
          </w:p>
        </w:tc>
      </w:tr>
      <w:tr w:rsidR="00090900" w:rsidRPr="003D6F5F" w14:paraId="3FF72FE9" w14:textId="77777777" w:rsidTr="003D6F5F">
        <w:trPr>
          <w:divId w:val="1777285965"/>
          <w:trHeight w:val="261"/>
          <w:tblCellSpacing w:w="15" w:type="dxa"/>
        </w:trPr>
        <w:tc>
          <w:tcPr>
            <w:tcW w:w="0" w:type="auto"/>
            <w:vAlign w:val="center"/>
            <w:hideMark/>
          </w:tcPr>
          <w:p w14:paraId="56DADF96"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Kütahya Meslek Yüksekokulu</w:t>
            </w:r>
          </w:p>
        </w:tc>
        <w:tc>
          <w:tcPr>
            <w:tcW w:w="0" w:type="auto"/>
            <w:vAlign w:val="center"/>
            <w:hideMark/>
          </w:tcPr>
          <w:p w14:paraId="25C055C2"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15</w:t>
            </w:r>
          </w:p>
        </w:tc>
        <w:tc>
          <w:tcPr>
            <w:tcW w:w="0" w:type="auto"/>
            <w:vAlign w:val="center"/>
            <w:hideMark/>
          </w:tcPr>
          <w:p w14:paraId="5EA6CC44"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3,7</w:t>
            </w:r>
          </w:p>
        </w:tc>
      </w:tr>
      <w:tr w:rsidR="00090900" w:rsidRPr="003D6F5F" w14:paraId="2505DC4E" w14:textId="77777777" w:rsidTr="003D6F5F">
        <w:trPr>
          <w:divId w:val="1777285965"/>
          <w:trHeight w:val="261"/>
          <w:tblCellSpacing w:w="15" w:type="dxa"/>
        </w:trPr>
        <w:tc>
          <w:tcPr>
            <w:tcW w:w="0" w:type="auto"/>
            <w:vAlign w:val="center"/>
            <w:hideMark/>
          </w:tcPr>
          <w:p w14:paraId="08F5C402"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Rektörlük Birimleri</w:t>
            </w:r>
          </w:p>
        </w:tc>
        <w:tc>
          <w:tcPr>
            <w:tcW w:w="0" w:type="auto"/>
            <w:vAlign w:val="center"/>
            <w:hideMark/>
          </w:tcPr>
          <w:p w14:paraId="576D2358"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26</w:t>
            </w:r>
          </w:p>
        </w:tc>
        <w:tc>
          <w:tcPr>
            <w:tcW w:w="0" w:type="auto"/>
            <w:vAlign w:val="center"/>
            <w:hideMark/>
          </w:tcPr>
          <w:p w14:paraId="10F1BDAA"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6,4</w:t>
            </w:r>
          </w:p>
        </w:tc>
      </w:tr>
      <w:tr w:rsidR="00090900" w:rsidRPr="003D6F5F" w14:paraId="51B43E50" w14:textId="77777777" w:rsidTr="003D6F5F">
        <w:trPr>
          <w:divId w:val="1777285965"/>
          <w:trHeight w:val="261"/>
          <w:tblCellSpacing w:w="15" w:type="dxa"/>
        </w:trPr>
        <w:tc>
          <w:tcPr>
            <w:tcW w:w="0" w:type="auto"/>
            <w:vAlign w:val="center"/>
            <w:hideMark/>
          </w:tcPr>
          <w:p w14:paraId="6CE162FE"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Tavşanlı Sağlık Hizmetleri Meslek Yüksekokulu</w:t>
            </w:r>
          </w:p>
        </w:tc>
        <w:tc>
          <w:tcPr>
            <w:tcW w:w="0" w:type="auto"/>
            <w:vAlign w:val="center"/>
            <w:hideMark/>
          </w:tcPr>
          <w:p w14:paraId="1D9F8F21"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59</w:t>
            </w:r>
          </w:p>
        </w:tc>
        <w:tc>
          <w:tcPr>
            <w:tcW w:w="0" w:type="auto"/>
            <w:vAlign w:val="center"/>
            <w:hideMark/>
          </w:tcPr>
          <w:p w14:paraId="0D42AB59"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14,6</w:t>
            </w:r>
          </w:p>
        </w:tc>
      </w:tr>
      <w:tr w:rsidR="00090900" w:rsidRPr="003D6F5F" w14:paraId="28865B99" w14:textId="77777777" w:rsidTr="003D6F5F">
        <w:trPr>
          <w:divId w:val="1777285965"/>
          <w:trHeight w:val="273"/>
          <w:tblCellSpacing w:w="15" w:type="dxa"/>
        </w:trPr>
        <w:tc>
          <w:tcPr>
            <w:tcW w:w="0" w:type="auto"/>
            <w:vAlign w:val="center"/>
            <w:hideMark/>
          </w:tcPr>
          <w:p w14:paraId="0AC759C2"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b/>
                <w:bCs/>
                <w:sz w:val="20"/>
                <w:szCs w:val="20"/>
                <w:lang w:eastAsia="tr-TR"/>
              </w:rPr>
              <w:t>Toplam</w:t>
            </w:r>
          </w:p>
        </w:tc>
        <w:tc>
          <w:tcPr>
            <w:tcW w:w="0" w:type="auto"/>
            <w:vAlign w:val="center"/>
            <w:hideMark/>
          </w:tcPr>
          <w:p w14:paraId="1CCB2106"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b/>
                <w:bCs/>
                <w:sz w:val="20"/>
                <w:szCs w:val="20"/>
                <w:lang w:eastAsia="tr-TR"/>
              </w:rPr>
              <w:t>404</w:t>
            </w:r>
          </w:p>
        </w:tc>
        <w:tc>
          <w:tcPr>
            <w:tcW w:w="0" w:type="auto"/>
            <w:vAlign w:val="center"/>
            <w:hideMark/>
          </w:tcPr>
          <w:p w14:paraId="37BEA9D7"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b/>
                <w:bCs/>
                <w:sz w:val="20"/>
                <w:szCs w:val="20"/>
                <w:lang w:eastAsia="tr-TR"/>
              </w:rPr>
              <w:t>100,0</w:t>
            </w:r>
          </w:p>
        </w:tc>
      </w:tr>
      <w:tr w:rsidR="00090900" w:rsidRPr="003D6F5F" w14:paraId="4AA61E69" w14:textId="77777777" w:rsidTr="003D6F5F">
        <w:trPr>
          <w:divId w:val="1777285965"/>
          <w:trHeight w:val="261"/>
          <w:tblCellSpacing w:w="15" w:type="dxa"/>
        </w:trPr>
        <w:tc>
          <w:tcPr>
            <w:tcW w:w="0" w:type="auto"/>
            <w:vAlign w:val="center"/>
            <w:hideMark/>
          </w:tcPr>
          <w:p w14:paraId="31E06632"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b/>
                <w:bCs/>
                <w:sz w:val="20"/>
                <w:szCs w:val="20"/>
                <w:lang w:eastAsia="tr-TR"/>
              </w:rPr>
              <w:t>Birimde Kantin Bulunma Durumu</w:t>
            </w:r>
          </w:p>
        </w:tc>
        <w:tc>
          <w:tcPr>
            <w:tcW w:w="0" w:type="auto"/>
            <w:vAlign w:val="center"/>
            <w:hideMark/>
          </w:tcPr>
          <w:p w14:paraId="08BD4D81" w14:textId="77777777" w:rsidR="00090900" w:rsidRPr="003D6F5F" w:rsidRDefault="00090900" w:rsidP="00090900">
            <w:pPr>
              <w:spacing w:line="240" w:lineRule="auto"/>
              <w:jc w:val="center"/>
              <w:divId w:val="1777285965"/>
              <w:rPr>
                <w:rFonts w:eastAsia="Times New Roman" w:cs="Times New Roman"/>
                <w:sz w:val="20"/>
                <w:szCs w:val="20"/>
                <w:lang w:eastAsia="tr-TR"/>
              </w:rPr>
            </w:pPr>
          </w:p>
        </w:tc>
        <w:tc>
          <w:tcPr>
            <w:tcW w:w="0" w:type="auto"/>
            <w:vAlign w:val="center"/>
            <w:hideMark/>
          </w:tcPr>
          <w:p w14:paraId="61531053" w14:textId="77777777" w:rsidR="00090900" w:rsidRPr="003D6F5F" w:rsidRDefault="00090900" w:rsidP="00090900">
            <w:pPr>
              <w:spacing w:line="240" w:lineRule="auto"/>
              <w:jc w:val="center"/>
              <w:divId w:val="1777285965"/>
              <w:rPr>
                <w:rFonts w:eastAsia="Times New Roman" w:cs="Times New Roman"/>
                <w:sz w:val="20"/>
                <w:szCs w:val="20"/>
                <w:lang w:eastAsia="tr-TR"/>
              </w:rPr>
            </w:pPr>
          </w:p>
        </w:tc>
      </w:tr>
      <w:tr w:rsidR="00090900" w:rsidRPr="003D6F5F" w14:paraId="7C365BD5" w14:textId="77777777" w:rsidTr="003D6F5F">
        <w:trPr>
          <w:divId w:val="1777285965"/>
          <w:trHeight w:val="261"/>
          <w:tblCellSpacing w:w="15" w:type="dxa"/>
        </w:trPr>
        <w:tc>
          <w:tcPr>
            <w:tcW w:w="0" w:type="auto"/>
            <w:vAlign w:val="center"/>
            <w:hideMark/>
          </w:tcPr>
          <w:p w14:paraId="61E98F50" w14:textId="77777777" w:rsidR="00090900" w:rsidRPr="003D6F5F" w:rsidRDefault="00090900" w:rsidP="00090900">
            <w:pPr>
              <w:spacing w:line="240" w:lineRule="auto"/>
              <w:jc w:val="left"/>
              <w:divId w:val="1777285965"/>
              <w:rPr>
                <w:rFonts w:eastAsia="Times New Roman" w:cs="Times New Roman"/>
                <w:sz w:val="20"/>
                <w:szCs w:val="20"/>
                <w:lang w:eastAsia="tr-TR"/>
              </w:rPr>
            </w:pPr>
            <w:r w:rsidRPr="003D6F5F">
              <w:rPr>
                <w:rFonts w:eastAsia="Times New Roman" w:cs="Times New Roman"/>
                <w:sz w:val="20"/>
                <w:szCs w:val="20"/>
                <w:lang w:eastAsia="tr-TR"/>
              </w:rPr>
              <w:t>Var</w:t>
            </w:r>
          </w:p>
        </w:tc>
        <w:tc>
          <w:tcPr>
            <w:tcW w:w="0" w:type="auto"/>
            <w:vAlign w:val="center"/>
            <w:hideMark/>
          </w:tcPr>
          <w:p w14:paraId="582BE2DA"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320</w:t>
            </w:r>
          </w:p>
        </w:tc>
        <w:tc>
          <w:tcPr>
            <w:tcW w:w="0" w:type="auto"/>
            <w:vAlign w:val="center"/>
            <w:hideMark/>
          </w:tcPr>
          <w:p w14:paraId="26AAA987" w14:textId="77777777" w:rsidR="00090900" w:rsidRPr="003D6F5F" w:rsidRDefault="00090900" w:rsidP="00090900">
            <w:pPr>
              <w:spacing w:line="240" w:lineRule="auto"/>
              <w:jc w:val="center"/>
              <w:divId w:val="1777285965"/>
              <w:rPr>
                <w:rFonts w:eastAsia="Times New Roman" w:cs="Times New Roman"/>
                <w:sz w:val="20"/>
                <w:szCs w:val="20"/>
                <w:lang w:eastAsia="tr-TR"/>
              </w:rPr>
            </w:pPr>
            <w:r w:rsidRPr="003D6F5F">
              <w:rPr>
                <w:rFonts w:eastAsia="Times New Roman" w:cs="Times New Roman"/>
                <w:sz w:val="20"/>
                <w:szCs w:val="20"/>
                <w:lang w:eastAsia="tr-TR"/>
              </w:rPr>
              <w:t>79,2</w:t>
            </w:r>
          </w:p>
        </w:tc>
      </w:tr>
      <w:tr w:rsidR="00090900" w:rsidRPr="003D6F5F" w14:paraId="5D6CCD21" w14:textId="77777777" w:rsidTr="003D6F5F">
        <w:trPr>
          <w:divId w:val="1777285965"/>
          <w:trHeight w:val="261"/>
          <w:tblCellSpacing w:w="15" w:type="dxa"/>
        </w:trPr>
        <w:tc>
          <w:tcPr>
            <w:tcW w:w="0" w:type="auto"/>
            <w:vAlign w:val="center"/>
            <w:hideMark/>
          </w:tcPr>
          <w:p w14:paraId="4C6DF8A2" w14:textId="77777777" w:rsidR="00090900" w:rsidRPr="003D6F5F" w:rsidRDefault="00090900" w:rsidP="00090900">
            <w:pPr>
              <w:spacing w:line="240" w:lineRule="auto"/>
              <w:jc w:val="left"/>
              <w:rPr>
                <w:rFonts w:eastAsia="Times New Roman" w:cs="Times New Roman"/>
                <w:sz w:val="20"/>
                <w:szCs w:val="20"/>
                <w:lang w:eastAsia="tr-TR"/>
              </w:rPr>
            </w:pPr>
            <w:r w:rsidRPr="003D6F5F">
              <w:rPr>
                <w:rFonts w:eastAsia="Times New Roman" w:cs="Times New Roman"/>
                <w:sz w:val="20"/>
                <w:szCs w:val="20"/>
                <w:lang w:eastAsia="tr-TR"/>
              </w:rPr>
              <w:t>Yok</w:t>
            </w:r>
          </w:p>
        </w:tc>
        <w:tc>
          <w:tcPr>
            <w:tcW w:w="0" w:type="auto"/>
            <w:vAlign w:val="center"/>
            <w:hideMark/>
          </w:tcPr>
          <w:p w14:paraId="31E83B3D" w14:textId="77777777" w:rsidR="00090900" w:rsidRPr="003D6F5F" w:rsidRDefault="00090900" w:rsidP="00090900">
            <w:pPr>
              <w:spacing w:line="240" w:lineRule="auto"/>
              <w:jc w:val="center"/>
              <w:rPr>
                <w:rFonts w:eastAsia="Times New Roman" w:cs="Times New Roman"/>
                <w:sz w:val="20"/>
                <w:szCs w:val="20"/>
                <w:lang w:eastAsia="tr-TR"/>
              </w:rPr>
            </w:pPr>
            <w:r w:rsidRPr="003D6F5F">
              <w:rPr>
                <w:rFonts w:eastAsia="Times New Roman" w:cs="Times New Roman"/>
                <w:sz w:val="20"/>
                <w:szCs w:val="20"/>
                <w:lang w:eastAsia="tr-TR"/>
              </w:rPr>
              <w:t>84</w:t>
            </w:r>
          </w:p>
        </w:tc>
        <w:tc>
          <w:tcPr>
            <w:tcW w:w="0" w:type="auto"/>
            <w:vAlign w:val="center"/>
            <w:hideMark/>
          </w:tcPr>
          <w:p w14:paraId="35356B94" w14:textId="77777777" w:rsidR="00090900" w:rsidRPr="003D6F5F" w:rsidRDefault="00090900" w:rsidP="00090900">
            <w:pPr>
              <w:spacing w:line="240" w:lineRule="auto"/>
              <w:jc w:val="center"/>
              <w:rPr>
                <w:rFonts w:eastAsia="Times New Roman" w:cs="Times New Roman"/>
                <w:sz w:val="20"/>
                <w:szCs w:val="20"/>
                <w:lang w:eastAsia="tr-TR"/>
              </w:rPr>
            </w:pPr>
            <w:r w:rsidRPr="003D6F5F">
              <w:rPr>
                <w:rFonts w:eastAsia="Times New Roman" w:cs="Times New Roman"/>
                <w:sz w:val="20"/>
                <w:szCs w:val="20"/>
                <w:lang w:eastAsia="tr-TR"/>
              </w:rPr>
              <w:t>20,8</w:t>
            </w:r>
          </w:p>
        </w:tc>
      </w:tr>
      <w:tr w:rsidR="00090900" w:rsidRPr="003D6F5F" w14:paraId="1246E6C9" w14:textId="77777777" w:rsidTr="003D6F5F">
        <w:trPr>
          <w:divId w:val="1777285965"/>
          <w:trHeight w:val="273"/>
          <w:tblCellSpacing w:w="15" w:type="dxa"/>
        </w:trPr>
        <w:tc>
          <w:tcPr>
            <w:tcW w:w="0" w:type="auto"/>
            <w:vAlign w:val="center"/>
            <w:hideMark/>
          </w:tcPr>
          <w:p w14:paraId="320645F4" w14:textId="77777777" w:rsidR="00090900" w:rsidRPr="003D6F5F" w:rsidRDefault="00090900" w:rsidP="00090900">
            <w:pPr>
              <w:spacing w:line="240" w:lineRule="auto"/>
              <w:jc w:val="left"/>
              <w:rPr>
                <w:rFonts w:eastAsia="Times New Roman" w:cs="Times New Roman"/>
                <w:sz w:val="20"/>
                <w:szCs w:val="20"/>
                <w:lang w:eastAsia="tr-TR"/>
              </w:rPr>
            </w:pPr>
            <w:r w:rsidRPr="003D6F5F">
              <w:rPr>
                <w:rFonts w:eastAsia="Times New Roman" w:cs="Times New Roman"/>
                <w:b/>
                <w:bCs/>
                <w:sz w:val="20"/>
                <w:szCs w:val="20"/>
                <w:lang w:eastAsia="tr-TR"/>
              </w:rPr>
              <w:t>Toplam</w:t>
            </w:r>
          </w:p>
        </w:tc>
        <w:tc>
          <w:tcPr>
            <w:tcW w:w="0" w:type="auto"/>
            <w:vAlign w:val="center"/>
            <w:hideMark/>
          </w:tcPr>
          <w:p w14:paraId="35B668C0" w14:textId="77777777" w:rsidR="00090900" w:rsidRPr="003D6F5F" w:rsidRDefault="00090900" w:rsidP="00090900">
            <w:pPr>
              <w:spacing w:line="240" w:lineRule="auto"/>
              <w:jc w:val="center"/>
              <w:rPr>
                <w:rFonts w:eastAsia="Times New Roman" w:cs="Times New Roman"/>
                <w:sz w:val="20"/>
                <w:szCs w:val="20"/>
                <w:lang w:eastAsia="tr-TR"/>
              </w:rPr>
            </w:pPr>
            <w:r w:rsidRPr="003D6F5F">
              <w:rPr>
                <w:rFonts w:eastAsia="Times New Roman" w:cs="Times New Roman"/>
                <w:b/>
                <w:bCs/>
                <w:sz w:val="20"/>
                <w:szCs w:val="20"/>
                <w:lang w:eastAsia="tr-TR"/>
              </w:rPr>
              <w:t>404</w:t>
            </w:r>
          </w:p>
        </w:tc>
        <w:tc>
          <w:tcPr>
            <w:tcW w:w="0" w:type="auto"/>
            <w:vAlign w:val="center"/>
            <w:hideMark/>
          </w:tcPr>
          <w:p w14:paraId="31DD4FB0" w14:textId="77777777" w:rsidR="00090900" w:rsidRPr="003D6F5F" w:rsidRDefault="00090900" w:rsidP="00090900">
            <w:pPr>
              <w:spacing w:line="240" w:lineRule="auto"/>
              <w:jc w:val="center"/>
              <w:rPr>
                <w:rFonts w:eastAsia="Times New Roman" w:cs="Times New Roman"/>
                <w:sz w:val="20"/>
                <w:szCs w:val="20"/>
                <w:lang w:eastAsia="tr-TR"/>
              </w:rPr>
            </w:pPr>
            <w:r w:rsidRPr="003D6F5F">
              <w:rPr>
                <w:rFonts w:eastAsia="Times New Roman" w:cs="Times New Roman"/>
                <w:b/>
                <w:bCs/>
                <w:sz w:val="20"/>
                <w:szCs w:val="20"/>
                <w:lang w:eastAsia="tr-TR"/>
              </w:rPr>
              <w:t>100,0</w:t>
            </w:r>
          </w:p>
        </w:tc>
      </w:tr>
    </w:tbl>
    <w:p w14:paraId="536F4D2E" w14:textId="77777777" w:rsidR="00950DA1" w:rsidRPr="00950DA1" w:rsidRDefault="00950DA1" w:rsidP="00950DA1">
      <w:r w:rsidRPr="00950DA1">
        <w:lastRenderedPageBreak/>
        <w:t>Kantin hizmetlerine ilişkin geri bildirimler, kantin bulunan birimlerde görev yapan veya öğrenim gören toplam 320 katılımcının değerlendirmeleri üzerinden analiz edilmiştir. Bulgular incelendiğinde, katılımcılar tarafından en olumlu değerlendirilen hususun mevzuat gereği satılması yasak olan ürünlerin (enerji içeceği, tütün ürünleri, alkol vb.) kantinlerde bulundurulmaması olduğu görülmüştür. Bu ifadeye katılımcıların %43,8'i "İyi", %43,1'i ise "Çok İyi" yanıtını vermiş olup, toplam olumlu değerlendirme oranı %86,9 olarak belirlenmiştir. Benzer şekilde ambalajlı ürünlerin uygunluğu (hasarsız ambalaj, son kullanma tarihi varlığı) da yüksek düzeyde olumlu değerlendirilmiş; katılımcıların %56,6'sı "İyi", %13,4'ü "Çok İyi" olmak üzere toplam %70,0'ı olumlu görüş bildirmiştir.</w:t>
      </w:r>
    </w:p>
    <w:p w14:paraId="6FF0BE24" w14:textId="77777777" w:rsidR="00950DA1" w:rsidRPr="00950DA1" w:rsidRDefault="00950DA1" w:rsidP="00950DA1">
      <w:r w:rsidRPr="00950DA1">
        <w:t>Personel ile ilgili değerlendirmeler de genel olarak olumlu bulunmuştur. Personelin müşteri ile iletişimi konusunda katılımcıların %43,4'ü "İyi", %24,1'i "Çok İyi" değerlendirmesinde bulunurken, toplam olumlu görüş oranı %67,5 olmuştur. Benzer şekilde personel tutumu için olumlu değerlendirme oranı %66,8, kantin ulaşılabilirliği (mevcut kantin sayısı) için %63,1, ürünlerin hazırlanması için gerekli araç ve gereçlerin yeterliliği için ise %63,8 olarak belirlenmiştir. Ayrıca çöp kutularının uygunluğu (%57,8), genel kantin/kafeterya hijyeni (%50,0) ve personel hızı (%56,9) da katılımcılar tarafından ağırlıklı olarak olumlu değerlendirilen hizmet alanları arasında yer almıştır.</w:t>
      </w:r>
    </w:p>
    <w:p w14:paraId="01BB6285" w14:textId="77777777" w:rsidR="00950DA1" w:rsidRPr="00950DA1" w:rsidRDefault="00950DA1" w:rsidP="00950DA1">
      <w:r w:rsidRPr="00950DA1">
        <w:t>Buna karşılık, ürün fiyatları katılımcılar tarafından en düşük memnuniyet düzeyine sahip hizmet alanı olarak öne çıkmıştır. Katılımcıların %22,2'si ürün fiyatlarını "Çok Kötü", %28,4'ü "Kötü" olarak değerlendirmiş olup, toplam olumsuz değerlendirme oranı %50,6'ya ulaşmıştır. Buna karşın ürün fiyatlarını olumlu değerlendirenlerin oranı yalnızca %17,5 düzeyinde kalmıştır. Benzer şekilde masa, sandalye ve benzeri oturma alanlarının yeterliliği de katılımcılar tarafından görece düşük değerlendirilmiş; bu ifadeye ilişkin olumsuz değerlendirme oranı %37,2, olumlu değerlendirme oranı ise %41,3 olarak belirlenmiştir. Ürün çeşitliliği konusunda katılımcıların %36,2'si olumsuz, %30,0'ı olumlu görüş bildirirken, %33,8'i ise "Ortalama/Kararsızım" seçeneğini işaretlemiştir.</w:t>
      </w:r>
    </w:p>
    <w:p w14:paraId="0CBF2A1D" w14:textId="77777777" w:rsidR="00950DA1" w:rsidRPr="00950DA1" w:rsidRDefault="00950DA1" w:rsidP="00950DA1">
      <w:r w:rsidRPr="00950DA1">
        <w:t>Bazı hizmet alanlarında katılımcıların önemli bir bölümünün "Ortalama/Kararsızım" yanıtını tercih ettiği görülmüştür. Özellikle ürünlerin hazırlanma hijyeni (%40,0), personelin kişisel hijyeni (%37,8), ürün çeşitliliği (%33,8), personelin kılık kıyafetinin uygunluğu (%31,6) ve iletilen sorunların çözüme kavuşturulması (%29,4) ifadelerinde kararsızlık oranlarının görece yüksek olması, bu alanlarda hizmet kalitesinin daha görünür hale getirilmesine ve iyileştirme çalışmalarının güçlendirilmesine ihtiyaç bulunduğunu düşündürmektedir.</w:t>
      </w:r>
    </w:p>
    <w:p w14:paraId="1CBF4AF2" w14:textId="77777777" w:rsidR="00950DA1" w:rsidRPr="00950DA1" w:rsidRDefault="00950DA1" w:rsidP="00950DA1">
      <w:r w:rsidRPr="00950DA1">
        <w:t xml:space="preserve">Genel olarak değerlendirildiğinde, kantin hizmetlerinde mevzuata uygunluk, ambalajlı ürün güvenliği ve personelin tutum ve iletişimi en yüksek memnuniyet düzeyine sahip alanlar olarak öne çıkarken; ürün fiyatları, ürün çeşitliliği ile fiziksel kapasiteye ilişkin unsurlar (masa ve </w:t>
      </w:r>
      <w:r w:rsidRPr="00950DA1">
        <w:lastRenderedPageBreak/>
        <w:t>sandalye yeterliliği) geliştirilmesi gereken öncelikli hizmet alanları olarak dikkat çekmektedir. Bulgular, kantin hizmetlerinin özellikle hijyen ve personel odaklı boyutlarında olumlu bir algının bulunduğunu, buna karşılık ekonomik ve fiziksel altyapıya ilişkin iyileştirme çalışmalarının paydaş memnuniyetini artırmada önemli katkı sağlayacağını göstermektedir (Tablo 2).</w:t>
      </w:r>
    </w:p>
    <w:p w14:paraId="5CDFDBB7" w14:textId="405DC2D7" w:rsidR="00872CFC" w:rsidRPr="00950DA1" w:rsidRDefault="00090900" w:rsidP="00872CFC">
      <w:pPr>
        <w:rPr>
          <w:b/>
        </w:rPr>
      </w:pPr>
      <w:r w:rsidRPr="00950DA1">
        <w:rPr>
          <w:b/>
        </w:rPr>
        <w:t xml:space="preserve">Tablo 2. Kantin Hizmetlerine İlişkin Geri Bildirimlerin </w:t>
      </w:r>
      <w:r w:rsidR="00950DA1">
        <w:rPr>
          <w:b/>
        </w:rPr>
        <w:t xml:space="preserve">Genel </w:t>
      </w:r>
      <w:r w:rsidRPr="00950DA1">
        <w:rPr>
          <w:b/>
        </w:rPr>
        <w:t xml:space="preserve">Dağılımı </w:t>
      </w:r>
    </w:p>
    <w:tbl>
      <w:tblPr>
        <w:tblW w:w="9435"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387"/>
        <w:gridCol w:w="850"/>
        <w:gridCol w:w="851"/>
        <w:gridCol w:w="1141"/>
        <w:gridCol w:w="529"/>
        <w:gridCol w:w="677"/>
      </w:tblGrid>
      <w:tr w:rsidR="00950DA1" w:rsidRPr="00950DA1" w14:paraId="3D0E08C8" w14:textId="77777777" w:rsidTr="003D6F5F">
        <w:trPr>
          <w:divId w:val="253438488"/>
          <w:trHeight w:val="395"/>
          <w:tblHeader/>
          <w:tblCellSpacing w:w="15" w:type="dxa"/>
        </w:trPr>
        <w:tc>
          <w:tcPr>
            <w:tcW w:w="5342" w:type="dxa"/>
            <w:tcBorders>
              <w:top w:val="nil"/>
              <w:bottom w:val="single" w:sz="4" w:space="0" w:color="auto"/>
            </w:tcBorders>
            <w:vAlign w:val="center"/>
            <w:hideMark/>
          </w:tcPr>
          <w:p w14:paraId="5BD19CB9" w14:textId="3FAD8A07" w:rsidR="00950DA1" w:rsidRPr="00950DA1" w:rsidRDefault="00950DA1" w:rsidP="00950DA1">
            <w:pPr>
              <w:spacing w:line="240" w:lineRule="auto"/>
              <w:jc w:val="center"/>
              <w:rPr>
                <w:rFonts w:eastAsia="Times New Roman" w:cs="Times New Roman"/>
                <w:b/>
                <w:bCs/>
                <w:sz w:val="22"/>
                <w:lang w:eastAsia="tr-TR"/>
              </w:rPr>
            </w:pPr>
          </w:p>
        </w:tc>
        <w:tc>
          <w:tcPr>
            <w:tcW w:w="820" w:type="dxa"/>
            <w:tcBorders>
              <w:top w:val="nil"/>
              <w:bottom w:val="single" w:sz="4" w:space="0" w:color="auto"/>
            </w:tcBorders>
            <w:vAlign w:val="center"/>
            <w:hideMark/>
          </w:tcPr>
          <w:p w14:paraId="13764352" w14:textId="77777777" w:rsidR="00950DA1" w:rsidRPr="00950DA1" w:rsidRDefault="00950DA1" w:rsidP="00950DA1">
            <w:pPr>
              <w:spacing w:line="240" w:lineRule="auto"/>
              <w:jc w:val="center"/>
              <w:rPr>
                <w:rFonts w:eastAsia="Times New Roman" w:cs="Times New Roman"/>
                <w:b/>
                <w:bCs/>
                <w:sz w:val="22"/>
                <w:lang w:eastAsia="tr-TR"/>
              </w:rPr>
            </w:pPr>
            <w:r w:rsidRPr="00950DA1">
              <w:rPr>
                <w:rFonts w:eastAsia="Times New Roman" w:cs="Times New Roman"/>
                <w:b/>
                <w:bCs/>
                <w:sz w:val="22"/>
                <w:lang w:eastAsia="tr-TR"/>
              </w:rPr>
              <w:t>Çok Kötü (%)</w:t>
            </w:r>
          </w:p>
        </w:tc>
        <w:tc>
          <w:tcPr>
            <w:tcW w:w="821" w:type="dxa"/>
            <w:tcBorders>
              <w:top w:val="nil"/>
              <w:bottom w:val="single" w:sz="4" w:space="0" w:color="auto"/>
            </w:tcBorders>
            <w:vAlign w:val="center"/>
            <w:hideMark/>
          </w:tcPr>
          <w:p w14:paraId="3B0159A9" w14:textId="77777777" w:rsidR="00950DA1" w:rsidRPr="00950DA1" w:rsidRDefault="00950DA1" w:rsidP="00950DA1">
            <w:pPr>
              <w:spacing w:line="240" w:lineRule="auto"/>
              <w:jc w:val="center"/>
              <w:rPr>
                <w:rFonts w:eastAsia="Times New Roman" w:cs="Times New Roman"/>
                <w:b/>
                <w:bCs/>
                <w:sz w:val="22"/>
                <w:lang w:eastAsia="tr-TR"/>
              </w:rPr>
            </w:pPr>
            <w:r w:rsidRPr="00950DA1">
              <w:rPr>
                <w:rFonts w:eastAsia="Times New Roman" w:cs="Times New Roman"/>
                <w:b/>
                <w:bCs/>
                <w:sz w:val="22"/>
                <w:lang w:eastAsia="tr-TR"/>
              </w:rPr>
              <w:t>Kötü (%)</w:t>
            </w:r>
          </w:p>
        </w:tc>
        <w:tc>
          <w:tcPr>
            <w:tcW w:w="1111" w:type="dxa"/>
            <w:tcBorders>
              <w:top w:val="nil"/>
              <w:bottom w:val="single" w:sz="4" w:space="0" w:color="auto"/>
            </w:tcBorders>
            <w:vAlign w:val="center"/>
            <w:hideMark/>
          </w:tcPr>
          <w:p w14:paraId="3DD97D10" w14:textId="77777777" w:rsidR="00950DA1" w:rsidRPr="00950DA1" w:rsidRDefault="00950DA1" w:rsidP="00950DA1">
            <w:pPr>
              <w:spacing w:line="240" w:lineRule="auto"/>
              <w:jc w:val="center"/>
              <w:rPr>
                <w:rFonts w:eastAsia="Times New Roman" w:cs="Times New Roman"/>
                <w:b/>
                <w:bCs/>
                <w:sz w:val="22"/>
                <w:lang w:eastAsia="tr-TR"/>
              </w:rPr>
            </w:pPr>
            <w:r w:rsidRPr="00950DA1">
              <w:rPr>
                <w:rFonts w:eastAsia="Times New Roman" w:cs="Times New Roman"/>
                <w:b/>
                <w:bCs/>
                <w:sz w:val="22"/>
                <w:lang w:eastAsia="tr-TR"/>
              </w:rPr>
              <w:t>Ortalama / Kararsızım (%)</w:t>
            </w:r>
          </w:p>
        </w:tc>
        <w:tc>
          <w:tcPr>
            <w:tcW w:w="0" w:type="auto"/>
            <w:tcBorders>
              <w:top w:val="nil"/>
              <w:bottom w:val="single" w:sz="4" w:space="0" w:color="auto"/>
            </w:tcBorders>
            <w:vAlign w:val="center"/>
            <w:hideMark/>
          </w:tcPr>
          <w:p w14:paraId="5B9FB264" w14:textId="77777777" w:rsidR="00950DA1" w:rsidRPr="00950DA1" w:rsidRDefault="00950DA1" w:rsidP="00950DA1">
            <w:pPr>
              <w:spacing w:line="240" w:lineRule="auto"/>
              <w:jc w:val="center"/>
              <w:rPr>
                <w:rFonts w:eastAsia="Times New Roman" w:cs="Times New Roman"/>
                <w:b/>
                <w:bCs/>
                <w:sz w:val="22"/>
                <w:lang w:eastAsia="tr-TR"/>
              </w:rPr>
            </w:pPr>
            <w:r w:rsidRPr="00950DA1">
              <w:rPr>
                <w:rFonts w:eastAsia="Times New Roman" w:cs="Times New Roman"/>
                <w:b/>
                <w:bCs/>
                <w:sz w:val="22"/>
                <w:lang w:eastAsia="tr-TR"/>
              </w:rPr>
              <w:t>İyi (%)</w:t>
            </w:r>
          </w:p>
        </w:tc>
        <w:tc>
          <w:tcPr>
            <w:tcW w:w="0" w:type="auto"/>
            <w:tcBorders>
              <w:top w:val="nil"/>
              <w:bottom w:val="single" w:sz="4" w:space="0" w:color="auto"/>
            </w:tcBorders>
            <w:vAlign w:val="center"/>
            <w:hideMark/>
          </w:tcPr>
          <w:p w14:paraId="188B8F88" w14:textId="77777777" w:rsidR="00950DA1" w:rsidRPr="00950DA1" w:rsidRDefault="00950DA1" w:rsidP="00950DA1">
            <w:pPr>
              <w:spacing w:line="240" w:lineRule="auto"/>
              <w:jc w:val="center"/>
              <w:rPr>
                <w:rFonts w:eastAsia="Times New Roman" w:cs="Times New Roman"/>
                <w:b/>
                <w:bCs/>
                <w:sz w:val="22"/>
                <w:lang w:eastAsia="tr-TR"/>
              </w:rPr>
            </w:pPr>
            <w:r w:rsidRPr="00950DA1">
              <w:rPr>
                <w:rFonts w:eastAsia="Times New Roman" w:cs="Times New Roman"/>
                <w:b/>
                <w:bCs/>
                <w:sz w:val="22"/>
                <w:lang w:eastAsia="tr-TR"/>
              </w:rPr>
              <w:t>Çok İyi (%)</w:t>
            </w:r>
          </w:p>
        </w:tc>
      </w:tr>
      <w:tr w:rsidR="00950DA1" w:rsidRPr="00950DA1" w14:paraId="5841AC05" w14:textId="77777777" w:rsidTr="003D6F5F">
        <w:trPr>
          <w:divId w:val="253438488"/>
          <w:trHeight w:val="258"/>
          <w:tblCellSpacing w:w="15" w:type="dxa"/>
        </w:trPr>
        <w:tc>
          <w:tcPr>
            <w:tcW w:w="5342" w:type="dxa"/>
            <w:vAlign w:val="center"/>
            <w:hideMark/>
          </w:tcPr>
          <w:p w14:paraId="5E73B938"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 Kantinde satılan ürünlerin fiyatlarını nasıl değerlendiriyorsunuz?</w:t>
            </w:r>
          </w:p>
        </w:tc>
        <w:tc>
          <w:tcPr>
            <w:tcW w:w="820" w:type="dxa"/>
            <w:vAlign w:val="center"/>
            <w:hideMark/>
          </w:tcPr>
          <w:p w14:paraId="18958E0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22,2</w:t>
            </w:r>
          </w:p>
        </w:tc>
        <w:tc>
          <w:tcPr>
            <w:tcW w:w="821" w:type="dxa"/>
            <w:vAlign w:val="center"/>
            <w:hideMark/>
          </w:tcPr>
          <w:p w14:paraId="3C75B57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28,4</w:t>
            </w:r>
          </w:p>
        </w:tc>
        <w:tc>
          <w:tcPr>
            <w:tcW w:w="1111" w:type="dxa"/>
            <w:vAlign w:val="center"/>
            <w:hideMark/>
          </w:tcPr>
          <w:p w14:paraId="0ABEC4A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31,9</w:t>
            </w:r>
          </w:p>
        </w:tc>
        <w:tc>
          <w:tcPr>
            <w:tcW w:w="0" w:type="auto"/>
            <w:vAlign w:val="center"/>
            <w:hideMark/>
          </w:tcPr>
          <w:p w14:paraId="538A5C1C"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14,7</w:t>
            </w:r>
          </w:p>
        </w:tc>
        <w:tc>
          <w:tcPr>
            <w:tcW w:w="0" w:type="auto"/>
            <w:vAlign w:val="center"/>
            <w:hideMark/>
          </w:tcPr>
          <w:p w14:paraId="7DFC6F2A"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2,8</w:t>
            </w:r>
          </w:p>
        </w:tc>
      </w:tr>
      <w:tr w:rsidR="00950DA1" w:rsidRPr="00950DA1" w14:paraId="0A4DDA2C" w14:textId="77777777" w:rsidTr="003D6F5F">
        <w:trPr>
          <w:divId w:val="253438488"/>
          <w:trHeight w:val="265"/>
          <w:tblCellSpacing w:w="15" w:type="dxa"/>
        </w:trPr>
        <w:tc>
          <w:tcPr>
            <w:tcW w:w="5342" w:type="dxa"/>
            <w:vAlign w:val="center"/>
            <w:hideMark/>
          </w:tcPr>
          <w:p w14:paraId="6A712F21"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2. Kantinde sunulan ürün çeşitliliğini nasıl değerlendiriyorsunuz?</w:t>
            </w:r>
          </w:p>
        </w:tc>
        <w:tc>
          <w:tcPr>
            <w:tcW w:w="820" w:type="dxa"/>
            <w:vAlign w:val="center"/>
            <w:hideMark/>
          </w:tcPr>
          <w:p w14:paraId="1329F3BC"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15,3</w:t>
            </w:r>
          </w:p>
        </w:tc>
        <w:tc>
          <w:tcPr>
            <w:tcW w:w="821" w:type="dxa"/>
            <w:vAlign w:val="center"/>
            <w:hideMark/>
          </w:tcPr>
          <w:p w14:paraId="4B78389B"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20,9</w:t>
            </w:r>
          </w:p>
        </w:tc>
        <w:tc>
          <w:tcPr>
            <w:tcW w:w="1111" w:type="dxa"/>
            <w:vAlign w:val="center"/>
            <w:hideMark/>
          </w:tcPr>
          <w:p w14:paraId="5E206CD2"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33,8</w:t>
            </w:r>
          </w:p>
        </w:tc>
        <w:tc>
          <w:tcPr>
            <w:tcW w:w="0" w:type="auto"/>
            <w:vAlign w:val="center"/>
            <w:hideMark/>
          </w:tcPr>
          <w:p w14:paraId="1CFB9E5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24,7</w:t>
            </w:r>
          </w:p>
        </w:tc>
        <w:tc>
          <w:tcPr>
            <w:tcW w:w="0" w:type="auto"/>
            <w:vAlign w:val="center"/>
            <w:hideMark/>
          </w:tcPr>
          <w:p w14:paraId="7BF53DB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5,3</w:t>
            </w:r>
          </w:p>
        </w:tc>
      </w:tr>
      <w:tr w:rsidR="00950DA1" w:rsidRPr="00950DA1" w14:paraId="57976D6A" w14:textId="77777777" w:rsidTr="003D6F5F">
        <w:trPr>
          <w:divId w:val="253438488"/>
          <w:trHeight w:val="395"/>
          <w:tblCellSpacing w:w="15" w:type="dxa"/>
        </w:trPr>
        <w:tc>
          <w:tcPr>
            <w:tcW w:w="5342" w:type="dxa"/>
            <w:vAlign w:val="center"/>
            <w:hideMark/>
          </w:tcPr>
          <w:p w14:paraId="67B7761D"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3. Ambalajlı ürünlerin uygunluğunu (hasarsız ambalaj, son kullanma tarihinin bulunması vb.) nasıl değerlendiriyorsunuz?</w:t>
            </w:r>
          </w:p>
        </w:tc>
        <w:tc>
          <w:tcPr>
            <w:tcW w:w="820" w:type="dxa"/>
            <w:vAlign w:val="center"/>
            <w:hideMark/>
          </w:tcPr>
          <w:p w14:paraId="043B363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3,4</w:t>
            </w:r>
          </w:p>
        </w:tc>
        <w:tc>
          <w:tcPr>
            <w:tcW w:w="821" w:type="dxa"/>
            <w:vAlign w:val="center"/>
            <w:hideMark/>
          </w:tcPr>
          <w:p w14:paraId="6E9BA33C"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3,4</w:t>
            </w:r>
          </w:p>
        </w:tc>
        <w:tc>
          <w:tcPr>
            <w:tcW w:w="1111" w:type="dxa"/>
            <w:vAlign w:val="center"/>
            <w:hideMark/>
          </w:tcPr>
          <w:p w14:paraId="63D22B0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23,1</w:t>
            </w:r>
          </w:p>
        </w:tc>
        <w:tc>
          <w:tcPr>
            <w:tcW w:w="0" w:type="auto"/>
            <w:vAlign w:val="center"/>
            <w:hideMark/>
          </w:tcPr>
          <w:p w14:paraId="10C9C406"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56,6</w:t>
            </w:r>
          </w:p>
        </w:tc>
        <w:tc>
          <w:tcPr>
            <w:tcW w:w="0" w:type="auto"/>
            <w:vAlign w:val="center"/>
            <w:hideMark/>
          </w:tcPr>
          <w:p w14:paraId="2771E62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13,4</w:t>
            </w:r>
          </w:p>
        </w:tc>
      </w:tr>
      <w:tr w:rsidR="00950DA1" w:rsidRPr="00950DA1" w14:paraId="3834630C" w14:textId="77777777" w:rsidTr="003D6F5F">
        <w:trPr>
          <w:divId w:val="253438488"/>
          <w:trHeight w:val="531"/>
          <w:tblCellSpacing w:w="15" w:type="dxa"/>
        </w:trPr>
        <w:tc>
          <w:tcPr>
            <w:tcW w:w="5342" w:type="dxa"/>
            <w:vAlign w:val="center"/>
            <w:hideMark/>
          </w:tcPr>
          <w:p w14:paraId="674D5006"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4. Mevzuat gereği satılması yasak olan ürünlerin (enerji içeceği, tütün ürünleri, alkol vb.) kantinde bulundurulmamasını nasıl değerlendiriyorsunuz?</w:t>
            </w:r>
          </w:p>
        </w:tc>
        <w:tc>
          <w:tcPr>
            <w:tcW w:w="820" w:type="dxa"/>
            <w:vAlign w:val="center"/>
            <w:hideMark/>
          </w:tcPr>
          <w:p w14:paraId="1C03F230"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1,6</w:t>
            </w:r>
          </w:p>
        </w:tc>
        <w:tc>
          <w:tcPr>
            <w:tcW w:w="821" w:type="dxa"/>
            <w:vAlign w:val="center"/>
            <w:hideMark/>
          </w:tcPr>
          <w:p w14:paraId="5E6EE684"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1,6</w:t>
            </w:r>
          </w:p>
        </w:tc>
        <w:tc>
          <w:tcPr>
            <w:tcW w:w="1111" w:type="dxa"/>
            <w:vAlign w:val="center"/>
            <w:hideMark/>
          </w:tcPr>
          <w:p w14:paraId="5F8E2FF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10,0</w:t>
            </w:r>
          </w:p>
        </w:tc>
        <w:tc>
          <w:tcPr>
            <w:tcW w:w="0" w:type="auto"/>
            <w:vAlign w:val="center"/>
            <w:hideMark/>
          </w:tcPr>
          <w:p w14:paraId="6CD2102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43,8</w:t>
            </w:r>
          </w:p>
        </w:tc>
        <w:tc>
          <w:tcPr>
            <w:tcW w:w="0" w:type="auto"/>
            <w:vAlign w:val="center"/>
            <w:hideMark/>
          </w:tcPr>
          <w:p w14:paraId="51C2C60B"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43,1</w:t>
            </w:r>
          </w:p>
        </w:tc>
      </w:tr>
      <w:tr w:rsidR="00950DA1" w:rsidRPr="00950DA1" w14:paraId="1C50F509" w14:textId="77777777" w:rsidTr="003D6F5F">
        <w:trPr>
          <w:divId w:val="253438488"/>
          <w:trHeight w:val="265"/>
          <w:tblCellSpacing w:w="15" w:type="dxa"/>
        </w:trPr>
        <w:tc>
          <w:tcPr>
            <w:tcW w:w="5342" w:type="dxa"/>
            <w:vAlign w:val="center"/>
            <w:hideMark/>
          </w:tcPr>
          <w:p w14:paraId="4CC88F09"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5. Kantinde satılan ürünlerin hazırlanma hijyenini nasıl değerlendiriyorsunuz?</w:t>
            </w:r>
          </w:p>
        </w:tc>
        <w:tc>
          <w:tcPr>
            <w:tcW w:w="820" w:type="dxa"/>
            <w:vAlign w:val="center"/>
            <w:hideMark/>
          </w:tcPr>
          <w:p w14:paraId="452437A4"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7,8</w:t>
            </w:r>
          </w:p>
        </w:tc>
        <w:tc>
          <w:tcPr>
            <w:tcW w:w="821" w:type="dxa"/>
            <w:vAlign w:val="center"/>
            <w:hideMark/>
          </w:tcPr>
          <w:p w14:paraId="19777396"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12,2</w:t>
            </w:r>
          </w:p>
        </w:tc>
        <w:tc>
          <w:tcPr>
            <w:tcW w:w="1111" w:type="dxa"/>
            <w:vAlign w:val="center"/>
            <w:hideMark/>
          </w:tcPr>
          <w:p w14:paraId="1699EF47"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40,0</w:t>
            </w:r>
          </w:p>
        </w:tc>
        <w:tc>
          <w:tcPr>
            <w:tcW w:w="0" w:type="auto"/>
            <w:vAlign w:val="center"/>
            <w:hideMark/>
          </w:tcPr>
          <w:p w14:paraId="2A7D299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30,0</w:t>
            </w:r>
          </w:p>
        </w:tc>
        <w:tc>
          <w:tcPr>
            <w:tcW w:w="0" w:type="auto"/>
            <w:vAlign w:val="center"/>
            <w:hideMark/>
          </w:tcPr>
          <w:p w14:paraId="1EB18BE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10,0</w:t>
            </w:r>
          </w:p>
        </w:tc>
      </w:tr>
      <w:tr w:rsidR="00950DA1" w:rsidRPr="00950DA1" w14:paraId="5D51C017" w14:textId="77777777" w:rsidTr="003D6F5F">
        <w:trPr>
          <w:divId w:val="253438488"/>
          <w:trHeight w:val="524"/>
          <w:tblCellSpacing w:w="15" w:type="dxa"/>
        </w:trPr>
        <w:tc>
          <w:tcPr>
            <w:tcW w:w="5342" w:type="dxa"/>
            <w:vAlign w:val="center"/>
            <w:hideMark/>
          </w:tcPr>
          <w:p w14:paraId="68D5251F"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6. Ürünlerin hazırlanması ve sunulması için gerekli araç ve gereçlerin (buzdolabı, tost makinesi vb.) yeterliliğini nasıl değerlendiriyorsunuz?</w:t>
            </w:r>
          </w:p>
        </w:tc>
        <w:tc>
          <w:tcPr>
            <w:tcW w:w="820" w:type="dxa"/>
            <w:vAlign w:val="center"/>
            <w:hideMark/>
          </w:tcPr>
          <w:p w14:paraId="53FE01B5"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1,9</w:t>
            </w:r>
          </w:p>
        </w:tc>
        <w:tc>
          <w:tcPr>
            <w:tcW w:w="821" w:type="dxa"/>
            <w:vAlign w:val="center"/>
            <w:hideMark/>
          </w:tcPr>
          <w:p w14:paraId="529468BA"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6,9</w:t>
            </w:r>
          </w:p>
        </w:tc>
        <w:tc>
          <w:tcPr>
            <w:tcW w:w="1111" w:type="dxa"/>
            <w:vAlign w:val="center"/>
            <w:hideMark/>
          </w:tcPr>
          <w:p w14:paraId="2282779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27,5</w:t>
            </w:r>
          </w:p>
        </w:tc>
        <w:tc>
          <w:tcPr>
            <w:tcW w:w="0" w:type="auto"/>
            <w:vAlign w:val="center"/>
            <w:hideMark/>
          </w:tcPr>
          <w:p w14:paraId="0232DBC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47,2</w:t>
            </w:r>
          </w:p>
        </w:tc>
        <w:tc>
          <w:tcPr>
            <w:tcW w:w="0" w:type="auto"/>
            <w:vAlign w:val="center"/>
            <w:hideMark/>
          </w:tcPr>
          <w:p w14:paraId="74257DA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16,6</w:t>
            </w:r>
          </w:p>
        </w:tc>
      </w:tr>
      <w:tr w:rsidR="00950DA1" w:rsidRPr="00950DA1" w14:paraId="54F4EDAA" w14:textId="77777777" w:rsidTr="003D6F5F">
        <w:trPr>
          <w:divId w:val="253438488"/>
          <w:trHeight w:val="265"/>
          <w:tblCellSpacing w:w="15" w:type="dxa"/>
        </w:trPr>
        <w:tc>
          <w:tcPr>
            <w:tcW w:w="5342" w:type="dxa"/>
            <w:vAlign w:val="center"/>
            <w:hideMark/>
          </w:tcPr>
          <w:p w14:paraId="24431616"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7. Kantin/kafeterya ortamının genel hijyenini nasıl değerlendiriyorsunuz?</w:t>
            </w:r>
          </w:p>
        </w:tc>
        <w:tc>
          <w:tcPr>
            <w:tcW w:w="820" w:type="dxa"/>
            <w:vAlign w:val="center"/>
            <w:hideMark/>
          </w:tcPr>
          <w:p w14:paraId="3CB31AC4"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9,4</w:t>
            </w:r>
          </w:p>
        </w:tc>
        <w:tc>
          <w:tcPr>
            <w:tcW w:w="821" w:type="dxa"/>
            <w:vAlign w:val="center"/>
            <w:hideMark/>
          </w:tcPr>
          <w:p w14:paraId="3E16A3B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12,5</w:t>
            </w:r>
          </w:p>
        </w:tc>
        <w:tc>
          <w:tcPr>
            <w:tcW w:w="1111" w:type="dxa"/>
            <w:vAlign w:val="center"/>
            <w:hideMark/>
          </w:tcPr>
          <w:p w14:paraId="0592E35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28,1</w:t>
            </w:r>
          </w:p>
        </w:tc>
        <w:tc>
          <w:tcPr>
            <w:tcW w:w="0" w:type="auto"/>
            <w:vAlign w:val="center"/>
            <w:hideMark/>
          </w:tcPr>
          <w:p w14:paraId="6F286E3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39,1</w:t>
            </w:r>
          </w:p>
        </w:tc>
        <w:tc>
          <w:tcPr>
            <w:tcW w:w="0" w:type="auto"/>
            <w:vAlign w:val="center"/>
            <w:hideMark/>
          </w:tcPr>
          <w:p w14:paraId="7D1976F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10,9</w:t>
            </w:r>
          </w:p>
        </w:tc>
      </w:tr>
      <w:tr w:rsidR="00950DA1" w:rsidRPr="00950DA1" w14:paraId="10CB25DA" w14:textId="77777777" w:rsidTr="003D6F5F">
        <w:trPr>
          <w:divId w:val="253438488"/>
          <w:trHeight w:val="395"/>
          <w:tblCellSpacing w:w="15" w:type="dxa"/>
        </w:trPr>
        <w:tc>
          <w:tcPr>
            <w:tcW w:w="5342" w:type="dxa"/>
            <w:vAlign w:val="center"/>
            <w:hideMark/>
          </w:tcPr>
          <w:p w14:paraId="534E852C"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8. Kantin/kafeterya ortamının bakımını (duvar, kapı, pencere, perde vb.) nasıl değerlendiriyorsunuz?</w:t>
            </w:r>
          </w:p>
        </w:tc>
        <w:tc>
          <w:tcPr>
            <w:tcW w:w="820" w:type="dxa"/>
            <w:vAlign w:val="center"/>
            <w:hideMark/>
          </w:tcPr>
          <w:p w14:paraId="0657D0D7"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12,2</w:t>
            </w:r>
          </w:p>
        </w:tc>
        <w:tc>
          <w:tcPr>
            <w:tcW w:w="821" w:type="dxa"/>
            <w:vAlign w:val="center"/>
            <w:hideMark/>
          </w:tcPr>
          <w:p w14:paraId="71F3722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14,1</w:t>
            </w:r>
          </w:p>
        </w:tc>
        <w:tc>
          <w:tcPr>
            <w:tcW w:w="1111" w:type="dxa"/>
            <w:vAlign w:val="center"/>
            <w:hideMark/>
          </w:tcPr>
          <w:p w14:paraId="236EA51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29,4</w:t>
            </w:r>
          </w:p>
        </w:tc>
        <w:tc>
          <w:tcPr>
            <w:tcW w:w="0" w:type="auto"/>
            <w:vAlign w:val="center"/>
            <w:hideMark/>
          </w:tcPr>
          <w:p w14:paraId="66C077A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35,3</w:t>
            </w:r>
          </w:p>
        </w:tc>
        <w:tc>
          <w:tcPr>
            <w:tcW w:w="0" w:type="auto"/>
            <w:vAlign w:val="center"/>
            <w:hideMark/>
          </w:tcPr>
          <w:p w14:paraId="00BA93F7"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9,1</w:t>
            </w:r>
          </w:p>
        </w:tc>
      </w:tr>
      <w:tr w:rsidR="00950DA1" w:rsidRPr="00950DA1" w14:paraId="5BE51323" w14:textId="77777777" w:rsidTr="003D6F5F">
        <w:trPr>
          <w:divId w:val="253438488"/>
          <w:trHeight w:val="395"/>
          <w:tblCellSpacing w:w="15" w:type="dxa"/>
        </w:trPr>
        <w:tc>
          <w:tcPr>
            <w:tcW w:w="5342" w:type="dxa"/>
            <w:vAlign w:val="center"/>
            <w:hideMark/>
          </w:tcPr>
          <w:p w14:paraId="5C77DBBC"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9. Kantindeki masa, sandalye ve benzeri oturma alanlarının yeterliliğini nasıl değerlendiriyorsunuz?</w:t>
            </w:r>
          </w:p>
        </w:tc>
        <w:tc>
          <w:tcPr>
            <w:tcW w:w="820" w:type="dxa"/>
            <w:vAlign w:val="center"/>
            <w:hideMark/>
          </w:tcPr>
          <w:p w14:paraId="7D35A1D5"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20,3</w:t>
            </w:r>
          </w:p>
        </w:tc>
        <w:tc>
          <w:tcPr>
            <w:tcW w:w="821" w:type="dxa"/>
            <w:vAlign w:val="center"/>
            <w:hideMark/>
          </w:tcPr>
          <w:p w14:paraId="0D8E6B82"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16,9</w:t>
            </w:r>
          </w:p>
        </w:tc>
        <w:tc>
          <w:tcPr>
            <w:tcW w:w="1111" w:type="dxa"/>
            <w:vAlign w:val="center"/>
            <w:hideMark/>
          </w:tcPr>
          <w:p w14:paraId="2BBF08E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21,6</w:t>
            </w:r>
          </w:p>
        </w:tc>
        <w:tc>
          <w:tcPr>
            <w:tcW w:w="0" w:type="auto"/>
            <w:vAlign w:val="center"/>
            <w:hideMark/>
          </w:tcPr>
          <w:p w14:paraId="5AC58C57"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31,6</w:t>
            </w:r>
          </w:p>
        </w:tc>
        <w:tc>
          <w:tcPr>
            <w:tcW w:w="0" w:type="auto"/>
            <w:vAlign w:val="center"/>
            <w:hideMark/>
          </w:tcPr>
          <w:p w14:paraId="67A5BA3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9,7</w:t>
            </w:r>
          </w:p>
        </w:tc>
      </w:tr>
      <w:tr w:rsidR="00950DA1" w:rsidRPr="00950DA1" w14:paraId="13DA07F2" w14:textId="77777777" w:rsidTr="003D6F5F">
        <w:trPr>
          <w:divId w:val="253438488"/>
          <w:trHeight w:val="531"/>
          <w:tblCellSpacing w:w="15" w:type="dxa"/>
        </w:trPr>
        <w:tc>
          <w:tcPr>
            <w:tcW w:w="5342" w:type="dxa"/>
            <w:vAlign w:val="center"/>
            <w:hideMark/>
          </w:tcPr>
          <w:p w14:paraId="7E1C1308"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10. Atıkların atılacağı çöp kutularının uygunluğunu (yeterli büyüklükte, ağzı kapalı ve çöp torbalı olması) nasıl değerlendiriyorsunuz?</w:t>
            </w:r>
          </w:p>
        </w:tc>
        <w:tc>
          <w:tcPr>
            <w:tcW w:w="820" w:type="dxa"/>
            <w:vAlign w:val="center"/>
            <w:hideMark/>
          </w:tcPr>
          <w:p w14:paraId="16131AA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8,8</w:t>
            </w:r>
          </w:p>
        </w:tc>
        <w:tc>
          <w:tcPr>
            <w:tcW w:w="821" w:type="dxa"/>
            <w:vAlign w:val="center"/>
            <w:hideMark/>
          </w:tcPr>
          <w:p w14:paraId="75F19516"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9,4</w:t>
            </w:r>
          </w:p>
        </w:tc>
        <w:tc>
          <w:tcPr>
            <w:tcW w:w="1111" w:type="dxa"/>
            <w:vAlign w:val="center"/>
            <w:hideMark/>
          </w:tcPr>
          <w:p w14:paraId="4FF15DD5"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24,1</w:t>
            </w:r>
          </w:p>
        </w:tc>
        <w:tc>
          <w:tcPr>
            <w:tcW w:w="0" w:type="auto"/>
            <w:vAlign w:val="center"/>
            <w:hideMark/>
          </w:tcPr>
          <w:p w14:paraId="79A9A37F"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43,1</w:t>
            </w:r>
          </w:p>
        </w:tc>
        <w:tc>
          <w:tcPr>
            <w:tcW w:w="0" w:type="auto"/>
            <w:vAlign w:val="center"/>
            <w:hideMark/>
          </w:tcPr>
          <w:p w14:paraId="7BF2274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14,7</w:t>
            </w:r>
          </w:p>
        </w:tc>
      </w:tr>
      <w:tr w:rsidR="00950DA1" w:rsidRPr="00950DA1" w14:paraId="59CFD6E8" w14:textId="77777777" w:rsidTr="003D6F5F">
        <w:trPr>
          <w:divId w:val="253438488"/>
          <w:trHeight w:val="258"/>
          <w:tblCellSpacing w:w="15" w:type="dxa"/>
        </w:trPr>
        <w:tc>
          <w:tcPr>
            <w:tcW w:w="5342" w:type="dxa"/>
            <w:vAlign w:val="center"/>
            <w:hideMark/>
          </w:tcPr>
          <w:p w14:paraId="2E6F7C19"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11. Kantin personelinin tutum ve davranışlarını nasıl değerlendiriyorsunuz?</w:t>
            </w:r>
          </w:p>
        </w:tc>
        <w:tc>
          <w:tcPr>
            <w:tcW w:w="820" w:type="dxa"/>
            <w:vAlign w:val="center"/>
            <w:hideMark/>
          </w:tcPr>
          <w:p w14:paraId="05F892DE"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4,7</w:t>
            </w:r>
          </w:p>
        </w:tc>
        <w:tc>
          <w:tcPr>
            <w:tcW w:w="821" w:type="dxa"/>
            <w:vAlign w:val="center"/>
            <w:hideMark/>
          </w:tcPr>
          <w:p w14:paraId="2C27029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3,8</w:t>
            </w:r>
          </w:p>
        </w:tc>
        <w:tc>
          <w:tcPr>
            <w:tcW w:w="1111" w:type="dxa"/>
            <w:vAlign w:val="center"/>
            <w:hideMark/>
          </w:tcPr>
          <w:p w14:paraId="6F9A9685"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24,7</w:t>
            </w:r>
          </w:p>
        </w:tc>
        <w:tc>
          <w:tcPr>
            <w:tcW w:w="0" w:type="auto"/>
            <w:vAlign w:val="center"/>
            <w:hideMark/>
          </w:tcPr>
          <w:p w14:paraId="188D535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43,4</w:t>
            </w:r>
          </w:p>
        </w:tc>
        <w:tc>
          <w:tcPr>
            <w:tcW w:w="0" w:type="auto"/>
            <w:vAlign w:val="center"/>
            <w:hideMark/>
          </w:tcPr>
          <w:p w14:paraId="00C32785"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23,4</w:t>
            </w:r>
          </w:p>
        </w:tc>
      </w:tr>
      <w:tr w:rsidR="00950DA1" w:rsidRPr="00950DA1" w14:paraId="095A1621" w14:textId="77777777" w:rsidTr="003D6F5F">
        <w:trPr>
          <w:divId w:val="253438488"/>
          <w:trHeight w:val="265"/>
          <w:tblCellSpacing w:w="15" w:type="dxa"/>
        </w:trPr>
        <w:tc>
          <w:tcPr>
            <w:tcW w:w="5342" w:type="dxa"/>
            <w:vAlign w:val="center"/>
            <w:hideMark/>
          </w:tcPr>
          <w:p w14:paraId="157467F7"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12. Kantin personelinin hizmet sunma hızını nasıl değerlendiriyorsunuz?</w:t>
            </w:r>
          </w:p>
        </w:tc>
        <w:tc>
          <w:tcPr>
            <w:tcW w:w="820" w:type="dxa"/>
            <w:vAlign w:val="center"/>
            <w:hideMark/>
          </w:tcPr>
          <w:p w14:paraId="2DC519F7"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10,6</w:t>
            </w:r>
          </w:p>
        </w:tc>
        <w:tc>
          <w:tcPr>
            <w:tcW w:w="821" w:type="dxa"/>
            <w:vAlign w:val="center"/>
            <w:hideMark/>
          </w:tcPr>
          <w:p w14:paraId="7D81EB26"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6,9</w:t>
            </w:r>
          </w:p>
        </w:tc>
        <w:tc>
          <w:tcPr>
            <w:tcW w:w="1111" w:type="dxa"/>
            <w:vAlign w:val="center"/>
            <w:hideMark/>
          </w:tcPr>
          <w:p w14:paraId="7C27098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25,6</w:t>
            </w:r>
          </w:p>
        </w:tc>
        <w:tc>
          <w:tcPr>
            <w:tcW w:w="0" w:type="auto"/>
            <w:vAlign w:val="center"/>
            <w:hideMark/>
          </w:tcPr>
          <w:p w14:paraId="00A4D86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39,4</w:t>
            </w:r>
          </w:p>
        </w:tc>
        <w:tc>
          <w:tcPr>
            <w:tcW w:w="0" w:type="auto"/>
            <w:vAlign w:val="center"/>
            <w:hideMark/>
          </w:tcPr>
          <w:p w14:paraId="4F0EE45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17,5</w:t>
            </w:r>
          </w:p>
        </w:tc>
      </w:tr>
      <w:tr w:rsidR="00950DA1" w:rsidRPr="00950DA1" w14:paraId="608EEFF2" w14:textId="77777777" w:rsidTr="003D6F5F">
        <w:trPr>
          <w:divId w:val="253438488"/>
          <w:trHeight w:val="395"/>
          <w:tblCellSpacing w:w="15" w:type="dxa"/>
        </w:trPr>
        <w:tc>
          <w:tcPr>
            <w:tcW w:w="5342" w:type="dxa"/>
            <w:vAlign w:val="center"/>
            <w:hideMark/>
          </w:tcPr>
          <w:p w14:paraId="600FA3FD"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13. Kantin personelinin kılık kıyafetinin temiz ve uygun olmasını (bone, eldiven, maske, önlük vb.) nasıl değerlendiriyorsunuz?</w:t>
            </w:r>
          </w:p>
        </w:tc>
        <w:tc>
          <w:tcPr>
            <w:tcW w:w="820" w:type="dxa"/>
            <w:vAlign w:val="center"/>
            <w:hideMark/>
          </w:tcPr>
          <w:p w14:paraId="5312FCFF"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7,8</w:t>
            </w:r>
          </w:p>
        </w:tc>
        <w:tc>
          <w:tcPr>
            <w:tcW w:w="821" w:type="dxa"/>
            <w:vAlign w:val="center"/>
            <w:hideMark/>
          </w:tcPr>
          <w:p w14:paraId="1A80A58B"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9,7</w:t>
            </w:r>
          </w:p>
        </w:tc>
        <w:tc>
          <w:tcPr>
            <w:tcW w:w="1111" w:type="dxa"/>
            <w:vAlign w:val="center"/>
            <w:hideMark/>
          </w:tcPr>
          <w:p w14:paraId="545B965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31,6</w:t>
            </w:r>
          </w:p>
        </w:tc>
        <w:tc>
          <w:tcPr>
            <w:tcW w:w="0" w:type="auto"/>
            <w:vAlign w:val="center"/>
            <w:hideMark/>
          </w:tcPr>
          <w:p w14:paraId="58A3876F"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35,0</w:t>
            </w:r>
          </w:p>
        </w:tc>
        <w:tc>
          <w:tcPr>
            <w:tcW w:w="0" w:type="auto"/>
            <w:vAlign w:val="center"/>
            <w:hideMark/>
          </w:tcPr>
          <w:p w14:paraId="148F8285"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15,9</w:t>
            </w:r>
          </w:p>
        </w:tc>
      </w:tr>
      <w:tr w:rsidR="00950DA1" w:rsidRPr="00950DA1" w14:paraId="15074878" w14:textId="77777777" w:rsidTr="003D6F5F">
        <w:trPr>
          <w:divId w:val="253438488"/>
          <w:trHeight w:val="265"/>
          <w:tblCellSpacing w:w="15" w:type="dxa"/>
        </w:trPr>
        <w:tc>
          <w:tcPr>
            <w:tcW w:w="5342" w:type="dxa"/>
            <w:vAlign w:val="center"/>
            <w:hideMark/>
          </w:tcPr>
          <w:p w14:paraId="669809A1"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14. Kantin personelinin kişisel hijyenini nasıl değerlendiriyorsunuz?</w:t>
            </w:r>
          </w:p>
        </w:tc>
        <w:tc>
          <w:tcPr>
            <w:tcW w:w="820" w:type="dxa"/>
            <w:vAlign w:val="center"/>
            <w:hideMark/>
          </w:tcPr>
          <w:p w14:paraId="71B642D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3,8</w:t>
            </w:r>
          </w:p>
        </w:tc>
        <w:tc>
          <w:tcPr>
            <w:tcW w:w="821" w:type="dxa"/>
            <w:vAlign w:val="center"/>
            <w:hideMark/>
          </w:tcPr>
          <w:p w14:paraId="782F651B"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5,0</w:t>
            </w:r>
          </w:p>
        </w:tc>
        <w:tc>
          <w:tcPr>
            <w:tcW w:w="1111" w:type="dxa"/>
            <w:vAlign w:val="center"/>
            <w:hideMark/>
          </w:tcPr>
          <w:p w14:paraId="4D46BAC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37,8</w:t>
            </w:r>
          </w:p>
        </w:tc>
        <w:tc>
          <w:tcPr>
            <w:tcW w:w="0" w:type="auto"/>
            <w:vAlign w:val="center"/>
            <w:hideMark/>
          </w:tcPr>
          <w:p w14:paraId="2D77B1B8"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39,7</w:t>
            </w:r>
          </w:p>
        </w:tc>
        <w:tc>
          <w:tcPr>
            <w:tcW w:w="0" w:type="auto"/>
            <w:vAlign w:val="center"/>
            <w:hideMark/>
          </w:tcPr>
          <w:p w14:paraId="63E9A26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13,8</w:t>
            </w:r>
          </w:p>
        </w:tc>
      </w:tr>
      <w:tr w:rsidR="00950DA1" w:rsidRPr="00950DA1" w14:paraId="1EB0085C" w14:textId="77777777" w:rsidTr="003D6F5F">
        <w:trPr>
          <w:divId w:val="253438488"/>
          <w:trHeight w:val="265"/>
          <w:tblCellSpacing w:w="15" w:type="dxa"/>
        </w:trPr>
        <w:tc>
          <w:tcPr>
            <w:tcW w:w="5342" w:type="dxa"/>
            <w:vAlign w:val="center"/>
            <w:hideMark/>
          </w:tcPr>
          <w:p w14:paraId="5373E647"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15. Kantin personelinin müşteri ile iletişimini nasıl değerlendiriyorsunuz?</w:t>
            </w:r>
          </w:p>
        </w:tc>
        <w:tc>
          <w:tcPr>
            <w:tcW w:w="820" w:type="dxa"/>
            <w:vAlign w:val="center"/>
            <w:hideMark/>
          </w:tcPr>
          <w:p w14:paraId="205624F6"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4,4</w:t>
            </w:r>
          </w:p>
        </w:tc>
        <w:tc>
          <w:tcPr>
            <w:tcW w:w="821" w:type="dxa"/>
            <w:vAlign w:val="center"/>
            <w:hideMark/>
          </w:tcPr>
          <w:p w14:paraId="23D4ABD0"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3,4</w:t>
            </w:r>
          </w:p>
        </w:tc>
        <w:tc>
          <w:tcPr>
            <w:tcW w:w="1111" w:type="dxa"/>
            <w:vAlign w:val="center"/>
            <w:hideMark/>
          </w:tcPr>
          <w:p w14:paraId="30D0181D"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24,7</w:t>
            </w:r>
          </w:p>
        </w:tc>
        <w:tc>
          <w:tcPr>
            <w:tcW w:w="0" w:type="auto"/>
            <w:vAlign w:val="center"/>
            <w:hideMark/>
          </w:tcPr>
          <w:p w14:paraId="3A39EA4D"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43,4</w:t>
            </w:r>
          </w:p>
        </w:tc>
        <w:tc>
          <w:tcPr>
            <w:tcW w:w="0" w:type="auto"/>
            <w:vAlign w:val="center"/>
            <w:hideMark/>
          </w:tcPr>
          <w:p w14:paraId="5ADE56AD"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24,1</w:t>
            </w:r>
          </w:p>
        </w:tc>
      </w:tr>
      <w:tr w:rsidR="00950DA1" w:rsidRPr="00950DA1" w14:paraId="191F4948" w14:textId="77777777" w:rsidTr="003D6F5F">
        <w:trPr>
          <w:divId w:val="253438488"/>
          <w:trHeight w:val="395"/>
          <w:tblCellSpacing w:w="15" w:type="dxa"/>
        </w:trPr>
        <w:tc>
          <w:tcPr>
            <w:tcW w:w="5342" w:type="dxa"/>
            <w:vAlign w:val="center"/>
            <w:hideMark/>
          </w:tcPr>
          <w:p w14:paraId="623D7F45"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16. Kantin yönetimi/personeli tarafından iletilen sorunların çözüme kavuşturulmasını nasıl değerlendiriyorsunuz?</w:t>
            </w:r>
          </w:p>
        </w:tc>
        <w:tc>
          <w:tcPr>
            <w:tcW w:w="820" w:type="dxa"/>
            <w:vAlign w:val="center"/>
            <w:hideMark/>
          </w:tcPr>
          <w:p w14:paraId="6C486FB4"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10,6</w:t>
            </w:r>
          </w:p>
        </w:tc>
        <w:tc>
          <w:tcPr>
            <w:tcW w:w="821" w:type="dxa"/>
            <w:vAlign w:val="center"/>
            <w:hideMark/>
          </w:tcPr>
          <w:p w14:paraId="31F22CF9"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10,9</w:t>
            </w:r>
          </w:p>
        </w:tc>
        <w:tc>
          <w:tcPr>
            <w:tcW w:w="1111" w:type="dxa"/>
            <w:vAlign w:val="center"/>
            <w:hideMark/>
          </w:tcPr>
          <w:p w14:paraId="32B42B8B"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29,4</w:t>
            </w:r>
          </w:p>
        </w:tc>
        <w:tc>
          <w:tcPr>
            <w:tcW w:w="0" w:type="auto"/>
            <w:vAlign w:val="center"/>
            <w:hideMark/>
          </w:tcPr>
          <w:p w14:paraId="44F73A3A"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33,4</w:t>
            </w:r>
          </w:p>
        </w:tc>
        <w:tc>
          <w:tcPr>
            <w:tcW w:w="0" w:type="auto"/>
            <w:vAlign w:val="center"/>
            <w:hideMark/>
          </w:tcPr>
          <w:p w14:paraId="5B81AEE4"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15,6</w:t>
            </w:r>
          </w:p>
        </w:tc>
      </w:tr>
      <w:tr w:rsidR="00950DA1" w:rsidRPr="00950DA1" w14:paraId="720E5A62" w14:textId="77777777" w:rsidTr="003D6F5F">
        <w:trPr>
          <w:divId w:val="253438488"/>
          <w:trHeight w:val="402"/>
          <w:tblCellSpacing w:w="15" w:type="dxa"/>
        </w:trPr>
        <w:tc>
          <w:tcPr>
            <w:tcW w:w="5342" w:type="dxa"/>
            <w:vAlign w:val="center"/>
            <w:hideMark/>
          </w:tcPr>
          <w:p w14:paraId="604B0A93" w14:textId="77777777" w:rsidR="00950DA1" w:rsidRPr="00950DA1" w:rsidRDefault="00950DA1" w:rsidP="00950DA1">
            <w:pPr>
              <w:spacing w:line="240" w:lineRule="auto"/>
              <w:jc w:val="left"/>
              <w:rPr>
                <w:rFonts w:eastAsia="Times New Roman" w:cs="Times New Roman"/>
                <w:sz w:val="22"/>
                <w:lang w:eastAsia="tr-TR"/>
              </w:rPr>
            </w:pPr>
            <w:r w:rsidRPr="00950DA1">
              <w:rPr>
                <w:rFonts w:eastAsia="Times New Roman" w:cs="Times New Roman"/>
                <w:bCs/>
                <w:sz w:val="22"/>
                <w:lang w:eastAsia="tr-TR"/>
              </w:rPr>
              <w:t>17. Kantin hizmetlerine erişilebilirliği (mevcut kantin sayısının yeterliliğini) nasıl değerlendiriyorsunuz?</w:t>
            </w:r>
          </w:p>
        </w:tc>
        <w:tc>
          <w:tcPr>
            <w:tcW w:w="820" w:type="dxa"/>
            <w:vAlign w:val="center"/>
            <w:hideMark/>
          </w:tcPr>
          <w:p w14:paraId="39E184D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8,1</w:t>
            </w:r>
          </w:p>
        </w:tc>
        <w:tc>
          <w:tcPr>
            <w:tcW w:w="821" w:type="dxa"/>
            <w:vAlign w:val="center"/>
            <w:hideMark/>
          </w:tcPr>
          <w:p w14:paraId="1BB1107B"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9,1</w:t>
            </w:r>
          </w:p>
        </w:tc>
        <w:tc>
          <w:tcPr>
            <w:tcW w:w="1111" w:type="dxa"/>
            <w:vAlign w:val="center"/>
            <w:hideMark/>
          </w:tcPr>
          <w:p w14:paraId="72D20E4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19,7</w:t>
            </w:r>
          </w:p>
        </w:tc>
        <w:tc>
          <w:tcPr>
            <w:tcW w:w="0" w:type="auto"/>
            <w:vAlign w:val="center"/>
            <w:hideMark/>
          </w:tcPr>
          <w:p w14:paraId="7F79D011"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45,3</w:t>
            </w:r>
          </w:p>
        </w:tc>
        <w:tc>
          <w:tcPr>
            <w:tcW w:w="0" w:type="auto"/>
            <w:vAlign w:val="center"/>
            <w:hideMark/>
          </w:tcPr>
          <w:p w14:paraId="7F301123" w14:textId="77777777" w:rsidR="00950DA1" w:rsidRPr="00950DA1" w:rsidRDefault="00950DA1" w:rsidP="00950DA1">
            <w:pPr>
              <w:spacing w:line="240" w:lineRule="auto"/>
              <w:jc w:val="center"/>
              <w:rPr>
                <w:rFonts w:eastAsia="Times New Roman" w:cs="Times New Roman"/>
                <w:sz w:val="22"/>
                <w:lang w:eastAsia="tr-TR"/>
              </w:rPr>
            </w:pPr>
            <w:r w:rsidRPr="00950DA1">
              <w:rPr>
                <w:rFonts w:eastAsia="Times New Roman" w:cs="Times New Roman"/>
                <w:sz w:val="22"/>
                <w:lang w:eastAsia="tr-TR"/>
              </w:rPr>
              <w:t>17,8</w:t>
            </w:r>
          </w:p>
        </w:tc>
      </w:tr>
    </w:tbl>
    <w:p w14:paraId="31279113" w14:textId="3A267C2B" w:rsidR="00950DA1" w:rsidRPr="00EF1F4B" w:rsidRDefault="00950DA1" w:rsidP="00EF1F4B">
      <w:r w:rsidRPr="00EF1F4B">
        <w:lastRenderedPageBreak/>
        <w:t>Katılımcılar, kantin hizmetlerine ilişkin 17 ifadeyi beşli Likert tipi bir derecelendirme ölçeği kullanarak değerlendirmiştir. Ölçekte 1=Çok Kötü, 2=Kötü, 3=Ortalama/Kararsızım, 4=İyi ve 5=Çok İyi seçenekleri kullanılmıştır. Buna göre ortalama puanın 5'e yaklaşması ilgili hizmet alanına yönelik memnuniyet düzeyinin yüksek olduğunu, 1'e yaklaşması ise memnuniyet düzeyinin düşük olduğunu göstermektedir. Elde edilen bulgular, her bir madde için frekans ve yüzde dağılımları ile ortalama ve standart sapma değerleri dikkate alınarak değerlendirilmiştir.</w:t>
      </w:r>
    </w:p>
    <w:p w14:paraId="10884EC8" w14:textId="24C2EB48" w:rsidR="00EF1F4B" w:rsidRPr="00EF1F4B" w:rsidRDefault="00EF1F4B" w:rsidP="00EF1F4B">
      <w:r w:rsidRPr="00EF1F4B">
        <w:t>Madde bazında elde edilen bulgular incelendiğinde, katılımcılar tarafından en yüksek puan verilen hizmet alanının "Mevzuat gereği satılması yasak olan ürünlerin (enerji içeceği, tütün ürünleri, alkol vb.) bulundurulmaması" olduğu görülmüştür (Ort.=4,25±0,82). Bu ifadeye katılımcıların %86,9'u "İyi" veya "Çok İyi" yanıtı vermiştir. Bunu sırasıyla personelin müşteri ile iletişimi (Ort.=3,79±0,99; olumlu değerlendirme %67,5), personel tutumu (Ort.=3,77±1,00; %66,8), ambalajlı ürünlerin uygunluğu (Ort.=3,73±0,86; %70,0) ve ürünlerin hazırlanması için gerekli araç ve gereçlerin bulunması (Ort.=3,70±0,89; %63,8) izlemiştir (Tablo 3).</w:t>
      </w:r>
    </w:p>
    <w:p w14:paraId="58430A26" w14:textId="7CB628D7" w:rsidR="00EF1F4B" w:rsidRPr="00EF1F4B" w:rsidRDefault="00EF1F4B" w:rsidP="00EF1F4B">
      <w:r w:rsidRPr="00EF1F4B">
        <w:t>Hijyen ve hizmet sunumuna ilişkin değerlendirmelerde genel olarak olumlu bir eğilim gözlenmiştir. Personelin kişisel hijyeninin uygun olması (Ort.=3,55±0,92), kantin ulaşılabilirliği (mevcut kantin sayısı) (Ort.=3,56±1,13), çöp kutularının uygunluğu (Ort.=3,46±1,12), personel hızı (Ort.=3,46±1,17), personelin kılık kıyafetinin uygunluğu (Ort.=3,42±1,11), iletilen sorunların çözüme kavuşturulması (Ort.=3,33±1,18), genel kantin/kafeterya hijyeni (Ort.=3,30±1,12) ve ürünlerin hazırlanma hijyeni (Ort.=3,22±1,04) ortalamanın üzerinde puan almıştır. Bununla birlikte bu maddelerde "Ortalama/Kararsızım" yanıtlarının görece yüksek olması, hizmet kalitesinin daha da iyileştirilebileceğine işaret etmektedir (Tablo 3).</w:t>
      </w:r>
    </w:p>
    <w:p w14:paraId="1EE93630" w14:textId="12143793" w:rsidR="00EF1F4B" w:rsidRPr="00EF1F4B" w:rsidRDefault="00EF1F4B" w:rsidP="00EF1F4B">
      <w:r w:rsidRPr="00EF1F4B">
        <w:t>Katılımcıların en düşük değerlendirmeyi yaptığı konu ise ürün fiyatları olmuştur. Ürün fiyatlarına ilişkin ortalama puan 2,48±1,08 olup, katılımcıların %50,6'sı bu alanı "Kötü" veya "Çok Kötü" olarak değerlendirmiş, yalnızca %17,5'i olumlu görüş bildirmiştir. Benzer şekilde ürün çeşitliliği (Ort.=2,84±1,12) ve masa, sandalye vb. yeterliliği (Ort.=2,93±1,30) de görece düşük ortalama puan alan hizmet alanları arasında yer almıştır. Özellikle masa ve sandalye yeterliliğine ilişkin olumsuz değerlendirme oranının %37,2 olması, kantinlerin fiziksel kapasitesinin gözden geçirilmesi gerektiğini düşündürmektedir (Tablo 3).</w:t>
      </w:r>
    </w:p>
    <w:p w14:paraId="73D095DE" w14:textId="39E2E880" w:rsidR="00EF1F4B" w:rsidRPr="00EF1F4B" w:rsidRDefault="00EF1F4B" w:rsidP="00EF1F4B">
      <w:r w:rsidRPr="00EF1F4B">
        <w:t xml:space="preserve">Genel olarak değerlendirildiğinde, kantin hizmetlerinde mevzuata uygunluk, gıda güvenliği, personelin tutumu ve iletişimi katılımcılar tarafından en güçlü yönler olarak değerlendirilmiştir. Buna karşılık ürün fiyatları, ürün çeşitliliği ve fiziksel kapasiteye ilişkin unsurlar memnuniyet düzeyi en düşük alanlar olarak öne çıkmaktadır. Bu bulgular, kantin hizmetlerinde özellikle ekonomik erişilebilirliğin artırılması, ürün çeşitliliğinin geliştirilmesi ve fiziksel oturma </w:t>
      </w:r>
      <w:r w:rsidRPr="00EF1F4B">
        <w:lastRenderedPageBreak/>
        <w:t>alanlarının iyileştirilmesine yönelik çalışmaların paydaş memnuniyetini artırabileceğini göstermektedir (Tablo 3).</w:t>
      </w:r>
    </w:p>
    <w:p w14:paraId="41E2D30E" w14:textId="715490BB" w:rsidR="00EF1F4B" w:rsidRDefault="00EF1F4B" w:rsidP="00EF1F4B">
      <w:pPr>
        <w:rPr>
          <w:b/>
        </w:rPr>
      </w:pPr>
      <w:r w:rsidRPr="00EF1F4B">
        <w:rPr>
          <w:b/>
        </w:rPr>
        <w:t>Tablo 3. Kantin Hizmetlerine İlişkin Madde Bazında Ortalama Puanlar</w:t>
      </w:r>
    </w:p>
    <w:tbl>
      <w:tblPr>
        <w:tblW w:w="9119"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804"/>
        <w:gridCol w:w="1315"/>
      </w:tblGrid>
      <w:tr w:rsidR="00EF1F4B" w:rsidRPr="00EF1F4B" w14:paraId="1374C8E5" w14:textId="77777777" w:rsidTr="003D6F5F">
        <w:trPr>
          <w:divId w:val="1578437677"/>
          <w:trHeight w:val="678"/>
          <w:tblHeader/>
          <w:tblCellSpacing w:w="15" w:type="dxa"/>
        </w:trPr>
        <w:tc>
          <w:tcPr>
            <w:tcW w:w="0" w:type="auto"/>
            <w:tcBorders>
              <w:top w:val="nil"/>
              <w:bottom w:val="single" w:sz="4" w:space="0" w:color="auto"/>
            </w:tcBorders>
            <w:vAlign w:val="center"/>
            <w:hideMark/>
          </w:tcPr>
          <w:p w14:paraId="78010143" w14:textId="77777777" w:rsidR="00EF1F4B" w:rsidRPr="00EF1F4B" w:rsidRDefault="00EF1F4B" w:rsidP="00EF1F4B">
            <w:pPr>
              <w:spacing w:line="240" w:lineRule="auto"/>
              <w:jc w:val="left"/>
              <w:rPr>
                <w:rFonts w:eastAsia="Times New Roman" w:cs="Times New Roman"/>
                <w:b/>
                <w:bCs/>
                <w:szCs w:val="24"/>
                <w:lang w:eastAsia="tr-TR"/>
              </w:rPr>
            </w:pPr>
            <w:r w:rsidRPr="00EF1F4B">
              <w:rPr>
                <w:rFonts w:eastAsia="Times New Roman" w:cs="Times New Roman"/>
                <w:b/>
                <w:bCs/>
                <w:szCs w:val="24"/>
                <w:lang w:eastAsia="tr-TR"/>
              </w:rPr>
              <w:t>İfade</w:t>
            </w:r>
          </w:p>
        </w:tc>
        <w:tc>
          <w:tcPr>
            <w:tcW w:w="0" w:type="auto"/>
            <w:tcBorders>
              <w:top w:val="nil"/>
              <w:bottom w:val="single" w:sz="4" w:space="0" w:color="auto"/>
            </w:tcBorders>
            <w:vAlign w:val="center"/>
            <w:hideMark/>
          </w:tcPr>
          <w:p w14:paraId="599A672B" w14:textId="77777777" w:rsidR="00EF1F4B" w:rsidRPr="00EF1F4B" w:rsidRDefault="00EF1F4B" w:rsidP="00EF1F4B">
            <w:pPr>
              <w:spacing w:line="240" w:lineRule="auto"/>
              <w:jc w:val="center"/>
              <w:rPr>
                <w:rFonts w:eastAsia="Times New Roman" w:cs="Times New Roman"/>
                <w:b/>
                <w:bCs/>
                <w:szCs w:val="24"/>
                <w:lang w:eastAsia="tr-TR"/>
              </w:rPr>
            </w:pPr>
            <w:r w:rsidRPr="00EF1F4B">
              <w:rPr>
                <w:rFonts w:eastAsia="Times New Roman" w:cs="Times New Roman"/>
                <w:b/>
                <w:bCs/>
                <w:szCs w:val="24"/>
                <w:lang w:eastAsia="tr-TR"/>
              </w:rPr>
              <w:t>Ortalama ± SS</w:t>
            </w:r>
          </w:p>
        </w:tc>
      </w:tr>
      <w:tr w:rsidR="00EF1F4B" w:rsidRPr="00EF1F4B" w14:paraId="7C980DC9" w14:textId="77777777" w:rsidTr="003D6F5F">
        <w:trPr>
          <w:divId w:val="1578437677"/>
          <w:trHeight w:val="324"/>
          <w:tblCellSpacing w:w="15" w:type="dxa"/>
        </w:trPr>
        <w:tc>
          <w:tcPr>
            <w:tcW w:w="0" w:type="auto"/>
            <w:vAlign w:val="center"/>
            <w:hideMark/>
          </w:tcPr>
          <w:p w14:paraId="024BBEBB"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 Kantinde satılan ürünlerin fiyatlarını nasıl değerlendiriyorsunuz?</w:t>
            </w:r>
          </w:p>
        </w:tc>
        <w:tc>
          <w:tcPr>
            <w:tcW w:w="0" w:type="auto"/>
            <w:vAlign w:val="center"/>
            <w:hideMark/>
          </w:tcPr>
          <w:p w14:paraId="2EE0AEA0"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2,48 ± 1,08</w:t>
            </w:r>
          </w:p>
        </w:tc>
      </w:tr>
      <w:tr w:rsidR="00EF1F4B" w:rsidRPr="00EF1F4B" w14:paraId="3E285C46" w14:textId="77777777" w:rsidTr="003D6F5F">
        <w:trPr>
          <w:divId w:val="1578437677"/>
          <w:trHeight w:val="324"/>
          <w:tblCellSpacing w:w="15" w:type="dxa"/>
        </w:trPr>
        <w:tc>
          <w:tcPr>
            <w:tcW w:w="0" w:type="auto"/>
            <w:vAlign w:val="center"/>
            <w:hideMark/>
          </w:tcPr>
          <w:p w14:paraId="7055CACF"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2. Kantinde sunulan ürün çeşitliliğini nasıl değerlendiriyorsunuz?</w:t>
            </w:r>
          </w:p>
        </w:tc>
        <w:tc>
          <w:tcPr>
            <w:tcW w:w="0" w:type="auto"/>
            <w:vAlign w:val="center"/>
            <w:hideMark/>
          </w:tcPr>
          <w:p w14:paraId="26524B88"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2,84 ± 1,12</w:t>
            </w:r>
          </w:p>
        </w:tc>
      </w:tr>
      <w:tr w:rsidR="00EF1F4B" w:rsidRPr="00EF1F4B" w14:paraId="3B2885BA" w14:textId="77777777" w:rsidTr="003D6F5F">
        <w:trPr>
          <w:divId w:val="1578437677"/>
          <w:trHeight w:val="664"/>
          <w:tblCellSpacing w:w="15" w:type="dxa"/>
        </w:trPr>
        <w:tc>
          <w:tcPr>
            <w:tcW w:w="0" w:type="auto"/>
            <w:vAlign w:val="center"/>
            <w:hideMark/>
          </w:tcPr>
          <w:p w14:paraId="2D68C84A"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3. Ambalajlı ürünlerin uygunluğunu (hasarsız ambalaj, son kullanma tarihi varlığı) nasıl değerlendiriyorsunuz?</w:t>
            </w:r>
          </w:p>
        </w:tc>
        <w:tc>
          <w:tcPr>
            <w:tcW w:w="0" w:type="auto"/>
            <w:vAlign w:val="center"/>
            <w:hideMark/>
          </w:tcPr>
          <w:p w14:paraId="27D89713"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3,73 ± 0,86</w:t>
            </w:r>
          </w:p>
        </w:tc>
      </w:tr>
      <w:tr w:rsidR="00EF1F4B" w:rsidRPr="00EF1F4B" w14:paraId="0768EA9E" w14:textId="77777777" w:rsidTr="003D6F5F">
        <w:trPr>
          <w:divId w:val="1578437677"/>
          <w:trHeight w:val="664"/>
          <w:tblCellSpacing w:w="15" w:type="dxa"/>
        </w:trPr>
        <w:tc>
          <w:tcPr>
            <w:tcW w:w="0" w:type="auto"/>
            <w:vAlign w:val="center"/>
            <w:hideMark/>
          </w:tcPr>
          <w:p w14:paraId="1C9EF189"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4. Mevzuat gereği satılması yasak olan (enerji içeceği, tütün ürünleri, alkol vb.) ürünlerin kantinde bulundurulmamasını nasıl değerlendiriyorsunuz?</w:t>
            </w:r>
          </w:p>
        </w:tc>
        <w:tc>
          <w:tcPr>
            <w:tcW w:w="0" w:type="auto"/>
            <w:vAlign w:val="center"/>
            <w:hideMark/>
          </w:tcPr>
          <w:p w14:paraId="18A4DAC1"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4,25 ± 0,82</w:t>
            </w:r>
          </w:p>
        </w:tc>
      </w:tr>
      <w:tr w:rsidR="00EF1F4B" w:rsidRPr="00EF1F4B" w14:paraId="7FFCEF45" w14:textId="77777777" w:rsidTr="003D6F5F">
        <w:trPr>
          <w:divId w:val="1578437677"/>
          <w:trHeight w:val="324"/>
          <w:tblCellSpacing w:w="15" w:type="dxa"/>
        </w:trPr>
        <w:tc>
          <w:tcPr>
            <w:tcW w:w="0" w:type="auto"/>
            <w:vAlign w:val="center"/>
            <w:hideMark/>
          </w:tcPr>
          <w:p w14:paraId="5EFD7455"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5. Kantinde satılan ürünlerin hazırlanma hijyenini nasıl değerlendiriyorsunuz?</w:t>
            </w:r>
          </w:p>
        </w:tc>
        <w:tc>
          <w:tcPr>
            <w:tcW w:w="0" w:type="auto"/>
            <w:vAlign w:val="center"/>
            <w:hideMark/>
          </w:tcPr>
          <w:p w14:paraId="3C64BEEA"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3,22 ± 1,04</w:t>
            </w:r>
          </w:p>
        </w:tc>
      </w:tr>
      <w:tr w:rsidR="00EF1F4B" w:rsidRPr="00EF1F4B" w14:paraId="5BE2C373" w14:textId="77777777" w:rsidTr="003D6F5F">
        <w:trPr>
          <w:divId w:val="1578437677"/>
          <w:trHeight w:val="664"/>
          <w:tblCellSpacing w:w="15" w:type="dxa"/>
        </w:trPr>
        <w:tc>
          <w:tcPr>
            <w:tcW w:w="0" w:type="auto"/>
            <w:vAlign w:val="center"/>
            <w:hideMark/>
          </w:tcPr>
          <w:p w14:paraId="25742939"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6. Her ürünün ihtiyacına uygun araç ve gerecin (buzdolabı, tost makinesi vb.) bulunmasını nasıl değerlendiriyorsunuz?</w:t>
            </w:r>
          </w:p>
        </w:tc>
        <w:tc>
          <w:tcPr>
            <w:tcW w:w="0" w:type="auto"/>
            <w:vAlign w:val="center"/>
            <w:hideMark/>
          </w:tcPr>
          <w:p w14:paraId="745E2C9F"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3,70 ± 0,89</w:t>
            </w:r>
          </w:p>
        </w:tc>
      </w:tr>
      <w:tr w:rsidR="00EF1F4B" w:rsidRPr="00EF1F4B" w14:paraId="29E0F190" w14:textId="77777777" w:rsidTr="003D6F5F">
        <w:trPr>
          <w:divId w:val="1578437677"/>
          <w:trHeight w:val="324"/>
          <w:tblCellSpacing w:w="15" w:type="dxa"/>
        </w:trPr>
        <w:tc>
          <w:tcPr>
            <w:tcW w:w="0" w:type="auto"/>
            <w:vAlign w:val="center"/>
            <w:hideMark/>
          </w:tcPr>
          <w:p w14:paraId="2570FE00"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7. Kantin/kafeterya ortamının genel hijyenini nasıl değerlendiriyorsunuz?</w:t>
            </w:r>
          </w:p>
        </w:tc>
        <w:tc>
          <w:tcPr>
            <w:tcW w:w="0" w:type="auto"/>
            <w:vAlign w:val="center"/>
            <w:hideMark/>
          </w:tcPr>
          <w:p w14:paraId="7ACD1D10"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3,30 ± 1,12</w:t>
            </w:r>
          </w:p>
        </w:tc>
      </w:tr>
      <w:tr w:rsidR="00EF1F4B" w:rsidRPr="00EF1F4B" w14:paraId="71021776" w14:textId="77777777" w:rsidTr="003D6F5F">
        <w:trPr>
          <w:divId w:val="1578437677"/>
          <w:trHeight w:val="664"/>
          <w:tblCellSpacing w:w="15" w:type="dxa"/>
        </w:trPr>
        <w:tc>
          <w:tcPr>
            <w:tcW w:w="0" w:type="auto"/>
            <w:vAlign w:val="center"/>
            <w:hideMark/>
          </w:tcPr>
          <w:p w14:paraId="359FF9CE"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8. Kantin/kafeterya ortamının bakımını (duvar, kapı, pencere, perde vb.) nasıl değerlendiriyorsunuz?</w:t>
            </w:r>
          </w:p>
        </w:tc>
        <w:tc>
          <w:tcPr>
            <w:tcW w:w="0" w:type="auto"/>
            <w:vAlign w:val="center"/>
            <w:hideMark/>
          </w:tcPr>
          <w:p w14:paraId="553F1B2B"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3,15 ± 1,15</w:t>
            </w:r>
          </w:p>
        </w:tc>
      </w:tr>
      <w:tr w:rsidR="00EF1F4B" w:rsidRPr="00EF1F4B" w14:paraId="033F279D" w14:textId="77777777" w:rsidTr="003D6F5F">
        <w:trPr>
          <w:divId w:val="1578437677"/>
          <w:trHeight w:val="664"/>
          <w:tblCellSpacing w:w="15" w:type="dxa"/>
        </w:trPr>
        <w:tc>
          <w:tcPr>
            <w:tcW w:w="0" w:type="auto"/>
            <w:vAlign w:val="center"/>
            <w:hideMark/>
          </w:tcPr>
          <w:p w14:paraId="784AF7B5"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9. Kantindeki masa, sandalye ve benzeri oturma alanlarının yeterliliğini nasıl değerlendiriyorsunuz?</w:t>
            </w:r>
          </w:p>
        </w:tc>
        <w:tc>
          <w:tcPr>
            <w:tcW w:w="0" w:type="auto"/>
            <w:vAlign w:val="center"/>
            <w:hideMark/>
          </w:tcPr>
          <w:p w14:paraId="6F0DE60B"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2,93 ± 1,30</w:t>
            </w:r>
          </w:p>
        </w:tc>
      </w:tr>
      <w:tr w:rsidR="00EF1F4B" w:rsidRPr="00EF1F4B" w14:paraId="756BF76C" w14:textId="77777777" w:rsidTr="003D6F5F">
        <w:trPr>
          <w:divId w:val="1578437677"/>
          <w:trHeight w:val="664"/>
          <w:tblCellSpacing w:w="15" w:type="dxa"/>
        </w:trPr>
        <w:tc>
          <w:tcPr>
            <w:tcW w:w="0" w:type="auto"/>
            <w:vAlign w:val="center"/>
            <w:hideMark/>
          </w:tcPr>
          <w:p w14:paraId="28DF7001"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10. Atıkların atılacağı çöp kutularının uygunluğunu (yeterli büyüklükte, ağzı kapalı ve çöp torbalı olması) nasıl değerlendiriyorsunuz?</w:t>
            </w:r>
          </w:p>
        </w:tc>
        <w:tc>
          <w:tcPr>
            <w:tcW w:w="0" w:type="auto"/>
            <w:vAlign w:val="center"/>
            <w:hideMark/>
          </w:tcPr>
          <w:p w14:paraId="1ED89229"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3,46 ± 1,12</w:t>
            </w:r>
          </w:p>
        </w:tc>
      </w:tr>
      <w:tr w:rsidR="00EF1F4B" w:rsidRPr="00EF1F4B" w14:paraId="1136C84F" w14:textId="77777777" w:rsidTr="003D6F5F">
        <w:trPr>
          <w:divId w:val="1578437677"/>
          <w:trHeight w:val="324"/>
          <w:tblCellSpacing w:w="15" w:type="dxa"/>
        </w:trPr>
        <w:tc>
          <w:tcPr>
            <w:tcW w:w="0" w:type="auto"/>
            <w:vAlign w:val="center"/>
            <w:hideMark/>
          </w:tcPr>
          <w:p w14:paraId="49FFE3D8"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11. Kantin personelinin tutum ve davranışlarını nasıl değerlendiriyorsunuz?</w:t>
            </w:r>
          </w:p>
        </w:tc>
        <w:tc>
          <w:tcPr>
            <w:tcW w:w="0" w:type="auto"/>
            <w:vAlign w:val="center"/>
            <w:hideMark/>
          </w:tcPr>
          <w:p w14:paraId="78D4A7D0"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3,77 ± 1,00</w:t>
            </w:r>
          </w:p>
        </w:tc>
      </w:tr>
      <w:tr w:rsidR="00EF1F4B" w:rsidRPr="00EF1F4B" w14:paraId="1798EA3A" w14:textId="77777777" w:rsidTr="003D6F5F">
        <w:trPr>
          <w:divId w:val="1578437677"/>
          <w:trHeight w:val="324"/>
          <w:tblCellSpacing w:w="15" w:type="dxa"/>
        </w:trPr>
        <w:tc>
          <w:tcPr>
            <w:tcW w:w="0" w:type="auto"/>
            <w:vAlign w:val="center"/>
            <w:hideMark/>
          </w:tcPr>
          <w:p w14:paraId="7DAF27FB"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12. Kantin personelinin hizmet sunma hızını nasıl değerlendiriyorsunuz?</w:t>
            </w:r>
          </w:p>
        </w:tc>
        <w:tc>
          <w:tcPr>
            <w:tcW w:w="0" w:type="auto"/>
            <w:vAlign w:val="center"/>
            <w:hideMark/>
          </w:tcPr>
          <w:p w14:paraId="439DCB9C"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3,46 ± 1,17</w:t>
            </w:r>
          </w:p>
        </w:tc>
      </w:tr>
      <w:tr w:rsidR="00EF1F4B" w:rsidRPr="00EF1F4B" w14:paraId="794189CB" w14:textId="77777777" w:rsidTr="003D6F5F">
        <w:trPr>
          <w:divId w:val="1578437677"/>
          <w:trHeight w:val="664"/>
          <w:tblCellSpacing w:w="15" w:type="dxa"/>
        </w:trPr>
        <w:tc>
          <w:tcPr>
            <w:tcW w:w="0" w:type="auto"/>
            <w:vAlign w:val="center"/>
            <w:hideMark/>
          </w:tcPr>
          <w:p w14:paraId="605E82A4"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13. Kantin personelinin kılık kıyafetinin temiz ve uygun olmasını (bone, eldiven, maske, önlük varlığı) nasıl değerlendiriyorsunuz?</w:t>
            </w:r>
          </w:p>
        </w:tc>
        <w:tc>
          <w:tcPr>
            <w:tcW w:w="0" w:type="auto"/>
            <w:vAlign w:val="center"/>
            <w:hideMark/>
          </w:tcPr>
          <w:p w14:paraId="24C6CA09"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3,42 ± 1,11</w:t>
            </w:r>
          </w:p>
        </w:tc>
      </w:tr>
      <w:tr w:rsidR="00EF1F4B" w:rsidRPr="00EF1F4B" w14:paraId="35069667" w14:textId="77777777" w:rsidTr="003D6F5F">
        <w:trPr>
          <w:divId w:val="1578437677"/>
          <w:trHeight w:val="664"/>
          <w:tblCellSpacing w:w="15" w:type="dxa"/>
        </w:trPr>
        <w:tc>
          <w:tcPr>
            <w:tcW w:w="0" w:type="auto"/>
            <w:vAlign w:val="center"/>
            <w:hideMark/>
          </w:tcPr>
          <w:p w14:paraId="6250185F"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14. Kantin personelinin kişisel hijyeninin uygun olmasını nasıl değerlendiriyorsunuz?</w:t>
            </w:r>
          </w:p>
        </w:tc>
        <w:tc>
          <w:tcPr>
            <w:tcW w:w="0" w:type="auto"/>
            <w:vAlign w:val="center"/>
            <w:hideMark/>
          </w:tcPr>
          <w:p w14:paraId="35C3D672"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3,55 ± 0,92</w:t>
            </w:r>
          </w:p>
        </w:tc>
      </w:tr>
      <w:tr w:rsidR="00EF1F4B" w:rsidRPr="00EF1F4B" w14:paraId="0150D808" w14:textId="77777777" w:rsidTr="003D6F5F">
        <w:trPr>
          <w:divId w:val="1578437677"/>
          <w:trHeight w:val="324"/>
          <w:tblCellSpacing w:w="15" w:type="dxa"/>
        </w:trPr>
        <w:tc>
          <w:tcPr>
            <w:tcW w:w="0" w:type="auto"/>
            <w:vAlign w:val="center"/>
            <w:hideMark/>
          </w:tcPr>
          <w:p w14:paraId="58C4AFBA"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15. Kantin personelinin müşteri ile iletişimini nasıl değerlendiriyorsunuz?</w:t>
            </w:r>
          </w:p>
        </w:tc>
        <w:tc>
          <w:tcPr>
            <w:tcW w:w="0" w:type="auto"/>
            <w:vAlign w:val="center"/>
            <w:hideMark/>
          </w:tcPr>
          <w:p w14:paraId="0C966943"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3,79 ± 0,99</w:t>
            </w:r>
          </w:p>
        </w:tc>
      </w:tr>
      <w:tr w:rsidR="00EF1F4B" w:rsidRPr="00EF1F4B" w14:paraId="714ADFFC" w14:textId="77777777" w:rsidTr="003D6F5F">
        <w:trPr>
          <w:divId w:val="1578437677"/>
          <w:trHeight w:val="664"/>
          <w:tblCellSpacing w:w="15" w:type="dxa"/>
        </w:trPr>
        <w:tc>
          <w:tcPr>
            <w:tcW w:w="0" w:type="auto"/>
            <w:vAlign w:val="center"/>
            <w:hideMark/>
          </w:tcPr>
          <w:p w14:paraId="157C5039"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16. Kantin personeli tarafından iletilen sorunların çözüme kavuşturulmasını nasıl değerlendiriyorsunuz?</w:t>
            </w:r>
          </w:p>
        </w:tc>
        <w:tc>
          <w:tcPr>
            <w:tcW w:w="0" w:type="auto"/>
            <w:vAlign w:val="center"/>
            <w:hideMark/>
          </w:tcPr>
          <w:p w14:paraId="5D1E5FB7"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3,33 ± 1,18</w:t>
            </w:r>
          </w:p>
        </w:tc>
      </w:tr>
      <w:tr w:rsidR="00EF1F4B" w:rsidRPr="00EF1F4B" w14:paraId="2F108A56" w14:textId="77777777" w:rsidTr="003D6F5F">
        <w:trPr>
          <w:divId w:val="1578437677"/>
          <w:trHeight w:val="678"/>
          <w:tblCellSpacing w:w="15" w:type="dxa"/>
        </w:trPr>
        <w:tc>
          <w:tcPr>
            <w:tcW w:w="0" w:type="auto"/>
            <w:vAlign w:val="center"/>
            <w:hideMark/>
          </w:tcPr>
          <w:p w14:paraId="607FA94D" w14:textId="77777777" w:rsidR="00EF1F4B" w:rsidRPr="00EF1F4B" w:rsidRDefault="00EF1F4B" w:rsidP="00EF1F4B">
            <w:pPr>
              <w:spacing w:line="240" w:lineRule="auto"/>
              <w:jc w:val="left"/>
              <w:rPr>
                <w:rFonts w:eastAsia="Times New Roman" w:cs="Times New Roman"/>
                <w:szCs w:val="24"/>
                <w:lang w:eastAsia="tr-TR"/>
              </w:rPr>
            </w:pPr>
            <w:r w:rsidRPr="00EF1F4B">
              <w:rPr>
                <w:rFonts w:eastAsia="Times New Roman" w:cs="Times New Roman"/>
                <w:bCs/>
                <w:szCs w:val="24"/>
                <w:lang w:eastAsia="tr-TR"/>
              </w:rPr>
              <w:t>17. Kantin hizmetlerine erişilebilirliği (mevcut kantin sayısını) nasıl değerlendiriyorsunuz?</w:t>
            </w:r>
          </w:p>
        </w:tc>
        <w:tc>
          <w:tcPr>
            <w:tcW w:w="0" w:type="auto"/>
            <w:vAlign w:val="center"/>
            <w:hideMark/>
          </w:tcPr>
          <w:p w14:paraId="1C8ED866" w14:textId="77777777" w:rsidR="00EF1F4B" w:rsidRPr="00EF1F4B" w:rsidRDefault="00EF1F4B" w:rsidP="00EF1F4B">
            <w:pPr>
              <w:spacing w:line="240" w:lineRule="auto"/>
              <w:jc w:val="center"/>
              <w:rPr>
                <w:rFonts w:eastAsia="Times New Roman" w:cs="Times New Roman"/>
                <w:szCs w:val="24"/>
                <w:lang w:eastAsia="tr-TR"/>
              </w:rPr>
            </w:pPr>
            <w:r w:rsidRPr="00EF1F4B">
              <w:rPr>
                <w:rFonts w:eastAsia="Times New Roman" w:cs="Times New Roman"/>
                <w:bCs/>
                <w:szCs w:val="24"/>
                <w:lang w:eastAsia="tr-TR"/>
              </w:rPr>
              <w:t>3,56 ± 1,13</w:t>
            </w:r>
          </w:p>
        </w:tc>
      </w:tr>
    </w:tbl>
    <w:p w14:paraId="54414F64" w14:textId="2DA36967" w:rsidR="00EF1F4B" w:rsidRDefault="00EF1F4B" w:rsidP="00EF1F4B">
      <w:pPr>
        <w:rPr>
          <w:b/>
        </w:rPr>
      </w:pPr>
    </w:p>
    <w:p w14:paraId="54A237E9" w14:textId="06D4EB0C" w:rsidR="00EF1F4B" w:rsidRPr="00EF1F4B" w:rsidRDefault="00EF1F4B" w:rsidP="00EF1F4B">
      <w:r w:rsidRPr="00EF1F4B">
        <w:t xml:space="preserve">Tablo 4'te katılımcı gruplarına göre kantin hizmetlerine ilişkin değerlendirmelerin karşılaştırılması sunulmaktadır. Tek yönlü varyans analizi (ANOVA) sonuçlarına göre, değerlendirilen 17 maddenin 15'inde öğrenci, idari personel ve akademik personelin değerlendirmeleri arasında istatistiksel olarak anlamlı farklılık bulunmuştur (p&lt;0,05). Buna karşılık yalnızca ambalajlı ürünlerin uygunluğu (F=1,526; p=0,219) ile mevzuat gereği </w:t>
      </w:r>
      <w:r w:rsidRPr="00EF1F4B">
        <w:lastRenderedPageBreak/>
        <w:t>satılması yasak olan ürünlerin kantinde bulundurulmaması (F=0,846; p=0,430) maddelerinde gruplar arasında anlam</w:t>
      </w:r>
      <w:r>
        <w:t>lı bir farklılık saptanmamıştır (Tablo 4).</w:t>
      </w:r>
    </w:p>
    <w:p w14:paraId="6E47DAC1" w14:textId="4192DB56" w:rsidR="00EF1F4B" w:rsidRPr="00EF1F4B" w:rsidRDefault="00EF1F4B" w:rsidP="00EF1F4B">
      <w:r w:rsidRPr="00EF1F4B">
        <w:t>Ortalama puanlar incelendiğinde, hemen hemen tüm değerlendirme maddelerinde akademik personelin kantin hizmetlerini en olumlu değerlendiren grup olduğu, bunu idari personelin izlediği, öğrencilerin ise en düşük ortalama puanları verdiği görülmektedir. Bu durum, akademik ve idari personelin kantin hizmetlerinden memnuniyet düzeyinin öğrencilerden daha</w:t>
      </w:r>
      <w:r>
        <w:t xml:space="preserve"> yüksek olduğunu göstermektedir (Tablo 4).</w:t>
      </w:r>
    </w:p>
    <w:p w14:paraId="55A01AA5" w14:textId="5C3A665F" w:rsidR="00EF1F4B" w:rsidRPr="00EF1F4B" w:rsidRDefault="00EF1F4B" w:rsidP="00EF1F4B">
      <w:r w:rsidRPr="00EF1F4B">
        <w:t>Gruplar arasındaki en belirgin farklılık kantindeki masa, sandalye ve benzeri oturma alanlarının yeterliliği maddesinde görülmüştür (F=56,075; p&lt;0,001). Bu maddede öğrencilerin ortalama puanı 2,36±1,24 iken, idari personelin 3,84±0,85, akademik personelin ise 3,57±1,01 olarak belirlenmiştir. Benzer şekilde iletilen sorunların çözüme kavuşturulması (F=29,266; p&lt;0,001), ürün fiyatları (F=23,384; p&lt;0,001), personel hızı (F=21,616; p&lt;0,001), ürünlerin hazırlanma hijyeni (F=19,511; p&lt;0,001), personel tutumu (F=18,928; p&lt;0,001), personelin müşteri ile iletişimi (F=17,682; p&lt;0,001), kantin hizmetlerine erişilebilirlik (F=16,190; p&lt;0,001), kantin/kafeterya ortamının bakımı (F=15,748; p&lt;0,001) ve genel kantin/kafeterya hijyeni (F=15,685; p&lt;0,001) maddelerinde de gruplar arasında a</w:t>
      </w:r>
      <w:r>
        <w:t>nlamlı farklılıklar bulunmuştur (Tablo 4).</w:t>
      </w:r>
    </w:p>
    <w:p w14:paraId="7A2B0195" w14:textId="0C5749EB" w:rsidR="00EF1F4B" w:rsidRPr="00EF1F4B" w:rsidRDefault="00EF1F4B" w:rsidP="00EF1F4B">
      <w:r w:rsidRPr="00EF1F4B">
        <w:t>Öğrenciler özellikle ürün fiyatları (Ort.=2,15±1,03), ürün çeşitliliği (Ort.=2,63±1,17), ürünlerin hazırlanma hijyeni (Ort.=2,93±1,05) ve iletilen sorunların çözüme kavuşturulması (Ort.=2,92±1,19) gibi konularda diğer paydaş gruplarına göre daha düşük memnuniyet düzeyi bildirmiştir. Buna karşılık akademik personel, personel tutumu (Ort.=4,26±0,68), personelin müşteri ile iletişimi (Ort.=4,24±0,73), mevzuata aykırı ürünlerin bulundurulmaması (Ort.=4,34±0,64) ve personel hızı (Ort.=4,03±0,78) gibi hizmet alanlarında en yük</w:t>
      </w:r>
      <w:r>
        <w:t>sek değerlendirmeleri yapmıştır (Tablo 4).</w:t>
      </w:r>
    </w:p>
    <w:p w14:paraId="5EE8A292" w14:textId="2F921E86" w:rsidR="00EF1F4B" w:rsidRPr="00EF1F4B" w:rsidRDefault="00EF1F4B" w:rsidP="00EF1F4B">
      <w:r w:rsidRPr="00EF1F4B">
        <w:t>Genel olarak değerlendirildiğinde, kantin hizmetlerine yönelik memnuniyet düzeyi paydaş gruplarına göre farklılık göstermekte olup, öğrencilerin hemen hemen tüm hizmet alanlarında idari ve akademik personele kıyasla daha düşük memnuniyet düzeyine sahip olduğu görülmektedir. Bu bulgular, kantin hizmetlerinin iyileştirilmesine yönelik planlamalarda özellikle öğrenci geri bildirimlerinin dikkate alınmasını</w:t>
      </w:r>
      <w:r>
        <w:t>n önemini ortaya koymaktadır (Tablo 4).</w:t>
      </w:r>
    </w:p>
    <w:p w14:paraId="40F78527" w14:textId="61D6B169" w:rsidR="00EF1F4B" w:rsidRDefault="00EF1F4B" w:rsidP="00EF1F4B">
      <w:pPr>
        <w:rPr>
          <w:b/>
        </w:rPr>
      </w:pPr>
    </w:p>
    <w:p w14:paraId="0460E769" w14:textId="40F7EFF8" w:rsidR="003D6F5F" w:rsidRDefault="003D6F5F" w:rsidP="00EF1F4B">
      <w:pPr>
        <w:rPr>
          <w:b/>
        </w:rPr>
      </w:pPr>
    </w:p>
    <w:p w14:paraId="02BDE3C0" w14:textId="1CB766E2" w:rsidR="003D6F5F" w:rsidRDefault="003D6F5F" w:rsidP="00EF1F4B">
      <w:pPr>
        <w:rPr>
          <w:b/>
        </w:rPr>
      </w:pPr>
    </w:p>
    <w:p w14:paraId="42F29B88" w14:textId="77777777" w:rsidR="003D6F5F" w:rsidRDefault="003D6F5F" w:rsidP="00EF1F4B">
      <w:pPr>
        <w:rPr>
          <w:b/>
        </w:rPr>
      </w:pPr>
    </w:p>
    <w:p w14:paraId="1919DECA" w14:textId="7E8A4600" w:rsidR="00EF1F4B" w:rsidRPr="00EF1F4B" w:rsidRDefault="00EF1F4B" w:rsidP="00EF1F4B">
      <w:pPr>
        <w:rPr>
          <w:b/>
        </w:rPr>
      </w:pPr>
      <w:r w:rsidRPr="00EF1F4B">
        <w:rPr>
          <w:b/>
        </w:rPr>
        <w:lastRenderedPageBreak/>
        <w:t xml:space="preserve">Tablo 4. Katılımcı Grubuna Göre Kantin Hizmetlerine İlişkin Değerlendirmelerin Karşılaştırılması </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385"/>
        <w:gridCol w:w="951"/>
        <w:gridCol w:w="1046"/>
        <w:gridCol w:w="1220"/>
        <w:gridCol w:w="665"/>
        <w:gridCol w:w="805"/>
      </w:tblGrid>
      <w:tr w:rsidR="00EF1F4B" w:rsidRPr="00EF1F4B" w14:paraId="4D28053D" w14:textId="77777777" w:rsidTr="00EF1F4B">
        <w:trPr>
          <w:divId w:val="67315794"/>
          <w:tblHeader/>
          <w:tblCellSpacing w:w="15" w:type="dxa"/>
        </w:trPr>
        <w:tc>
          <w:tcPr>
            <w:tcW w:w="0" w:type="auto"/>
            <w:tcBorders>
              <w:top w:val="nil"/>
              <w:bottom w:val="single" w:sz="4" w:space="0" w:color="auto"/>
            </w:tcBorders>
            <w:vAlign w:val="center"/>
            <w:hideMark/>
          </w:tcPr>
          <w:p w14:paraId="5AC548F8" w14:textId="77777777" w:rsidR="00EF1F4B" w:rsidRPr="00EF1F4B" w:rsidRDefault="00EF1F4B" w:rsidP="00EF1F4B">
            <w:pPr>
              <w:spacing w:line="240" w:lineRule="auto"/>
              <w:rPr>
                <w:rFonts w:eastAsia="Times New Roman" w:cs="Times New Roman"/>
                <w:b/>
                <w:bCs/>
                <w:sz w:val="22"/>
                <w:lang w:eastAsia="tr-TR"/>
              </w:rPr>
            </w:pPr>
            <w:r w:rsidRPr="00EF1F4B">
              <w:rPr>
                <w:rFonts w:eastAsia="Times New Roman" w:cs="Times New Roman"/>
                <w:b/>
                <w:bCs/>
                <w:sz w:val="22"/>
                <w:lang w:eastAsia="tr-TR"/>
              </w:rPr>
              <w:t>İfade</w:t>
            </w:r>
          </w:p>
        </w:tc>
        <w:tc>
          <w:tcPr>
            <w:tcW w:w="0" w:type="auto"/>
            <w:tcBorders>
              <w:top w:val="nil"/>
              <w:bottom w:val="single" w:sz="4" w:space="0" w:color="auto"/>
            </w:tcBorders>
            <w:vAlign w:val="center"/>
            <w:hideMark/>
          </w:tcPr>
          <w:p w14:paraId="0661BFCC" w14:textId="77777777"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Öğrenci</w:t>
            </w:r>
          </w:p>
          <w:p w14:paraId="5D8D2CC1" w14:textId="0312E181"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Ort.±SS</w:t>
            </w:r>
          </w:p>
        </w:tc>
        <w:tc>
          <w:tcPr>
            <w:tcW w:w="0" w:type="auto"/>
            <w:tcBorders>
              <w:top w:val="nil"/>
              <w:bottom w:val="single" w:sz="4" w:space="0" w:color="auto"/>
            </w:tcBorders>
            <w:vAlign w:val="center"/>
            <w:hideMark/>
          </w:tcPr>
          <w:p w14:paraId="258E5D67" w14:textId="77777777"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İdari Personel</w:t>
            </w:r>
          </w:p>
          <w:p w14:paraId="0BFAE014" w14:textId="7622867D"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Ort.±SS</w:t>
            </w:r>
          </w:p>
        </w:tc>
        <w:tc>
          <w:tcPr>
            <w:tcW w:w="0" w:type="auto"/>
            <w:tcBorders>
              <w:top w:val="nil"/>
              <w:bottom w:val="single" w:sz="4" w:space="0" w:color="auto"/>
            </w:tcBorders>
            <w:vAlign w:val="center"/>
            <w:hideMark/>
          </w:tcPr>
          <w:p w14:paraId="118F2F68" w14:textId="77777777"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Akademik Personel</w:t>
            </w:r>
          </w:p>
          <w:p w14:paraId="32730B53" w14:textId="797B7D9F"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Ort.±SS</w:t>
            </w:r>
          </w:p>
        </w:tc>
        <w:tc>
          <w:tcPr>
            <w:tcW w:w="0" w:type="auto"/>
            <w:tcBorders>
              <w:top w:val="nil"/>
              <w:bottom w:val="single" w:sz="4" w:space="0" w:color="auto"/>
            </w:tcBorders>
            <w:vAlign w:val="center"/>
            <w:hideMark/>
          </w:tcPr>
          <w:p w14:paraId="02864181" w14:textId="77777777"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F</w:t>
            </w:r>
          </w:p>
        </w:tc>
        <w:tc>
          <w:tcPr>
            <w:tcW w:w="0" w:type="auto"/>
            <w:tcBorders>
              <w:top w:val="nil"/>
              <w:bottom w:val="single" w:sz="4" w:space="0" w:color="auto"/>
            </w:tcBorders>
            <w:vAlign w:val="center"/>
            <w:hideMark/>
          </w:tcPr>
          <w:p w14:paraId="738B96E0" w14:textId="77777777" w:rsidR="00EF1F4B" w:rsidRPr="00EF1F4B" w:rsidRDefault="00EF1F4B" w:rsidP="00EF1F4B">
            <w:pPr>
              <w:spacing w:line="240" w:lineRule="auto"/>
              <w:jc w:val="center"/>
              <w:rPr>
                <w:rFonts w:eastAsia="Times New Roman" w:cs="Times New Roman"/>
                <w:b/>
                <w:bCs/>
                <w:sz w:val="22"/>
                <w:lang w:eastAsia="tr-TR"/>
              </w:rPr>
            </w:pPr>
            <w:r w:rsidRPr="00EF1F4B">
              <w:rPr>
                <w:rFonts w:eastAsia="Times New Roman" w:cs="Times New Roman"/>
                <w:b/>
                <w:bCs/>
                <w:sz w:val="22"/>
                <w:lang w:eastAsia="tr-TR"/>
              </w:rPr>
              <w:t>p</w:t>
            </w:r>
          </w:p>
        </w:tc>
      </w:tr>
      <w:tr w:rsidR="00EF1F4B" w:rsidRPr="00EF1F4B" w14:paraId="2C775894" w14:textId="77777777" w:rsidTr="00EF1F4B">
        <w:trPr>
          <w:divId w:val="67315794"/>
          <w:tblCellSpacing w:w="15" w:type="dxa"/>
        </w:trPr>
        <w:tc>
          <w:tcPr>
            <w:tcW w:w="0" w:type="auto"/>
            <w:vAlign w:val="center"/>
            <w:hideMark/>
          </w:tcPr>
          <w:p w14:paraId="135DDB4A"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 Kantinde satılan ürünlerin fiyatlarını nasıl değerlendiriyorsunuz?</w:t>
            </w:r>
          </w:p>
        </w:tc>
        <w:tc>
          <w:tcPr>
            <w:tcW w:w="0" w:type="auto"/>
            <w:vAlign w:val="center"/>
            <w:hideMark/>
          </w:tcPr>
          <w:p w14:paraId="12B26F77"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2,15±1,03</w:t>
            </w:r>
          </w:p>
        </w:tc>
        <w:tc>
          <w:tcPr>
            <w:tcW w:w="0" w:type="auto"/>
            <w:vAlign w:val="center"/>
            <w:hideMark/>
          </w:tcPr>
          <w:p w14:paraId="626AE9F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2,71±0,96</w:t>
            </w:r>
          </w:p>
        </w:tc>
        <w:tc>
          <w:tcPr>
            <w:tcW w:w="0" w:type="auto"/>
            <w:vAlign w:val="center"/>
            <w:hideMark/>
          </w:tcPr>
          <w:p w14:paraId="3A9DA7DB"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3,05±0,99</w:t>
            </w:r>
          </w:p>
        </w:tc>
        <w:tc>
          <w:tcPr>
            <w:tcW w:w="0" w:type="auto"/>
            <w:vAlign w:val="center"/>
            <w:hideMark/>
          </w:tcPr>
          <w:p w14:paraId="4D3D4636"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23,384</w:t>
            </w:r>
          </w:p>
        </w:tc>
        <w:tc>
          <w:tcPr>
            <w:tcW w:w="0" w:type="auto"/>
            <w:vAlign w:val="center"/>
            <w:hideMark/>
          </w:tcPr>
          <w:p w14:paraId="42BB74A9"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2AF938F2" w14:textId="77777777" w:rsidTr="00EF1F4B">
        <w:trPr>
          <w:divId w:val="67315794"/>
          <w:tblCellSpacing w:w="15" w:type="dxa"/>
        </w:trPr>
        <w:tc>
          <w:tcPr>
            <w:tcW w:w="0" w:type="auto"/>
            <w:vAlign w:val="center"/>
            <w:hideMark/>
          </w:tcPr>
          <w:p w14:paraId="798DEFCB"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2. Kantinde sunulan ürün çeşitliliğini nasıl değerlendiriyorsunuz?</w:t>
            </w:r>
          </w:p>
        </w:tc>
        <w:tc>
          <w:tcPr>
            <w:tcW w:w="0" w:type="auto"/>
            <w:vAlign w:val="center"/>
            <w:hideMark/>
          </w:tcPr>
          <w:p w14:paraId="55352A44"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2,63±1,17</w:t>
            </w:r>
          </w:p>
        </w:tc>
        <w:tc>
          <w:tcPr>
            <w:tcW w:w="0" w:type="auto"/>
            <w:vAlign w:val="center"/>
            <w:hideMark/>
          </w:tcPr>
          <w:p w14:paraId="73A365B7"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2,97±1,06</w:t>
            </w:r>
          </w:p>
        </w:tc>
        <w:tc>
          <w:tcPr>
            <w:tcW w:w="0" w:type="auto"/>
            <w:vAlign w:val="center"/>
            <w:hideMark/>
          </w:tcPr>
          <w:p w14:paraId="5E8216B7"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3,24±0,92</w:t>
            </w:r>
          </w:p>
        </w:tc>
        <w:tc>
          <w:tcPr>
            <w:tcW w:w="0" w:type="auto"/>
            <w:vAlign w:val="center"/>
            <w:hideMark/>
          </w:tcPr>
          <w:p w14:paraId="3FAE406C"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8,872</w:t>
            </w:r>
          </w:p>
        </w:tc>
        <w:tc>
          <w:tcPr>
            <w:tcW w:w="0" w:type="auto"/>
            <w:vAlign w:val="center"/>
            <w:hideMark/>
          </w:tcPr>
          <w:p w14:paraId="1AEA5630"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6526D7FE" w14:textId="77777777" w:rsidTr="00EF1F4B">
        <w:trPr>
          <w:divId w:val="67315794"/>
          <w:tblCellSpacing w:w="15" w:type="dxa"/>
        </w:trPr>
        <w:tc>
          <w:tcPr>
            <w:tcW w:w="0" w:type="auto"/>
            <w:vAlign w:val="center"/>
            <w:hideMark/>
          </w:tcPr>
          <w:p w14:paraId="360A56A9"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3. Ambalajlı ürünlerin uygunluğunu (hasarsız ambalaj, son kullanma tarihi varlığı) nasıl değerlendiriyorsunuz?</w:t>
            </w:r>
          </w:p>
        </w:tc>
        <w:tc>
          <w:tcPr>
            <w:tcW w:w="0" w:type="auto"/>
            <w:vAlign w:val="center"/>
            <w:hideMark/>
          </w:tcPr>
          <w:p w14:paraId="45AB547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3,68±0,90</w:t>
            </w:r>
          </w:p>
        </w:tc>
        <w:tc>
          <w:tcPr>
            <w:tcW w:w="0" w:type="auto"/>
            <w:vAlign w:val="center"/>
            <w:hideMark/>
          </w:tcPr>
          <w:p w14:paraId="58D3D5C8"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3,69±0,80</w:t>
            </w:r>
          </w:p>
        </w:tc>
        <w:tc>
          <w:tcPr>
            <w:tcW w:w="0" w:type="auto"/>
            <w:vAlign w:val="center"/>
            <w:hideMark/>
          </w:tcPr>
          <w:p w14:paraId="51BD4C39"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3,88±0,80</w:t>
            </w:r>
          </w:p>
        </w:tc>
        <w:tc>
          <w:tcPr>
            <w:tcW w:w="0" w:type="auto"/>
            <w:vAlign w:val="center"/>
            <w:hideMark/>
          </w:tcPr>
          <w:p w14:paraId="6621F62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1,526</w:t>
            </w:r>
          </w:p>
        </w:tc>
        <w:tc>
          <w:tcPr>
            <w:tcW w:w="0" w:type="auto"/>
            <w:vAlign w:val="center"/>
            <w:hideMark/>
          </w:tcPr>
          <w:p w14:paraId="3FEC3E82"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0,219</w:t>
            </w:r>
          </w:p>
        </w:tc>
      </w:tr>
      <w:tr w:rsidR="00EF1F4B" w:rsidRPr="00EF1F4B" w14:paraId="3C4486BC" w14:textId="77777777" w:rsidTr="00EF1F4B">
        <w:trPr>
          <w:divId w:val="67315794"/>
          <w:tblCellSpacing w:w="15" w:type="dxa"/>
        </w:trPr>
        <w:tc>
          <w:tcPr>
            <w:tcW w:w="0" w:type="auto"/>
            <w:vAlign w:val="center"/>
            <w:hideMark/>
          </w:tcPr>
          <w:p w14:paraId="1E391227"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4. Mevzuat gereği satılması yasak olan (enerji içeceği, tütün ürünleri, alkol vb.) ürünlerin kantinde bulundurulmamasını nasıl değerlendiriyorsunuz?</w:t>
            </w:r>
          </w:p>
        </w:tc>
        <w:tc>
          <w:tcPr>
            <w:tcW w:w="0" w:type="auto"/>
            <w:vAlign w:val="center"/>
            <w:hideMark/>
          </w:tcPr>
          <w:p w14:paraId="0E7A24B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4,20±0,86</w:t>
            </w:r>
          </w:p>
        </w:tc>
        <w:tc>
          <w:tcPr>
            <w:tcW w:w="0" w:type="auto"/>
            <w:vAlign w:val="center"/>
            <w:hideMark/>
          </w:tcPr>
          <w:p w14:paraId="7EDEF29E"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4,29±0,89</w:t>
            </w:r>
          </w:p>
        </w:tc>
        <w:tc>
          <w:tcPr>
            <w:tcW w:w="0" w:type="auto"/>
            <w:vAlign w:val="center"/>
            <w:hideMark/>
          </w:tcPr>
          <w:p w14:paraId="4A0E8073"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4,34±0,64</w:t>
            </w:r>
          </w:p>
        </w:tc>
        <w:tc>
          <w:tcPr>
            <w:tcW w:w="0" w:type="auto"/>
            <w:vAlign w:val="center"/>
            <w:hideMark/>
          </w:tcPr>
          <w:p w14:paraId="296288BB"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0,846</w:t>
            </w:r>
          </w:p>
        </w:tc>
        <w:tc>
          <w:tcPr>
            <w:tcW w:w="0" w:type="auto"/>
            <w:vAlign w:val="center"/>
            <w:hideMark/>
          </w:tcPr>
          <w:p w14:paraId="44243650"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0,430</w:t>
            </w:r>
          </w:p>
        </w:tc>
      </w:tr>
      <w:tr w:rsidR="00EF1F4B" w:rsidRPr="00EF1F4B" w14:paraId="2D4C7176" w14:textId="77777777" w:rsidTr="00EF1F4B">
        <w:trPr>
          <w:divId w:val="67315794"/>
          <w:tblCellSpacing w:w="15" w:type="dxa"/>
        </w:trPr>
        <w:tc>
          <w:tcPr>
            <w:tcW w:w="0" w:type="auto"/>
            <w:vAlign w:val="center"/>
            <w:hideMark/>
          </w:tcPr>
          <w:p w14:paraId="2BF1B4D0"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5. Kantinde satılan ürünlerin hazırlanma hijyenini nasıl değerlendiriyorsunuz?</w:t>
            </w:r>
          </w:p>
        </w:tc>
        <w:tc>
          <w:tcPr>
            <w:tcW w:w="0" w:type="auto"/>
            <w:vAlign w:val="center"/>
            <w:hideMark/>
          </w:tcPr>
          <w:p w14:paraId="72B25338"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2,93±1,05</w:t>
            </w:r>
          </w:p>
        </w:tc>
        <w:tc>
          <w:tcPr>
            <w:tcW w:w="0" w:type="auto"/>
            <w:vAlign w:val="center"/>
            <w:hideMark/>
          </w:tcPr>
          <w:p w14:paraId="3E2F8C5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3,48±0,92</w:t>
            </w:r>
          </w:p>
        </w:tc>
        <w:tc>
          <w:tcPr>
            <w:tcW w:w="0" w:type="auto"/>
            <w:vAlign w:val="center"/>
            <w:hideMark/>
          </w:tcPr>
          <w:p w14:paraId="4128EA42"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3,71±0,89</w:t>
            </w:r>
          </w:p>
        </w:tc>
        <w:tc>
          <w:tcPr>
            <w:tcW w:w="0" w:type="auto"/>
            <w:vAlign w:val="center"/>
            <w:hideMark/>
          </w:tcPr>
          <w:p w14:paraId="59AFC65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19,511</w:t>
            </w:r>
          </w:p>
        </w:tc>
        <w:tc>
          <w:tcPr>
            <w:tcW w:w="0" w:type="auto"/>
            <w:vAlign w:val="center"/>
            <w:hideMark/>
          </w:tcPr>
          <w:p w14:paraId="47589B59"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29B30B63" w14:textId="77777777" w:rsidTr="00EF1F4B">
        <w:trPr>
          <w:divId w:val="67315794"/>
          <w:tblCellSpacing w:w="15" w:type="dxa"/>
        </w:trPr>
        <w:tc>
          <w:tcPr>
            <w:tcW w:w="0" w:type="auto"/>
            <w:vAlign w:val="center"/>
            <w:hideMark/>
          </w:tcPr>
          <w:p w14:paraId="68A98452"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6. Her ürünün ihtiyacına uygun araç ve gerecin (buzdolabı, tost makinesi vb.) bulunmasını nasıl değerlendiriyorsunuz?</w:t>
            </w:r>
          </w:p>
        </w:tc>
        <w:tc>
          <w:tcPr>
            <w:tcW w:w="0" w:type="auto"/>
            <w:vAlign w:val="center"/>
            <w:hideMark/>
          </w:tcPr>
          <w:p w14:paraId="4A46306E"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3,60±0,91</w:t>
            </w:r>
          </w:p>
        </w:tc>
        <w:tc>
          <w:tcPr>
            <w:tcW w:w="0" w:type="auto"/>
            <w:vAlign w:val="center"/>
            <w:hideMark/>
          </w:tcPr>
          <w:p w14:paraId="01BCC25B"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3,61±1,00</w:t>
            </w:r>
          </w:p>
        </w:tc>
        <w:tc>
          <w:tcPr>
            <w:tcW w:w="0" w:type="auto"/>
            <w:vAlign w:val="center"/>
            <w:hideMark/>
          </w:tcPr>
          <w:p w14:paraId="4178E118"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3,99±0,68</w:t>
            </w:r>
          </w:p>
        </w:tc>
        <w:tc>
          <w:tcPr>
            <w:tcW w:w="0" w:type="auto"/>
            <w:vAlign w:val="center"/>
            <w:hideMark/>
          </w:tcPr>
          <w:p w14:paraId="55602CDD"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5,419</w:t>
            </w:r>
          </w:p>
        </w:tc>
        <w:tc>
          <w:tcPr>
            <w:tcW w:w="0" w:type="auto"/>
            <w:vAlign w:val="center"/>
            <w:hideMark/>
          </w:tcPr>
          <w:p w14:paraId="65A5EE47"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0,005*</w:t>
            </w:r>
          </w:p>
        </w:tc>
      </w:tr>
      <w:tr w:rsidR="00EF1F4B" w:rsidRPr="00EF1F4B" w14:paraId="34364852" w14:textId="77777777" w:rsidTr="00EF1F4B">
        <w:trPr>
          <w:divId w:val="67315794"/>
          <w:tblCellSpacing w:w="15" w:type="dxa"/>
        </w:trPr>
        <w:tc>
          <w:tcPr>
            <w:tcW w:w="0" w:type="auto"/>
            <w:vAlign w:val="center"/>
            <w:hideMark/>
          </w:tcPr>
          <w:p w14:paraId="54C89687"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7. Kantin/kafeterya ortamının genel hijyenini nasıl değerlendiriyorsunuz?</w:t>
            </w:r>
          </w:p>
        </w:tc>
        <w:tc>
          <w:tcPr>
            <w:tcW w:w="0" w:type="auto"/>
            <w:vAlign w:val="center"/>
            <w:hideMark/>
          </w:tcPr>
          <w:p w14:paraId="2E439069"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3,02±1,13</w:t>
            </w:r>
          </w:p>
        </w:tc>
        <w:tc>
          <w:tcPr>
            <w:tcW w:w="0" w:type="auto"/>
            <w:vAlign w:val="center"/>
            <w:hideMark/>
          </w:tcPr>
          <w:p w14:paraId="7107DE0A"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3,52±1,07</w:t>
            </w:r>
          </w:p>
        </w:tc>
        <w:tc>
          <w:tcPr>
            <w:tcW w:w="0" w:type="auto"/>
            <w:vAlign w:val="center"/>
            <w:hideMark/>
          </w:tcPr>
          <w:p w14:paraId="55DE13ED"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3,79±0,90</w:t>
            </w:r>
          </w:p>
        </w:tc>
        <w:tc>
          <w:tcPr>
            <w:tcW w:w="0" w:type="auto"/>
            <w:vAlign w:val="center"/>
            <w:hideMark/>
          </w:tcPr>
          <w:p w14:paraId="43AF5353"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15,685</w:t>
            </w:r>
          </w:p>
        </w:tc>
        <w:tc>
          <w:tcPr>
            <w:tcW w:w="0" w:type="auto"/>
            <w:vAlign w:val="center"/>
            <w:hideMark/>
          </w:tcPr>
          <w:p w14:paraId="381C6408"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5163798C" w14:textId="77777777" w:rsidTr="00EF1F4B">
        <w:trPr>
          <w:divId w:val="67315794"/>
          <w:tblCellSpacing w:w="15" w:type="dxa"/>
        </w:trPr>
        <w:tc>
          <w:tcPr>
            <w:tcW w:w="0" w:type="auto"/>
            <w:vAlign w:val="center"/>
            <w:hideMark/>
          </w:tcPr>
          <w:p w14:paraId="21813B39"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8. Kantin/kafeterya ortamının bakımını (duvar, kapı, pencere, perde vb.) nasıl değerlendiriyorsunuz?</w:t>
            </w:r>
          </w:p>
        </w:tc>
        <w:tc>
          <w:tcPr>
            <w:tcW w:w="0" w:type="auto"/>
            <w:vAlign w:val="center"/>
            <w:hideMark/>
          </w:tcPr>
          <w:p w14:paraId="75C9AD7B"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2,85±1,20</w:t>
            </w:r>
          </w:p>
        </w:tc>
        <w:tc>
          <w:tcPr>
            <w:tcW w:w="0" w:type="auto"/>
            <w:vAlign w:val="center"/>
            <w:hideMark/>
          </w:tcPr>
          <w:p w14:paraId="5511353A"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3,47±1,04</w:t>
            </w:r>
          </w:p>
        </w:tc>
        <w:tc>
          <w:tcPr>
            <w:tcW w:w="0" w:type="auto"/>
            <w:vAlign w:val="center"/>
            <w:hideMark/>
          </w:tcPr>
          <w:p w14:paraId="1033E17E"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3,61±0,90</w:t>
            </w:r>
          </w:p>
        </w:tc>
        <w:tc>
          <w:tcPr>
            <w:tcW w:w="0" w:type="auto"/>
            <w:vAlign w:val="center"/>
            <w:hideMark/>
          </w:tcPr>
          <w:p w14:paraId="315E5612"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15,748</w:t>
            </w:r>
          </w:p>
        </w:tc>
        <w:tc>
          <w:tcPr>
            <w:tcW w:w="0" w:type="auto"/>
            <w:vAlign w:val="center"/>
            <w:hideMark/>
          </w:tcPr>
          <w:p w14:paraId="0B18CC54"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74CDE8E8" w14:textId="77777777" w:rsidTr="00EF1F4B">
        <w:trPr>
          <w:divId w:val="67315794"/>
          <w:tblCellSpacing w:w="15" w:type="dxa"/>
        </w:trPr>
        <w:tc>
          <w:tcPr>
            <w:tcW w:w="0" w:type="auto"/>
            <w:vAlign w:val="center"/>
            <w:hideMark/>
          </w:tcPr>
          <w:p w14:paraId="703AD130"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9. Kantindeki masa, sandalye ve benzeri oturma alanlarının yeterliliğini nasıl değerlendiriyorsunuz?</w:t>
            </w:r>
          </w:p>
        </w:tc>
        <w:tc>
          <w:tcPr>
            <w:tcW w:w="0" w:type="auto"/>
            <w:vAlign w:val="center"/>
            <w:hideMark/>
          </w:tcPr>
          <w:p w14:paraId="1B781CC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2,36±1,24</w:t>
            </w:r>
          </w:p>
        </w:tc>
        <w:tc>
          <w:tcPr>
            <w:tcW w:w="0" w:type="auto"/>
            <w:vAlign w:val="center"/>
            <w:hideMark/>
          </w:tcPr>
          <w:p w14:paraId="69F46EA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3,84±0,85</w:t>
            </w:r>
          </w:p>
        </w:tc>
        <w:tc>
          <w:tcPr>
            <w:tcW w:w="0" w:type="auto"/>
            <w:vAlign w:val="center"/>
            <w:hideMark/>
          </w:tcPr>
          <w:p w14:paraId="6145181D"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3,57±1,01</w:t>
            </w:r>
          </w:p>
        </w:tc>
        <w:tc>
          <w:tcPr>
            <w:tcW w:w="0" w:type="auto"/>
            <w:vAlign w:val="center"/>
            <w:hideMark/>
          </w:tcPr>
          <w:p w14:paraId="32BAF384"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56,075</w:t>
            </w:r>
          </w:p>
        </w:tc>
        <w:tc>
          <w:tcPr>
            <w:tcW w:w="0" w:type="auto"/>
            <w:vAlign w:val="center"/>
            <w:hideMark/>
          </w:tcPr>
          <w:p w14:paraId="491CE6C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5037BD5D" w14:textId="77777777" w:rsidTr="00EF1F4B">
        <w:trPr>
          <w:divId w:val="67315794"/>
          <w:tblCellSpacing w:w="15" w:type="dxa"/>
        </w:trPr>
        <w:tc>
          <w:tcPr>
            <w:tcW w:w="0" w:type="auto"/>
            <w:vAlign w:val="center"/>
            <w:hideMark/>
          </w:tcPr>
          <w:p w14:paraId="1A6D0837"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10. Atıkların atılacağı çöp kutularının uygunluğunu (yeterli büyüklükte, ağzı kapalı ve çöp torbalı olması) nasıl değerlendiriyorsunuz?</w:t>
            </w:r>
          </w:p>
        </w:tc>
        <w:tc>
          <w:tcPr>
            <w:tcW w:w="0" w:type="auto"/>
            <w:vAlign w:val="center"/>
            <w:hideMark/>
          </w:tcPr>
          <w:p w14:paraId="63E0EA3D"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3,25±1,24</w:t>
            </w:r>
          </w:p>
        </w:tc>
        <w:tc>
          <w:tcPr>
            <w:tcW w:w="0" w:type="auto"/>
            <w:vAlign w:val="center"/>
            <w:hideMark/>
          </w:tcPr>
          <w:p w14:paraId="4687123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3,71±0,96</w:t>
            </w:r>
          </w:p>
        </w:tc>
        <w:tc>
          <w:tcPr>
            <w:tcW w:w="0" w:type="auto"/>
            <w:vAlign w:val="center"/>
            <w:hideMark/>
          </w:tcPr>
          <w:p w14:paraId="46D2523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3,74±0,82</w:t>
            </w:r>
          </w:p>
        </w:tc>
        <w:tc>
          <w:tcPr>
            <w:tcW w:w="0" w:type="auto"/>
            <w:vAlign w:val="center"/>
            <w:hideMark/>
          </w:tcPr>
          <w:p w14:paraId="0DAA104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7,227</w:t>
            </w:r>
          </w:p>
        </w:tc>
        <w:tc>
          <w:tcPr>
            <w:tcW w:w="0" w:type="auto"/>
            <w:vAlign w:val="center"/>
            <w:hideMark/>
          </w:tcPr>
          <w:p w14:paraId="50405CD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0,001*</w:t>
            </w:r>
          </w:p>
        </w:tc>
      </w:tr>
      <w:tr w:rsidR="00EF1F4B" w:rsidRPr="00EF1F4B" w14:paraId="6C4EC372" w14:textId="77777777" w:rsidTr="00EF1F4B">
        <w:trPr>
          <w:divId w:val="67315794"/>
          <w:tblCellSpacing w:w="15" w:type="dxa"/>
        </w:trPr>
        <w:tc>
          <w:tcPr>
            <w:tcW w:w="0" w:type="auto"/>
            <w:vAlign w:val="center"/>
            <w:hideMark/>
          </w:tcPr>
          <w:p w14:paraId="05687746"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11. Kantin personelinin tutum ve davranışlarını nasıl değerlendiriyorsunuz?</w:t>
            </w:r>
          </w:p>
        </w:tc>
        <w:tc>
          <w:tcPr>
            <w:tcW w:w="0" w:type="auto"/>
            <w:vAlign w:val="center"/>
            <w:hideMark/>
          </w:tcPr>
          <w:p w14:paraId="13B46DC8"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3,50±1,04</w:t>
            </w:r>
          </w:p>
        </w:tc>
        <w:tc>
          <w:tcPr>
            <w:tcW w:w="0" w:type="auto"/>
            <w:vAlign w:val="center"/>
            <w:hideMark/>
          </w:tcPr>
          <w:p w14:paraId="0BE451B9"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3,97±0,94</w:t>
            </w:r>
          </w:p>
        </w:tc>
        <w:tc>
          <w:tcPr>
            <w:tcW w:w="0" w:type="auto"/>
            <w:vAlign w:val="center"/>
            <w:hideMark/>
          </w:tcPr>
          <w:p w14:paraId="511FE54C"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4,26±0,68</w:t>
            </w:r>
          </w:p>
        </w:tc>
        <w:tc>
          <w:tcPr>
            <w:tcW w:w="0" w:type="auto"/>
            <w:vAlign w:val="center"/>
            <w:hideMark/>
          </w:tcPr>
          <w:p w14:paraId="4FAC6C33"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18,928</w:t>
            </w:r>
          </w:p>
        </w:tc>
        <w:tc>
          <w:tcPr>
            <w:tcW w:w="0" w:type="auto"/>
            <w:vAlign w:val="center"/>
            <w:hideMark/>
          </w:tcPr>
          <w:p w14:paraId="24BFC75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04203163" w14:textId="77777777" w:rsidTr="00EF1F4B">
        <w:trPr>
          <w:divId w:val="67315794"/>
          <w:tblCellSpacing w:w="15" w:type="dxa"/>
        </w:trPr>
        <w:tc>
          <w:tcPr>
            <w:tcW w:w="0" w:type="auto"/>
            <w:vAlign w:val="center"/>
            <w:hideMark/>
          </w:tcPr>
          <w:p w14:paraId="24ACD5C4"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12. Kantin personelinin hizmet sunma hızını nasıl değerlendiriyorsunuz?</w:t>
            </w:r>
          </w:p>
        </w:tc>
        <w:tc>
          <w:tcPr>
            <w:tcW w:w="0" w:type="auto"/>
            <w:vAlign w:val="center"/>
            <w:hideMark/>
          </w:tcPr>
          <w:p w14:paraId="159182AB"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3,12±1,24</w:t>
            </w:r>
          </w:p>
        </w:tc>
        <w:tc>
          <w:tcPr>
            <w:tcW w:w="0" w:type="auto"/>
            <w:vAlign w:val="center"/>
            <w:hideMark/>
          </w:tcPr>
          <w:p w14:paraId="0A4E920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3,79±1,03</w:t>
            </w:r>
          </w:p>
        </w:tc>
        <w:tc>
          <w:tcPr>
            <w:tcW w:w="0" w:type="auto"/>
            <w:vAlign w:val="center"/>
            <w:hideMark/>
          </w:tcPr>
          <w:p w14:paraId="034490A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4,03±0,78</w:t>
            </w:r>
          </w:p>
        </w:tc>
        <w:tc>
          <w:tcPr>
            <w:tcW w:w="0" w:type="auto"/>
            <w:vAlign w:val="center"/>
            <w:hideMark/>
          </w:tcPr>
          <w:p w14:paraId="786D168C"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21,616</w:t>
            </w:r>
          </w:p>
        </w:tc>
        <w:tc>
          <w:tcPr>
            <w:tcW w:w="0" w:type="auto"/>
            <w:vAlign w:val="center"/>
            <w:hideMark/>
          </w:tcPr>
          <w:p w14:paraId="0C07038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2C037379" w14:textId="77777777" w:rsidTr="00EF1F4B">
        <w:trPr>
          <w:divId w:val="67315794"/>
          <w:tblCellSpacing w:w="15" w:type="dxa"/>
        </w:trPr>
        <w:tc>
          <w:tcPr>
            <w:tcW w:w="0" w:type="auto"/>
            <w:vAlign w:val="center"/>
            <w:hideMark/>
          </w:tcPr>
          <w:p w14:paraId="62134B6D"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13. Kantin personelinin kılık kıyafetinin temiz ve uygun olmasını (bone, eldiven, maske, önlük varlığı) nasıl değerlendiriyorsunuz?</w:t>
            </w:r>
          </w:p>
        </w:tc>
        <w:tc>
          <w:tcPr>
            <w:tcW w:w="0" w:type="auto"/>
            <w:vAlign w:val="center"/>
            <w:hideMark/>
          </w:tcPr>
          <w:p w14:paraId="194171BC"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3,21±1,11</w:t>
            </w:r>
          </w:p>
        </w:tc>
        <w:tc>
          <w:tcPr>
            <w:tcW w:w="0" w:type="auto"/>
            <w:vAlign w:val="center"/>
            <w:hideMark/>
          </w:tcPr>
          <w:p w14:paraId="7EB50AAA"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3,53±1,21</w:t>
            </w:r>
          </w:p>
        </w:tc>
        <w:tc>
          <w:tcPr>
            <w:tcW w:w="0" w:type="auto"/>
            <w:vAlign w:val="center"/>
            <w:hideMark/>
          </w:tcPr>
          <w:p w14:paraId="0267260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3,82±0,89</w:t>
            </w:r>
          </w:p>
        </w:tc>
        <w:tc>
          <w:tcPr>
            <w:tcW w:w="0" w:type="auto"/>
            <w:vAlign w:val="center"/>
            <w:hideMark/>
          </w:tcPr>
          <w:p w14:paraId="4A29ACC9"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8,888</w:t>
            </w:r>
          </w:p>
        </w:tc>
        <w:tc>
          <w:tcPr>
            <w:tcW w:w="0" w:type="auto"/>
            <w:vAlign w:val="center"/>
            <w:hideMark/>
          </w:tcPr>
          <w:p w14:paraId="3BD66C3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5C63175E" w14:textId="77777777" w:rsidTr="00EF1F4B">
        <w:trPr>
          <w:divId w:val="67315794"/>
          <w:tblCellSpacing w:w="15" w:type="dxa"/>
        </w:trPr>
        <w:tc>
          <w:tcPr>
            <w:tcW w:w="0" w:type="auto"/>
            <w:vAlign w:val="center"/>
            <w:hideMark/>
          </w:tcPr>
          <w:p w14:paraId="1B71A07B"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14. Kantin personelinin kişisel hijyeninin uygun olmasını nasıl değerlendiriyorsunuz?</w:t>
            </w:r>
          </w:p>
        </w:tc>
        <w:tc>
          <w:tcPr>
            <w:tcW w:w="0" w:type="auto"/>
            <w:vAlign w:val="center"/>
            <w:hideMark/>
          </w:tcPr>
          <w:p w14:paraId="71265903"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3,34±0,89</w:t>
            </w:r>
          </w:p>
        </w:tc>
        <w:tc>
          <w:tcPr>
            <w:tcW w:w="0" w:type="auto"/>
            <w:vAlign w:val="center"/>
            <w:hideMark/>
          </w:tcPr>
          <w:p w14:paraId="6731A91F"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3,68±1,00</w:t>
            </w:r>
          </w:p>
        </w:tc>
        <w:tc>
          <w:tcPr>
            <w:tcW w:w="0" w:type="auto"/>
            <w:vAlign w:val="center"/>
            <w:hideMark/>
          </w:tcPr>
          <w:p w14:paraId="7731ECCA"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3,95±0,76</w:t>
            </w:r>
          </w:p>
        </w:tc>
        <w:tc>
          <w:tcPr>
            <w:tcW w:w="0" w:type="auto"/>
            <w:vAlign w:val="center"/>
            <w:hideMark/>
          </w:tcPr>
          <w:p w14:paraId="5155FC1D"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13,576</w:t>
            </w:r>
          </w:p>
        </w:tc>
        <w:tc>
          <w:tcPr>
            <w:tcW w:w="0" w:type="auto"/>
            <w:vAlign w:val="center"/>
            <w:hideMark/>
          </w:tcPr>
          <w:p w14:paraId="6AB5D2C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150CA7D0" w14:textId="77777777" w:rsidTr="00EF1F4B">
        <w:trPr>
          <w:divId w:val="67315794"/>
          <w:tblCellSpacing w:w="15" w:type="dxa"/>
        </w:trPr>
        <w:tc>
          <w:tcPr>
            <w:tcW w:w="0" w:type="auto"/>
            <w:vAlign w:val="center"/>
            <w:hideMark/>
          </w:tcPr>
          <w:p w14:paraId="60846882"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15. Kantin personelinin müşteri ile iletişimini nasıl değerlendiriyorsunuz?</w:t>
            </w:r>
          </w:p>
        </w:tc>
        <w:tc>
          <w:tcPr>
            <w:tcW w:w="0" w:type="auto"/>
            <w:vAlign w:val="center"/>
            <w:hideMark/>
          </w:tcPr>
          <w:p w14:paraId="52AA2AA0"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3,53±1,03</w:t>
            </w:r>
          </w:p>
        </w:tc>
        <w:tc>
          <w:tcPr>
            <w:tcW w:w="0" w:type="auto"/>
            <w:vAlign w:val="center"/>
            <w:hideMark/>
          </w:tcPr>
          <w:p w14:paraId="65322F70"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4,03±0,89</w:t>
            </w:r>
          </w:p>
        </w:tc>
        <w:tc>
          <w:tcPr>
            <w:tcW w:w="0" w:type="auto"/>
            <w:vAlign w:val="center"/>
            <w:hideMark/>
          </w:tcPr>
          <w:p w14:paraId="5152CA6E"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4,24±0,73</w:t>
            </w:r>
          </w:p>
        </w:tc>
        <w:tc>
          <w:tcPr>
            <w:tcW w:w="0" w:type="auto"/>
            <w:vAlign w:val="center"/>
            <w:hideMark/>
          </w:tcPr>
          <w:p w14:paraId="702CC9A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17,682</w:t>
            </w:r>
          </w:p>
        </w:tc>
        <w:tc>
          <w:tcPr>
            <w:tcW w:w="0" w:type="auto"/>
            <w:vAlign w:val="center"/>
            <w:hideMark/>
          </w:tcPr>
          <w:p w14:paraId="0140265E"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66F42B29" w14:textId="77777777" w:rsidTr="00EF1F4B">
        <w:trPr>
          <w:divId w:val="67315794"/>
          <w:tblCellSpacing w:w="15" w:type="dxa"/>
        </w:trPr>
        <w:tc>
          <w:tcPr>
            <w:tcW w:w="0" w:type="auto"/>
            <w:vAlign w:val="center"/>
            <w:hideMark/>
          </w:tcPr>
          <w:p w14:paraId="218E8ADE"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16. Kantin personeli tarafından iletilen sorunların çözüme kavuşturulmasını nasıl değerlendiriyorsunuz?</w:t>
            </w:r>
          </w:p>
        </w:tc>
        <w:tc>
          <w:tcPr>
            <w:tcW w:w="0" w:type="auto"/>
            <w:vAlign w:val="center"/>
            <w:hideMark/>
          </w:tcPr>
          <w:p w14:paraId="74721D6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2,92±1,19</w:t>
            </w:r>
          </w:p>
        </w:tc>
        <w:tc>
          <w:tcPr>
            <w:tcW w:w="0" w:type="auto"/>
            <w:vAlign w:val="center"/>
            <w:hideMark/>
          </w:tcPr>
          <w:p w14:paraId="58DE19AC"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3,76±1,05</w:t>
            </w:r>
          </w:p>
        </w:tc>
        <w:tc>
          <w:tcPr>
            <w:tcW w:w="0" w:type="auto"/>
            <w:vAlign w:val="center"/>
            <w:hideMark/>
          </w:tcPr>
          <w:p w14:paraId="5B8BAE47"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3,93±0,84</w:t>
            </w:r>
          </w:p>
        </w:tc>
        <w:tc>
          <w:tcPr>
            <w:tcW w:w="0" w:type="auto"/>
            <w:vAlign w:val="center"/>
            <w:hideMark/>
          </w:tcPr>
          <w:p w14:paraId="18A9CEFC"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29,266</w:t>
            </w:r>
          </w:p>
        </w:tc>
        <w:tc>
          <w:tcPr>
            <w:tcW w:w="0" w:type="auto"/>
            <w:vAlign w:val="center"/>
            <w:hideMark/>
          </w:tcPr>
          <w:p w14:paraId="45765052"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r w:rsidR="00EF1F4B" w:rsidRPr="00EF1F4B" w14:paraId="22C81482" w14:textId="77777777" w:rsidTr="00EF1F4B">
        <w:trPr>
          <w:divId w:val="67315794"/>
          <w:tblCellSpacing w:w="15" w:type="dxa"/>
        </w:trPr>
        <w:tc>
          <w:tcPr>
            <w:tcW w:w="0" w:type="auto"/>
            <w:vAlign w:val="center"/>
            <w:hideMark/>
          </w:tcPr>
          <w:p w14:paraId="4028A7C6" w14:textId="77777777" w:rsidR="00EF1F4B" w:rsidRPr="00EF1F4B" w:rsidRDefault="00EF1F4B" w:rsidP="00EF1F4B">
            <w:pPr>
              <w:spacing w:line="240" w:lineRule="auto"/>
              <w:jc w:val="left"/>
              <w:rPr>
                <w:rFonts w:eastAsia="Times New Roman" w:cs="Times New Roman"/>
                <w:sz w:val="22"/>
                <w:lang w:eastAsia="tr-TR"/>
              </w:rPr>
            </w:pPr>
            <w:r w:rsidRPr="00EF1F4B">
              <w:rPr>
                <w:rFonts w:eastAsia="Times New Roman" w:cs="Times New Roman"/>
                <w:sz w:val="22"/>
                <w:lang w:eastAsia="tr-TR"/>
              </w:rPr>
              <w:t>17. Kantin hizmetlerine erişilebilirliği (mevcut kantin sayısını) nasıl değerlendiriyorsunuz?</w:t>
            </w:r>
          </w:p>
        </w:tc>
        <w:tc>
          <w:tcPr>
            <w:tcW w:w="0" w:type="auto"/>
            <w:vAlign w:val="center"/>
            <w:hideMark/>
          </w:tcPr>
          <w:p w14:paraId="72B935A3"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3,26±1,21</w:t>
            </w:r>
          </w:p>
        </w:tc>
        <w:tc>
          <w:tcPr>
            <w:tcW w:w="0" w:type="auto"/>
            <w:vAlign w:val="center"/>
            <w:hideMark/>
          </w:tcPr>
          <w:p w14:paraId="464B9ED5"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3,90±0,92</w:t>
            </w:r>
          </w:p>
        </w:tc>
        <w:tc>
          <w:tcPr>
            <w:tcW w:w="0" w:type="auto"/>
            <w:vAlign w:val="center"/>
            <w:hideMark/>
          </w:tcPr>
          <w:p w14:paraId="5E192B84"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3,99±0,82</w:t>
            </w:r>
          </w:p>
        </w:tc>
        <w:tc>
          <w:tcPr>
            <w:tcW w:w="0" w:type="auto"/>
            <w:vAlign w:val="center"/>
            <w:hideMark/>
          </w:tcPr>
          <w:p w14:paraId="06A75481"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16,190</w:t>
            </w:r>
          </w:p>
        </w:tc>
        <w:tc>
          <w:tcPr>
            <w:tcW w:w="0" w:type="auto"/>
            <w:vAlign w:val="center"/>
            <w:hideMark/>
          </w:tcPr>
          <w:p w14:paraId="5C617B67" w14:textId="77777777" w:rsidR="00EF1F4B" w:rsidRPr="00EF1F4B" w:rsidRDefault="00EF1F4B" w:rsidP="00EF1F4B">
            <w:pPr>
              <w:spacing w:line="240" w:lineRule="auto"/>
              <w:jc w:val="center"/>
              <w:rPr>
                <w:rFonts w:eastAsia="Times New Roman" w:cs="Times New Roman"/>
                <w:sz w:val="22"/>
                <w:lang w:eastAsia="tr-TR"/>
              </w:rPr>
            </w:pPr>
            <w:r w:rsidRPr="00EF1F4B">
              <w:rPr>
                <w:rFonts w:eastAsia="Times New Roman" w:cs="Times New Roman"/>
                <w:sz w:val="22"/>
                <w:lang w:eastAsia="tr-TR"/>
              </w:rPr>
              <w:t>&lt;0,001*</w:t>
            </w:r>
          </w:p>
        </w:tc>
      </w:tr>
    </w:tbl>
    <w:p w14:paraId="19AC7121" w14:textId="1CFC0CD6" w:rsidR="00EF1F4B" w:rsidRPr="00EF1F4B" w:rsidRDefault="00EF1F4B" w:rsidP="00EF1F4B">
      <w:pPr>
        <w:spacing w:line="240" w:lineRule="auto"/>
        <w:rPr>
          <w:b/>
          <w:sz w:val="20"/>
          <w:szCs w:val="20"/>
        </w:rPr>
      </w:pPr>
      <w:r w:rsidRPr="00EF1F4B">
        <w:rPr>
          <w:rStyle w:val="Gl"/>
          <w:sz w:val="20"/>
          <w:szCs w:val="20"/>
        </w:rPr>
        <w:t>Not:</w:t>
      </w:r>
      <w:r w:rsidRPr="00EF1F4B">
        <w:rPr>
          <w:sz w:val="20"/>
          <w:szCs w:val="20"/>
        </w:rPr>
        <w:t xml:space="preserve"> Ort.=Ortalama; SS=Standart sapma. Grup karşılaştırmaları tek yönlü varyans analizi (ANOVA) ile yapılmıştır. *p&lt;0,05 istatistiksel olarak anlamlı farklılığı göstermektedir.</w:t>
      </w:r>
    </w:p>
    <w:p w14:paraId="16F34594" w14:textId="064225A0" w:rsidR="00EF1F4B" w:rsidRDefault="00EF1F4B" w:rsidP="00EF1F4B">
      <w:pPr>
        <w:rPr>
          <w:b/>
        </w:rPr>
      </w:pPr>
    </w:p>
    <w:p w14:paraId="42A48985" w14:textId="49D3243E" w:rsidR="00451E48" w:rsidRPr="00451E48" w:rsidRDefault="00451E48" w:rsidP="00451E48">
      <w:r w:rsidRPr="00451E48">
        <w:rPr>
          <w:lang w:eastAsia="tr-TR"/>
        </w:rPr>
        <w:lastRenderedPageBreak/>
        <w:t>Birimlere</w:t>
      </w:r>
      <w:r w:rsidRPr="00451E48">
        <w:t xml:space="preserve"> göre yapılan karşılaştırmada, kantin hizmetlerine ilişkin 17 değerlendirme maddesinin 16’sında birimler arasında istatistiksel olarak anlamlı farklılık bulunduğu belirlenmiştir (p&lt;0,05). Yalnızca mevzuat gereği satılması yasak olan ürünlerin kantinde bulundurulmaması maddesinde birimler arasında anlamlı farklılık saptanmamıştır (p=0,145) (Tablo 5).</w:t>
      </w:r>
    </w:p>
    <w:p w14:paraId="3D3C848A" w14:textId="6FB4D342" w:rsidR="00451E48" w:rsidRPr="00451E48" w:rsidRDefault="00451E48" w:rsidP="00451E48">
      <w:r w:rsidRPr="00451E48">
        <w:t>Birimler arasındaki en belirgin farklılıklardan biri masa, sandalye ve benzeri oturma alanlarının yeterliliği maddesinde görülmüştür (p&lt;0,001). Bu maddede Germiyan Kampüsü katılımcılarının ortalama puanı 2,36±1,23 iken, Kütahya MYO’da 4,13±0,64, Simav SHMYO’da 3,95±0,62 ve Diş Hekimliği Fakültesinde 3,89±0,93 olarak belirlenmiştir. Bu sonuç, özellikle Germiyan Kampüsü’nde kantinlerin oturma kapasitesinin önemli bir iyileştirme alanı olduğunu göstermektedir (Tablo 5).</w:t>
      </w:r>
    </w:p>
    <w:p w14:paraId="55B57813" w14:textId="59B66DA1" w:rsidR="00451E48" w:rsidRPr="00451E48" w:rsidRDefault="00451E48" w:rsidP="00451E48">
      <w:r w:rsidRPr="00451E48">
        <w:t>Ürün çeşitliliği maddesinde de birimler arasında anlamlı farklılık bulunmuştur (p&lt;0,001). Germiyan Kampüsünün ortalama puanı 2,31±0,98 ile en düşük düzeyde kalırken, Tıp Fakültesinde 3,74±0,83, Gediz SHMYO’da 3,42±0,95 ve Kütahya MYO’da 3,40±0,74 olarak bulunmuştur. Benzer şekilde ürün fiyatları bakımından Germiyan Kampüsü 2,03±0,94 ile en düşük ortalamaya sahipken, Simav SHMYO 3,21±1,06, Kütahya MYO 3,13±0,99 ve Tıp Fakültesi 3,03±1,00 ortalama puanla daha olumlu değerlendirmelerde bulunmuştur (p&lt;0,001) (Tablo 5).</w:t>
      </w:r>
    </w:p>
    <w:p w14:paraId="2DCC57DB" w14:textId="4615231D" w:rsidR="00451E48" w:rsidRPr="00451E48" w:rsidRDefault="00451E48" w:rsidP="00451E48">
      <w:r w:rsidRPr="00451E48">
        <w:t>Kantin ortamının bakımı açısından Germiyan Kampüsünün ortalama puanı 2,68±1,12 iken, Tıp Fakültesinde 4,00±0,74, Kütahya MYO’da 3,80±0,68 ve Simav SHMYO’da 3,77±0,97 olarak belirlenmiştir (p&lt;0,001). İletilen sorunların çözüme kavuşturulması maddesinde de Germiyan Kampüsü 2,85±1,19 ile en düşük ortalamaya sahip olmuş; Kütahya MYO 4,40±0,63, Diş Hekimliği Fakültesi 4,00±1,07 ve Simav SHMYO 3,88±0,88 ile daha yüksek değerlendirmeler yapmıştır (p&lt;0,001) (Tablo 5).</w:t>
      </w:r>
    </w:p>
    <w:p w14:paraId="13533611" w14:textId="3D6AFB0C" w:rsidR="00451E48" w:rsidRPr="00451E48" w:rsidRDefault="00451E48" w:rsidP="00451E48">
      <w:r w:rsidRPr="00451E48">
        <w:t>Personel hizmetleri bakımından genel olarak Kütahya MYO ve Diş Hekimliği Fakültesinin yüksek ortalama puanlara sahip olduğu görülmüştür. Personel tutumu Kütahya MYO’da 4,53±0,52, Diş Hekimliği Fakültesinde 4,44±0,75; personelin müşteri ile iletişimi ise Kütahya MYO’da 4,60±0,51 ve Diş Hekimliği Fakültesinde 4,48±0,75 olarak belirlenmiştir. Buna karşılık Germiyan Kampüsünde personel tutumu 3,44±1,06 ve müşteri ile iletişim 3,47±1,04 ortalama puanla diğer birimlere göre daha düşük değerlendirilmiştir (Tablo 5).</w:t>
      </w:r>
    </w:p>
    <w:p w14:paraId="7A4DE4EB" w14:textId="77777777" w:rsidR="00451E48" w:rsidRPr="00451E48" w:rsidRDefault="00451E48" w:rsidP="00451E48">
      <w:r w:rsidRPr="00451E48">
        <w:t xml:space="preserve">Genel olarak birimlere göre elde edilen bulgular, kantin hizmetlerine yönelik memnuniyetin üniversitenin farklı yerleşke ve birimlerinde aynı düzeyde olmadığını göstermektedir. Özellikle Germiyan Kampüsünde ürün fiyatları, ürün çeşitliliği, fiziksel oturma alanları, kantin ortamının bakımı, personel hızı ve iletilen sorunların çözüme kavuşturulması konularında diğer birimlere </w:t>
      </w:r>
      <w:r w:rsidRPr="00451E48">
        <w:lastRenderedPageBreak/>
        <w:t>göre daha düşük değerlendirmeler yapılmıştır. Bu nedenle iyileştirme çalışmalarında Germiyan Kampüsündeki kantin hizmetlerine öncelik verilmesi uygun olacaktır.</w:t>
      </w:r>
    </w:p>
    <w:p w14:paraId="5C2E6F7F" w14:textId="60B076C9" w:rsidR="00EF1F4B" w:rsidRDefault="00451E48" w:rsidP="00EF1F4B">
      <w:pPr>
        <w:rPr>
          <w:b/>
        </w:rPr>
      </w:pPr>
      <w:r w:rsidRPr="00451E48">
        <w:rPr>
          <w:b/>
        </w:rPr>
        <w:t>Tablo 5. Birimlere Göre Kantin Hizmetlerine İlişkin Değerlendirmelerin Karşılaştırılması</w:t>
      </w:r>
    </w:p>
    <w:tbl>
      <w:tblPr>
        <w:tblW w:w="10065"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375"/>
        <w:gridCol w:w="1014"/>
        <w:gridCol w:w="951"/>
        <w:gridCol w:w="989"/>
        <w:gridCol w:w="951"/>
        <w:gridCol w:w="951"/>
        <w:gridCol w:w="988"/>
        <w:gridCol w:w="846"/>
      </w:tblGrid>
      <w:tr w:rsidR="00451E48" w:rsidRPr="00451E48" w14:paraId="18627341" w14:textId="77777777" w:rsidTr="00451E48">
        <w:trPr>
          <w:divId w:val="214435253"/>
          <w:tblHeader/>
          <w:tblCellSpacing w:w="15" w:type="dxa"/>
        </w:trPr>
        <w:tc>
          <w:tcPr>
            <w:tcW w:w="3330" w:type="dxa"/>
            <w:tcBorders>
              <w:top w:val="nil"/>
              <w:bottom w:val="single" w:sz="4" w:space="0" w:color="auto"/>
            </w:tcBorders>
            <w:vAlign w:val="center"/>
            <w:hideMark/>
          </w:tcPr>
          <w:p w14:paraId="58C154A3" w14:textId="77777777" w:rsidR="00451E48" w:rsidRPr="00451E48" w:rsidRDefault="00451E48" w:rsidP="00451E48">
            <w:pPr>
              <w:spacing w:line="240" w:lineRule="auto"/>
              <w:rPr>
                <w:rFonts w:eastAsia="Times New Roman" w:cs="Times New Roman"/>
                <w:b/>
                <w:bCs/>
                <w:sz w:val="22"/>
                <w:lang w:eastAsia="tr-TR"/>
              </w:rPr>
            </w:pPr>
            <w:r w:rsidRPr="00451E48">
              <w:rPr>
                <w:rFonts w:eastAsia="Times New Roman" w:cs="Times New Roman"/>
                <w:b/>
                <w:bCs/>
                <w:sz w:val="22"/>
                <w:lang w:eastAsia="tr-TR"/>
              </w:rPr>
              <w:t>İfade</w:t>
            </w:r>
          </w:p>
        </w:tc>
        <w:tc>
          <w:tcPr>
            <w:tcW w:w="984" w:type="dxa"/>
            <w:tcBorders>
              <w:top w:val="nil"/>
              <w:bottom w:val="single" w:sz="4" w:space="0" w:color="auto"/>
            </w:tcBorders>
            <w:vAlign w:val="center"/>
            <w:hideMark/>
          </w:tcPr>
          <w:p w14:paraId="0BD8D612"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Germiyan Kampüsü Ort.±SS</w:t>
            </w:r>
          </w:p>
        </w:tc>
        <w:tc>
          <w:tcPr>
            <w:tcW w:w="921" w:type="dxa"/>
            <w:tcBorders>
              <w:top w:val="nil"/>
              <w:bottom w:val="single" w:sz="4" w:space="0" w:color="auto"/>
            </w:tcBorders>
            <w:vAlign w:val="center"/>
            <w:hideMark/>
          </w:tcPr>
          <w:p w14:paraId="189936C0"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Tıp Fakültesi Ort.±SS</w:t>
            </w:r>
          </w:p>
        </w:tc>
        <w:tc>
          <w:tcPr>
            <w:tcW w:w="959" w:type="dxa"/>
            <w:tcBorders>
              <w:top w:val="nil"/>
              <w:bottom w:val="single" w:sz="4" w:space="0" w:color="auto"/>
            </w:tcBorders>
            <w:vAlign w:val="center"/>
            <w:hideMark/>
          </w:tcPr>
          <w:p w14:paraId="48D61ECB"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Diş Hekimliği Fakültesi Ort.±SS</w:t>
            </w:r>
          </w:p>
        </w:tc>
        <w:tc>
          <w:tcPr>
            <w:tcW w:w="921" w:type="dxa"/>
            <w:tcBorders>
              <w:top w:val="nil"/>
              <w:bottom w:val="single" w:sz="4" w:space="0" w:color="auto"/>
            </w:tcBorders>
            <w:vAlign w:val="center"/>
            <w:hideMark/>
          </w:tcPr>
          <w:p w14:paraId="596830AE"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Simav SHMYO Ort.±SS</w:t>
            </w:r>
          </w:p>
        </w:tc>
        <w:tc>
          <w:tcPr>
            <w:tcW w:w="921" w:type="dxa"/>
            <w:tcBorders>
              <w:top w:val="nil"/>
              <w:bottom w:val="single" w:sz="4" w:space="0" w:color="auto"/>
            </w:tcBorders>
            <w:vAlign w:val="center"/>
            <w:hideMark/>
          </w:tcPr>
          <w:p w14:paraId="0D206260"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Gediz SHMYO Ort.±SS</w:t>
            </w:r>
          </w:p>
        </w:tc>
        <w:tc>
          <w:tcPr>
            <w:tcW w:w="958" w:type="dxa"/>
            <w:tcBorders>
              <w:top w:val="nil"/>
              <w:bottom w:val="single" w:sz="4" w:space="0" w:color="auto"/>
            </w:tcBorders>
            <w:vAlign w:val="center"/>
            <w:hideMark/>
          </w:tcPr>
          <w:p w14:paraId="2E6AA437"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Kütahya MYO Ort.±SS</w:t>
            </w:r>
          </w:p>
        </w:tc>
        <w:tc>
          <w:tcPr>
            <w:tcW w:w="801" w:type="dxa"/>
            <w:tcBorders>
              <w:top w:val="nil"/>
              <w:bottom w:val="single" w:sz="4" w:space="0" w:color="auto"/>
            </w:tcBorders>
            <w:vAlign w:val="center"/>
            <w:hideMark/>
          </w:tcPr>
          <w:p w14:paraId="4C2A9351" w14:textId="77777777" w:rsidR="00451E48" w:rsidRPr="00451E48" w:rsidRDefault="00451E48" w:rsidP="00451E48">
            <w:pPr>
              <w:spacing w:line="240" w:lineRule="auto"/>
              <w:jc w:val="center"/>
              <w:rPr>
                <w:rFonts w:eastAsia="Times New Roman" w:cs="Times New Roman"/>
                <w:b/>
                <w:bCs/>
                <w:sz w:val="22"/>
                <w:lang w:eastAsia="tr-TR"/>
              </w:rPr>
            </w:pPr>
            <w:r w:rsidRPr="00451E48">
              <w:rPr>
                <w:rFonts w:eastAsia="Times New Roman" w:cs="Times New Roman"/>
                <w:b/>
                <w:bCs/>
                <w:sz w:val="22"/>
                <w:lang w:eastAsia="tr-TR"/>
              </w:rPr>
              <w:t>p</w:t>
            </w:r>
          </w:p>
        </w:tc>
      </w:tr>
      <w:tr w:rsidR="00451E48" w:rsidRPr="00451E48" w14:paraId="2B5568F6" w14:textId="77777777" w:rsidTr="00451E48">
        <w:trPr>
          <w:divId w:val="214435253"/>
          <w:tblCellSpacing w:w="15" w:type="dxa"/>
        </w:trPr>
        <w:tc>
          <w:tcPr>
            <w:tcW w:w="3330" w:type="dxa"/>
            <w:vAlign w:val="center"/>
            <w:hideMark/>
          </w:tcPr>
          <w:p w14:paraId="13EC3C83"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 Kantinde satılan ürünlerin fiyatlarını nasıl değerlendiriyorsunuz?</w:t>
            </w:r>
          </w:p>
        </w:tc>
        <w:tc>
          <w:tcPr>
            <w:tcW w:w="984" w:type="dxa"/>
            <w:vAlign w:val="center"/>
            <w:hideMark/>
          </w:tcPr>
          <w:p w14:paraId="68DA346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2,03±0,94</w:t>
            </w:r>
          </w:p>
        </w:tc>
        <w:tc>
          <w:tcPr>
            <w:tcW w:w="921" w:type="dxa"/>
            <w:vAlign w:val="center"/>
            <w:hideMark/>
          </w:tcPr>
          <w:p w14:paraId="1618F97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3,03±1,00</w:t>
            </w:r>
          </w:p>
        </w:tc>
        <w:tc>
          <w:tcPr>
            <w:tcW w:w="959" w:type="dxa"/>
            <w:vAlign w:val="center"/>
            <w:hideMark/>
          </w:tcPr>
          <w:p w14:paraId="5727C80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2,89±0,97</w:t>
            </w:r>
          </w:p>
        </w:tc>
        <w:tc>
          <w:tcPr>
            <w:tcW w:w="921" w:type="dxa"/>
            <w:vAlign w:val="center"/>
            <w:hideMark/>
          </w:tcPr>
          <w:p w14:paraId="2C30FD3F"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3,21±1,06</w:t>
            </w:r>
          </w:p>
        </w:tc>
        <w:tc>
          <w:tcPr>
            <w:tcW w:w="921" w:type="dxa"/>
            <w:vAlign w:val="center"/>
            <w:hideMark/>
          </w:tcPr>
          <w:p w14:paraId="6E7031C6"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2,58±0,81</w:t>
            </w:r>
          </w:p>
        </w:tc>
        <w:tc>
          <w:tcPr>
            <w:tcW w:w="958" w:type="dxa"/>
            <w:vAlign w:val="center"/>
            <w:hideMark/>
          </w:tcPr>
          <w:p w14:paraId="61327B9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3,13±0,99</w:t>
            </w:r>
          </w:p>
        </w:tc>
        <w:tc>
          <w:tcPr>
            <w:tcW w:w="801" w:type="dxa"/>
            <w:vAlign w:val="center"/>
            <w:hideMark/>
          </w:tcPr>
          <w:p w14:paraId="68BCBAC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616576BC" w14:textId="77777777" w:rsidTr="00451E48">
        <w:trPr>
          <w:divId w:val="214435253"/>
          <w:tblCellSpacing w:w="15" w:type="dxa"/>
        </w:trPr>
        <w:tc>
          <w:tcPr>
            <w:tcW w:w="3330" w:type="dxa"/>
            <w:vAlign w:val="center"/>
            <w:hideMark/>
          </w:tcPr>
          <w:p w14:paraId="06A87FF6"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2. Kantinde sunulan ürün çeşitliliğini nasıl değerlendiriyorsunuz?</w:t>
            </w:r>
          </w:p>
        </w:tc>
        <w:tc>
          <w:tcPr>
            <w:tcW w:w="984" w:type="dxa"/>
            <w:vAlign w:val="center"/>
            <w:hideMark/>
          </w:tcPr>
          <w:p w14:paraId="0941A4A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2,31±0,98</w:t>
            </w:r>
          </w:p>
        </w:tc>
        <w:tc>
          <w:tcPr>
            <w:tcW w:w="921" w:type="dxa"/>
            <w:vAlign w:val="center"/>
            <w:hideMark/>
          </w:tcPr>
          <w:p w14:paraId="3655B16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3,74±0,83</w:t>
            </w:r>
          </w:p>
        </w:tc>
        <w:tc>
          <w:tcPr>
            <w:tcW w:w="959" w:type="dxa"/>
            <w:vAlign w:val="center"/>
            <w:hideMark/>
          </w:tcPr>
          <w:p w14:paraId="108341A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3,22±0,97</w:t>
            </w:r>
          </w:p>
        </w:tc>
        <w:tc>
          <w:tcPr>
            <w:tcW w:w="921" w:type="dxa"/>
            <w:vAlign w:val="center"/>
            <w:hideMark/>
          </w:tcPr>
          <w:p w14:paraId="167AE5A9"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3,35±1,11</w:t>
            </w:r>
          </w:p>
        </w:tc>
        <w:tc>
          <w:tcPr>
            <w:tcW w:w="921" w:type="dxa"/>
            <w:vAlign w:val="center"/>
            <w:hideMark/>
          </w:tcPr>
          <w:p w14:paraId="03C94224"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3,42±0,95</w:t>
            </w:r>
          </w:p>
        </w:tc>
        <w:tc>
          <w:tcPr>
            <w:tcW w:w="958" w:type="dxa"/>
            <w:vAlign w:val="center"/>
            <w:hideMark/>
          </w:tcPr>
          <w:p w14:paraId="5AFB05F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3,40±0,74</w:t>
            </w:r>
          </w:p>
        </w:tc>
        <w:tc>
          <w:tcPr>
            <w:tcW w:w="801" w:type="dxa"/>
            <w:vAlign w:val="center"/>
            <w:hideMark/>
          </w:tcPr>
          <w:p w14:paraId="6B20B8F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0113F75B" w14:textId="77777777" w:rsidTr="00451E48">
        <w:trPr>
          <w:divId w:val="214435253"/>
          <w:tblCellSpacing w:w="15" w:type="dxa"/>
        </w:trPr>
        <w:tc>
          <w:tcPr>
            <w:tcW w:w="3330" w:type="dxa"/>
            <w:vAlign w:val="center"/>
            <w:hideMark/>
          </w:tcPr>
          <w:p w14:paraId="0C88E663"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3. Ambalajlı ürünlerin uygunluğunu (hasarsız ambalaj, son kullanma tarihi varlığı) nasıl değerlendiriyorsunuz?</w:t>
            </w:r>
          </w:p>
        </w:tc>
        <w:tc>
          <w:tcPr>
            <w:tcW w:w="984" w:type="dxa"/>
            <w:vAlign w:val="center"/>
            <w:hideMark/>
          </w:tcPr>
          <w:p w14:paraId="7AFB208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3,55±0,88</w:t>
            </w:r>
          </w:p>
        </w:tc>
        <w:tc>
          <w:tcPr>
            <w:tcW w:w="921" w:type="dxa"/>
            <w:vAlign w:val="center"/>
            <w:hideMark/>
          </w:tcPr>
          <w:p w14:paraId="0F1AEC14"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4,03±0,75</w:t>
            </w:r>
          </w:p>
        </w:tc>
        <w:tc>
          <w:tcPr>
            <w:tcW w:w="959" w:type="dxa"/>
            <w:vAlign w:val="center"/>
            <w:hideMark/>
          </w:tcPr>
          <w:p w14:paraId="16DF6E7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3,78±0,97</w:t>
            </w:r>
          </w:p>
        </w:tc>
        <w:tc>
          <w:tcPr>
            <w:tcW w:w="921" w:type="dxa"/>
            <w:vAlign w:val="center"/>
            <w:hideMark/>
          </w:tcPr>
          <w:p w14:paraId="149CC13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4,00±0,72</w:t>
            </w:r>
          </w:p>
        </w:tc>
        <w:tc>
          <w:tcPr>
            <w:tcW w:w="921" w:type="dxa"/>
            <w:vAlign w:val="center"/>
            <w:hideMark/>
          </w:tcPr>
          <w:p w14:paraId="5CAD1E7D"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3,73±0,92</w:t>
            </w:r>
          </w:p>
        </w:tc>
        <w:tc>
          <w:tcPr>
            <w:tcW w:w="958" w:type="dxa"/>
            <w:vAlign w:val="center"/>
            <w:hideMark/>
          </w:tcPr>
          <w:p w14:paraId="7877947F"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4,13±0,52</w:t>
            </w:r>
          </w:p>
        </w:tc>
        <w:tc>
          <w:tcPr>
            <w:tcW w:w="801" w:type="dxa"/>
            <w:vAlign w:val="center"/>
            <w:hideMark/>
          </w:tcPr>
          <w:p w14:paraId="1E88CC5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0,001*</w:t>
            </w:r>
          </w:p>
        </w:tc>
      </w:tr>
      <w:tr w:rsidR="00451E48" w:rsidRPr="00451E48" w14:paraId="780B82AC" w14:textId="77777777" w:rsidTr="00451E48">
        <w:trPr>
          <w:divId w:val="214435253"/>
          <w:tblCellSpacing w:w="15" w:type="dxa"/>
        </w:trPr>
        <w:tc>
          <w:tcPr>
            <w:tcW w:w="3330" w:type="dxa"/>
            <w:vAlign w:val="center"/>
            <w:hideMark/>
          </w:tcPr>
          <w:p w14:paraId="7605180D"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4. Mevzuat gereği satılması yasak olan ürünlerin (enerji içeceği, tütün ürünleri, alkol vb.) kantinde bulundurulmamasını nasıl değerlendiriyorsunuz?</w:t>
            </w:r>
          </w:p>
        </w:tc>
        <w:tc>
          <w:tcPr>
            <w:tcW w:w="984" w:type="dxa"/>
            <w:vAlign w:val="center"/>
            <w:hideMark/>
          </w:tcPr>
          <w:p w14:paraId="3C789B3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4,19±0,82</w:t>
            </w:r>
          </w:p>
        </w:tc>
        <w:tc>
          <w:tcPr>
            <w:tcW w:w="921" w:type="dxa"/>
            <w:vAlign w:val="center"/>
            <w:hideMark/>
          </w:tcPr>
          <w:p w14:paraId="79E67E8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4,37±0,88</w:t>
            </w:r>
          </w:p>
        </w:tc>
        <w:tc>
          <w:tcPr>
            <w:tcW w:w="959" w:type="dxa"/>
            <w:vAlign w:val="center"/>
            <w:hideMark/>
          </w:tcPr>
          <w:p w14:paraId="1A9168E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4,19±0,96</w:t>
            </w:r>
          </w:p>
        </w:tc>
        <w:tc>
          <w:tcPr>
            <w:tcW w:w="921" w:type="dxa"/>
            <w:vAlign w:val="center"/>
            <w:hideMark/>
          </w:tcPr>
          <w:p w14:paraId="57710CD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4,47±0,63</w:t>
            </w:r>
          </w:p>
        </w:tc>
        <w:tc>
          <w:tcPr>
            <w:tcW w:w="921" w:type="dxa"/>
            <w:vAlign w:val="center"/>
            <w:hideMark/>
          </w:tcPr>
          <w:p w14:paraId="2706D8DE"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4,04±0,92</w:t>
            </w:r>
          </w:p>
        </w:tc>
        <w:tc>
          <w:tcPr>
            <w:tcW w:w="958" w:type="dxa"/>
            <w:vAlign w:val="center"/>
            <w:hideMark/>
          </w:tcPr>
          <w:p w14:paraId="4CBA960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4,53±0,52</w:t>
            </w:r>
          </w:p>
        </w:tc>
        <w:tc>
          <w:tcPr>
            <w:tcW w:w="801" w:type="dxa"/>
            <w:vAlign w:val="center"/>
            <w:hideMark/>
          </w:tcPr>
          <w:p w14:paraId="2D1ACBD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0,145</w:t>
            </w:r>
          </w:p>
        </w:tc>
      </w:tr>
      <w:tr w:rsidR="00451E48" w:rsidRPr="00451E48" w14:paraId="6388FF6B" w14:textId="77777777" w:rsidTr="00451E48">
        <w:trPr>
          <w:divId w:val="214435253"/>
          <w:tblCellSpacing w:w="15" w:type="dxa"/>
        </w:trPr>
        <w:tc>
          <w:tcPr>
            <w:tcW w:w="3330" w:type="dxa"/>
            <w:vAlign w:val="center"/>
            <w:hideMark/>
          </w:tcPr>
          <w:p w14:paraId="6CA0F2D3"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5. Kantinde satılan ürünlerin hazırlanma hijyenini nasıl değerlendiriyorsunuz?</w:t>
            </w:r>
          </w:p>
        </w:tc>
        <w:tc>
          <w:tcPr>
            <w:tcW w:w="984" w:type="dxa"/>
            <w:vAlign w:val="center"/>
            <w:hideMark/>
          </w:tcPr>
          <w:p w14:paraId="759069AE"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2,90±0,99</w:t>
            </w:r>
          </w:p>
        </w:tc>
        <w:tc>
          <w:tcPr>
            <w:tcW w:w="921" w:type="dxa"/>
            <w:vAlign w:val="center"/>
            <w:hideMark/>
          </w:tcPr>
          <w:p w14:paraId="4033411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3,50±1,11</w:t>
            </w:r>
          </w:p>
        </w:tc>
        <w:tc>
          <w:tcPr>
            <w:tcW w:w="959" w:type="dxa"/>
            <w:vAlign w:val="center"/>
            <w:hideMark/>
          </w:tcPr>
          <w:p w14:paraId="09557D4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3,56±1,12</w:t>
            </w:r>
          </w:p>
        </w:tc>
        <w:tc>
          <w:tcPr>
            <w:tcW w:w="921" w:type="dxa"/>
            <w:vAlign w:val="center"/>
            <w:hideMark/>
          </w:tcPr>
          <w:p w14:paraId="2FB2F54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3,63±0,90</w:t>
            </w:r>
          </w:p>
        </w:tc>
        <w:tc>
          <w:tcPr>
            <w:tcW w:w="921" w:type="dxa"/>
            <w:vAlign w:val="center"/>
            <w:hideMark/>
          </w:tcPr>
          <w:p w14:paraId="7F78E714"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3,46±0,86</w:t>
            </w:r>
          </w:p>
        </w:tc>
        <w:tc>
          <w:tcPr>
            <w:tcW w:w="958" w:type="dxa"/>
            <w:vAlign w:val="center"/>
            <w:hideMark/>
          </w:tcPr>
          <w:p w14:paraId="5C45EA3E"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4,00±0,76</w:t>
            </w:r>
          </w:p>
        </w:tc>
        <w:tc>
          <w:tcPr>
            <w:tcW w:w="801" w:type="dxa"/>
            <w:vAlign w:val="center"/>
            <w:hideMark/>
          </w:tcPr>
          <w:p w14:paraId="01382FA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448AC3FA" w14:textId="77777777" w:rsidTr="00451E48">
        <w:trPr>
          <w:divId w:val="214435253"/>
          <w:tblCellSpacing w:w="15" w:type="dxa"/>
        </w:trPr>
        <w:tc>
          <w:tcPr>
            <w:tcW w:w="3330" w:type="dxa"/>
            <w:vAlign w:val="center"/>
            <w:hideMark/>
          </w:tcPr>
          <w:p w14:paraId="19BB9F57"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6. Her ürünün ihtiyacına uygun araç ve gerecin (buzdolabı, tost makinesi vb.) bulunmasını nasıl değerlendiriyorsunuz?</w:t>
            </w:r>
          </w:p>
        </w:tc>
        <w:tc>
          <w:tcPr>
            <w:tcW w:w="984" w:type="dxa"/>
            <w:vAlign w:val="center"/>
            <w:hideMark/>
          </w:tcPr>
          <w:p w14:paraId="4DDC8806"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3,48±0,90</w:t>
            </w:r>
          </w:p>
        </w:tc>
        <w:tc>
          <w:tcPr>
            <w:tcW w:w="921" w:type="dxa"/>
            <w:vAlign w:val="center"/>
            <w:hideMark/>
          </w:tcPr>
          <w:p w14:paraId="205B299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4,13±0,70</w:t>
            </w:r>
          </w:p>
        </w:tc>
        <w:tc>
          <w:tcPr>
            <w:tcW w:w="959" w:type="dxa"/>
            <w:vAlign w:val="center"/>
            <w:hideMark/>
          </w:tcPr>
          <w:p w14:paraId="645776C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3,74±1,10</w:t>
            </w:r>
          </w:p>
        </w:tc>
        <w:tc>
          <w:tcPr>
            <w:tcW w:w="921" w:type="dxa"/>
            <w:vAlign w:val="center"/>
            <w:hideMark/>
          </w:tcPr>
          <w:p w14:paraId="0A74598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3,95±0,84</w:t>
            </w:r>
          </w:p>
        </w:tc>
        <w:tc>
          <w:tcPr>
            <w:tcW w:w="921" w:type="dxa"/>
            <w:vAlign w:val="center"/>
            <w:hideMark/>
          </w:tcPr>
          <w:p w14:paraId="2C9A7FF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3,77±0,65</w:t>
            </w:r>
          </w:p>
        </w:tc>
        <w:tc>
          <w:tcPr>
            <w:tcW w:w="958" w:type="dxa"/>
            <w:vAlign w:val="center"/>
            <w:hideMark/>
          </w:tcPr>
          <w:p w14:paraId="3E2BA88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4,13±0,52</w:t>
            </w:r>
          </w:p>
        </w:tc>
        <w:tc>
          <w:tcPr>
            <w:tcW w:w="801" w:type="dxa"/>
            <w:vAlign w:val="center"/>
            <w:hideMark/>
          </w:tcPr>
          <w:p w14:paraId="2BED2AA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5466A2A9" w14:textId="77777777" w:rsidTr="00451E48">
        <w:trPr>
          <w:divId w:val="214435253"/>
          <w:tblCellSpacing w:w="15" w:type="dxa"/>
        </w:trPr>
        <w:tc>
          <w:tcPr>
            <w:tcW w:w="3330" w:type="dxa"/>
            <w:vAlign w:val="center"/>
            <w:hideMark/>
          </w:tcPr>
          <w:p w14:paraId="1A8D3034"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7. Kantin/kafeterya ortamının genel hijyenini nasıl değerlendiriyorsunuz?</w:t>
            </w:r>
          </w:p>
        </w:tc>
        <w:tc>
          <w:tcPr>
            <w:tcW w:w="984" w:type="dxa"/>
            <w:vAlign w:val="center"/>
            <w:hideMark/>
          </w:tcPr>
          <w:p w14:paraId="357F015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2,99±1,12</w:t>
            </w:r>
          </w:p>
        </w:tc>
        <w:tc>
          <w:tcPr>
            <w:tcW w:w="921" w:type="dxa"/>
            <w:vAlign w:val="center"/>
            <w:hideMark/>
          </w:tcPr>
          <w:p w14:paraId="64629D19"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3,89±0,98</w:t>
            </w:r>
          </w:p>
        </w:tc>
        <w:tc>
          <w:tcPr>
            <w:tcW w:w="959" w:type="dxa"/>
            <w:vAlign w:val="center"/>
            <w:hideMark/>
          </w:tcPr>
          <w:p w14:paraId="3631C104"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3,44±1,25</w:t>
            </w:r>
          </w:p>
        </w:tc>
        <w:tc>
          <w:tcPr>
            <w:tcW w:w="921" w:type="dxa"/>
            <w:vAlign w:val="center"/>
            <w:hideMark/>
          </w:tcPr>
          <w:p w14:paraId="2DC696BD"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3,72±0,93</w:t>
            </w:r>
          </w:p>
        </w:tc>
        <w:tc>
          <w:tcPr>
            <w:tcW w:w="921" w:type="dxa"/>
            <w:vAlign w:val="center"/>
            <w:hideMark/>
          </w:tcPr>
          <w:p w14:paraId="369193C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3,23±0,86</w:t>
            </w:r>
          </w:p>
        </w:tc>
        <w:tc>
          <w:tcPr>
            <w:tcW w:w="958" w:type="dxa"/>
            <w:vAlign w:val="center"/>
            <w:hideMark/>
          </w:tcPr>
          <w:p w14:paraId="09DFC95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4,00±0,65</w:t>
            </w:r>
          </w:p>
        </w:tc>
        <w:tc>
          <w:tcPr>
            <w:tcW w:w="801" w:type="dxa"/>
            <w:vAlign w:val="center"/>
            <w:hideMark/>
          </w:tcPr>
          <w:p w14:paraId="693C968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091C0AB0" w14:textId="77777777" w:rsidTr="00451E48">
        <w:trPr>
          <w:divId w:val="214435253"/>
          <w:tblCellSpacing w:w="15" w:type="dxa"/>
        </w:trPr>
        <w:tc>
          <w:tcPr>
            <w:tcW w:w="3330" w:type="dxa"/>
            <w:vAlign w:val="center"/>
            <w:hideMark/>
          </w:tcPr>
          <w:p w14:paraId="007B1865"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8. Kantin/kafeterya ortamının bakımını (duvar, kapı, pencere, perde vb.) nasıl değerlendiriyorsunuz?</w:t>
            </w:r>
          </w:p>
        </w:tc>
        <w:tc>
          <w:tcPr>
            <w:tcW w:w="984" w:type="dxa"/>
            <w:vAlign w:val="center"/>
            <w:hideMark/>
          </w:tcPr>
          <w:p w14:paraId="0D639CD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2,68±1,12</w:t>
            </w:r>
          </w:p>
        </w:tc>
        <w:tc>
          <w:tcPr>
            <w:tcW w:w="921" w:type="dxa"/>
            <w:vAlign w:val="center"/>
            <w:hideMark/>
          </w:tcPr>
          <w:p w14:paraId="41853FF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4,00±0,74</w:t>
            </w:r>
          </w:p>
        </w:tc>
        <w:tc>
          <w:tcPr>
            <w:tcW w:w="959" w:type="dxa"/>
            <w:vAlign w:val="center"/>
            <w:hideMark/>
          </w:tcPr>
          <w:p w14:paraId="2FF309B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3,48±1,12</w:t>
            </w:r>
          </w:p>
        </w:tc>
        <w:tc>
          <w:tcPr>
            <w:tcW w:w="921" w:type="dxa"/>
            <w:vAlign w:val="center"/>
            <w:hideMark/>
          </w:tcPr>
          <w:p w14:paraId="19C83E5F"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3,77±0,97</w:t>
            </w:r>
          </w:p>
        </w:tc>
        <w:tc>
          <w:tcPr>
            <w:tcW w:w="921" w:type="dxa"/>
            <w:vAlign w:val="center"/>
            <w:hideMark/>
          </w:tcPr>
          <w:p w14:paraId="320D7F4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3,27±0,92</w:t>
            </w:r>
          </w:p>
        </w:tc>
        <w:tc>
          <w:tcPr>
            <w:tcW w:w="958" w:type="dxa"/>
            <w:vAlign w:val="center"/>
            <w:hideMark/>
          </w:tcPr>
          <w:p w14:paraId="4AD8AC8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3,80±0,68</w:t>
            </w:r>
          </w:p>
        </w:tc>
        <w:tc>
          <w:tcPr>
            <w:tcW w:w="801" w:type="dxa"/>
            <w:vAlign w:val="center"/>
            <w:hideMark/>
          </w:tcPr>
          <w:p w14:paraId="756043F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4839826A" w14:textId="77777777" w:rsidTr="00451E48">
        <w:trPr>
          <w:divId w:val="214435253"/>
          <w:tblCellSpacing w:w="15" w:type="dxa"/>
        </w:trPr>
        <w:tc>
          <w:tcPr>
            <w:tcW w:w="3330" w:type="dxa"/>
            <w:vAlign w:val="center"/>
            <w:hideMark/>
          </w:tcPr>
          <w:p w14:paraId="13D2BF02"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9. Kantindeki masa, sandalye ve benzeri oturma alanlarının yeterliliğini nasıl değerlendiriyorsunuz?</w:t>
            </w:r>
          </w:p>
        </w:tc>
        <w:tc>
          <w:tcPr>
            <w:tcW w:w="984" w:type="dxa"/>
            <w:vAlign w:val="center"/>
            <w:hideMark/>
          </w:tcPr>
          <w:p w14:paraId="16F664A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2,36±1,23</w:t>
            </w:r>
          </w:p>
        </w:tc>
        <w:tc>
          <w:tcPr>
            <w:tcW w:w="921" w:type="dxa"/>
            <w:vAlign w:val="center"/>
            <w:hideMark/>
          </w:tcPr>
          <w:p w14:paraId="057F311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3,03±1,24</w:t>
            </w:r>
          </w:p>
        </w:tc>
        <w:tc>
          <w:tcPr>
            <w:tcW w:w="959" w:type="dxa"/>
            <w:vAlign w:val="center"/>
            <w:hideMark/>
          </w:tcPr>
          <w:p w14:paraId="7B8BB09F"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3,89±0,93</w:t>
            </w:r>
          </w:p>
        </w:tc>
        <w:tc>
          <w:tcPr>
            <w:tcW w:w="921" w:type="dxa"/>
            <w:vAlign w:val="center"/>
            <w:hideMark/>
          </w:tcPr>
          <w:p w14:paraId="3903BF7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3,95±0,62</w:t>
            </w:r>
          </w:p>
        </w:tc>
        <w:tc>
          <w:tcPr>
            <w:tcW w:w="921" w:type="dxa"/>
            <w:vAlign w:val="center"/>
            <w:hideMark/>
          </w:tcPr>
          <w:p w14:paraId="5FD5343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3,15±1,08</w:t>
            </w:r>
          </w:p>
        </w:tc>
        <w:tc>
          <w:tcPr>
            <w:tcW w:w="958" w:type="dxa"/>
            <w:vAlign w:val="center"/>
            <w:hideMark/>
          </w:tcPr>
          <w:p w14:paraId="1141D33E"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4,13±0,64</w:t>
            </w:r>
          </w:p>
        </w:tc>
        <w:tc>
          <w:tcPr>
            <w:tcW w:w="801" w:type="dxa"/>
            <w:vAlign w:val="center"/>
            <w:hideMark/>
          </w:tcPr>
          <w:p w14:paraId="2551A52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7125A9D9" w14:textId="77777777" w:rsidTr="00451E48">
        <w:trPr>
          <w:divId w:val="214435253"/>
          <w:tblCellSpacing w:w="15" w:type="dxa"/>
        </w:trPr>
        <w:tc>
          <w:tcPr>
            <w:tcW w:w="3330" w:type="dxa"/>
            <w:vAlign w:val="center"/>
            <w:hideMark/>
          </w:tcPr>
          <w:p w14:paraId="614CEDA7"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10. Atıkların atılacağı çöp kutularının uygunluğunu (yeterli büyüklükte, ağzı kapalı ve çöp torbalı olması) nasıl değerlendiriyorsunuz?</w:t>
            </w:r>
          </w:p>
        </w:tc>
        <w:tc>
          <w:tcPr>
            <w:tcW w:w="984" w:type="dxa"/>
            <w:vAlign w:val="center"/>
            <w:hideMark/>
          </w:tcPr>
          <w:p w14:paraId="5F46150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3,11±1,23</w:t>
            </w:r>
          </w:p>
        </w:tc>
        <w:tc>
          <w:tcPr>
            <w:tcW w:w="921" w:type="dxa"/>
            <w:vAlign w:val="center"/>
            <w:hideMark/>
          </w:tcPr>
          <w:p w14:paraId="1EA0B27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3,92±0,75</w:t>
            </w:r>
          </w:p>
        </w:tc>
        <w:tc>
          <w:tcPr>
            <w:tcW w:w="959" w:type="dxa"/>
            <w:vAlign w:val="center"/>
            <w:hideMark/>
          </w:tcPr>
          <w:p w14:paraId="15EA3BD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3,96±0,90</w:t>
            </w:r>
          </w:p>
        </w:tc>
        <w:tc>
          <w:tcPr>
            <w:tcW w:w="921" w:type="dxa"/>
            <w:vAlign w:val="center"/>
            <w:hideMark/>
          </w:tcPr>
          <w:p w14:paraId="5605A58E"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3,84±0,95</w:t>
            </w:r>
          </w:p>
        </w:tc>
        <w:tc>
          <w:tcPr>
            <w:tcW w:w="921" w:type="dxa"/>
            <w:vAlign w:val="center"/>
            <w:hideMark/>
          </w:tcPr>
          <w:p w14:paraId="31AD104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3,58±0,70</w:t>
            </w:r>
          </w:p>
        </w:tc>
        <w:tc>
          <w:tcPr>
            <w:tcW w:w="958" w:type="dxa"/>
            <w:vAlign w:val="center"/>
            <w:hideMark/>
          </w:tcPr>
          <w:p w14:paraId="5755550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4,07±0,70</w:t>
            </w:r>
          </w:p>
        </w:tc>
        <w:tc>
          <w:tcPr>
            <w:tcW w:w="801" w:type="dxa"/>
            <w:vAlign w:val="center"/>
            <w:hideMark/>
          </w:tcPr>
          <w:p w14:paraId="7FAB7EA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03993803" w14:textId="77777777" w:rsidTr="00451E48">
        <w:trPr>
          <w:divId w:val="214435253"/>
          <w:tblCellSpacing w:w="15" w:type="dxa"/>
        </w:trPr>
        <w:tc>
          <w:tcPr>
            <w:tcW w:w="3330" w:type="dxa"/>
            <w:vAlign w:val="center"/>
            <w:hideMark/>
          </w:tcPr>
          <w:p w14:paraId="4CF1CF0F"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11. Kantin personelinin tutum ve davranışlarını nasıl değerlendiriyorsunuz?</w:t>
            </w:r>
          </w:p>
        </w:tc>
        <w:tc>
          <w:tcPr>
            <w:tcW w:w="984" w:type="dxa"/>
            <w:vAlign w:val="center"/>
            <w:hideMark/>
          </w:tcPr>
          <w:p w14:paraId="73A15B9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3,44±1,06</w:t>
            </w:r>
          </w:p>
        </w:tc>
        <w:tc>
          <w:tcPr>
            <w:tcW w:w="921" w:type="dxa"/>
            <w:vAlign w:val="center"/>
            <w:hideMark/>
          </w:tcPr>
          <w:p w14:paraId="1042EA2D"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4,26±0,69</w:t>
            </w:r>
          </w:p>
        </w:tc>
        <w:tc>
          <w:tcPr>
            <w:tcW w:w="959" w:type="dxa"/>
            <w:vAlign w:val="center"/>
            <w:hideMark/>
          </w:tcPr>
          <w:p w14:paraId="721E76D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4,44±0,75</w:t>
            </w:r>
          </w:p>
        </w:tc>
        <w:tc>
          <w:tcPr>
            <w:tcW w:w="921" w:type="dxa"/>
            <w:vAlign w:val="center"/>
            <w:hideMark/>
          </w:tcPr>
          <w:p w14:paraId="15C1322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3,95±0,87</w:t>
            </w:r>
          </w:p>
        </w:tc>
        <w:tc>
          <w:tcPr>
            <w:tcW w:w="921" w:type="dxa"/>
            <w:vAlign w:val="center"/>
            <w:hideMark/>
          </w:tcPr>
          <w:p w14:paraId="2FADD05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3,77±0,71</w:t>
            </w:r>
          </w:p>
        </w:tc>
        <w:tc>
          <w:tcPr>
            <w:tcW w:w="958" w:type="dxa"/>
            <w:vAlign w:val="center"/>
            <w:hideMark/>
          </w:tcPr>
          <w:p w14:paraId="3A1D9E9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4,53±0,52</w:t>
            </w:r>
          </w:p>
        </w:tc>
        <w:tc>
          <w:tcPr>
            <w:tcW w:w="801" w:type="dxa"/>
            <w:vAlign w:val="center"/>
            <w:hideMark/>
          </w:tcPr>
          <w:p w14:paraId="1D593D8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4D30E490" w14:textId="77777777" w:rsidTr="00451E48">
        <w:trPr>
          <w:divId w:val="214435253"/>
          <w:tblCellSpacing w:w="15" w:type="dxa"/>
        </w:trPr>
        <w:tc>
          <w:tcPr>
            <w:tcW w:w="3330" w:type="dxa"/>
            <w:vAlign w:val="center"/>
            <w:hideMark/>
          </w:tcPr>
          <w:p w14:paraId="28067CC5"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12. Kantin personelinin hizmet sunma hızını nasıl değerlendiriyorsunuz?</w:t>
            </w:r>
          </w:p>
        </w:tc>
        <w:tc>
          <w:tcPr>
            <w:tcW w:w="984" w:type="dxa"/>
            <w:vAlign w:val="center"/>
            <w:hideMark/>
          </w:tcPr>
          <w:p w14:paraId="1BED5574"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3,03±1,23</w:t>
            </w:r>
          </w:p>
        </w:tc>
        <w:tc>
          <w:tcPr>
            <w:tcW w:w="921" w:type="dxa"/>
            <w:vAlign w:val="center"/>
            <w:hideMark/>
          </w:tcPr>
          <w:p w14:paraId="7AF40C5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4,08±0,85</w:t>
            </w:r>
          </w:p>
        </w:tc>
        <w:tc>
          <w:tcPr>
            <w:tcW w:w="959" w:type="dxa"/>
            <w:vAlign w:val="center"/>
            <w:hideMark/>
          </w:tcPr>
          <w:p w14:paraId="7F8A779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4,04±0,94</w:t>
            </w:r>
          </w:p>
        </w:tc>
        <w:tc>
          <w:tcPr>
            <w:tcW w:w="921" w:type="dxa"/>
            <w:vAlign w:val="center"/>
            <w:hideMark/>
          </w:tcPr>
          <w:p w14:paraId="7E19C93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3,74±1,03</w:t>
            </w:r>
          </w:p>
        </w:tc>
        <w:tc>
          <w:tcPr>
            <w:tcW w:w="921" w:type="dxa"/>
            <w:vAlign w:val="center"/>
            <w:hideMark/>
          </w:tcPr>
          <w:p w14:paraId="3E49579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3,81±0,63</w:t>
            </w:r>
          </w:p>
        </w:tc>
        <w:tc>
          <w:tcPr>
            <w:tcW w:w="958" w:type="dxa"/>
            <w:vAlign w:val="center"/>
            <w:hideMark/>
          </w:tcPr>
          <w:p w14:paraId="1EB110A6"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4,40±0,63</w:t>
            </w:r>
          </w:p>
        </w:tc>
        <w:tc>
          <w:tcPr>
            <w:tcW w:w="801" w:type="dxa"/>
            <w:vAlign w:val="center"/>
            <w:hideMark/>
          </w:tcPr>
          <w:p w14:paraId="09D861E9"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2FD75EB7" w14:textId="77777777" w:rsidTr="00451E48">
        <w:trPr>
          <w:divId w:val="214435253"/>
          <w:tblCellSpacing w:w="15" w:type="dxa"/>
        </w:trPr>
        <w:tc>
          <w:tcPr>
            <w:tcW w:w="3330" w:type="dxa"/>
            <w:vAlign w:val="center"/>
            <w:hideMark/>
          </w:tcPr>
          <w:p w14:paraId="67BD35A3"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lastRenderedPageBreak/>
              <w:t>13. Kantin personelinin kılık kıyafetinin temiz ve uygun olmasını (bone, eldiven, maske, önlük vb.) nasıl değerlendiriyorsunuz?</w:t>
            </w:r>
          </w:p>
        </w:tc>
        <w:tc>
          <w:tcPr>
            <w:tcW w:w="984" w:type="dxa"/>
            <w:vAlign w:val="center"/>
            <w:hideMark/>
          </w:tcPr>
          <w:p w14:paraId="60BF997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3,26±1,11</w:t>
            </w:r>
          </w:p>
        </w:tc>
        <w:tc>
          <w:tcPr>
            <w:tcW w:w="921" w:type="dxa"/>
            <w:vAlign w:val="center"/>
            <w:hideMark/>
          </w:tcPr>
          <w:p w14:paraId="316E34C1"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3,61±1,10</w:t>
            </w:r>
          </w:p>
        </w:tc>
        <w:tc>
          <w:tcPr>
            <w:tcW w:w="959" w:type="dxa"/>
            <w:vAlign w:val="center"/>
            <w:hideMark/>
          </w:tcPr>
          <w:p w14:paraId="6BEAAC7F"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4,00±0,96</w:t>
            </w:r>
          </w:p>
        </w:tc>
        <w:tc>
          <w:tcPr>
            <w:tcW w:w="921" w:type="dxa"/>
            <w:vAlign w:val="center"/>
            <w:hideMark/>
          </w:tcPr>
          <w:p w14:paraId="24E882E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3,56±1,18</w:t>
            </w:r>
          </w:p>
        </w:tc>
        <w:tc>
          <w:tcPr>
            <w:tcW w:w="921" w:type="dxa"/>
            <w:vAlign w:val="center"/>
            <w:hideMark/>
          </w:tcPr>
          <w:p w14:paraId="06F331BD"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3,08±0,93</w:t>
            </w:r>
          </w:p>
        </w:tc>
        <w:tc>
          <w:tcPr>
            <w:tcW w:w="958" w:type="dxa"/>
            <w:vAlign w:val="center"/>
            <w:hideMark/>
          </w:tcPr>
          <w:p w14:paraId="3AC7D44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3,87±0,92</w:t>
            </w:r>
          </w:p>
        </w:tc>
        <w:tc>
          <w:tcPr>
            <w:tcW w:w="801" w:type="dxa"/>
            <w:vAlign w:val="center"/>
            <w:hideMark/>
          </w:tcPr>
          <w:p w14:paraId="1F26D57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0,003*</w:t>
            </w:r>
          </w:p>
        </w:tc>
      </w:tr>
      <w:tr w:rsidR="00451E48" w:rsidRPr="00451E48" w14:paraId="7D50C479" w14:textId="77777777" w:rsidTr="00451E48">
        <w:trPr>
          <w:divId w:val="214435253"/>
          <w:tblCellSpacing w:w="15" w:type="dxa"/>
        </w:trPr>
        <w:tc>
          <w:tcPr>
            <w:tcW w:w="3330" w:type="dxa"/>
            <w:vAlign w:val="center"/>
            <w:hideMark/>
          </w:tcPr>
          <w:p w14:paraId="74596653"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14. Kantin personelinin kişisel hijyeninin uygun olmasını nasıl değerlendiriyorsunuz?</w:t>
            </w:r>
          </w:p>
        </w:tc>
        <w:tc>
          <w:tcPr>
            <w:tcW w:w="984" w:type="dxa"/>
            <w:vAlign w:val="center"/>
            <w:hideMark/>
          </w:tcPr>
          <w:p w14:paraId="24B761CF"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3,39±0,91</w:t>
            </w:r>
          </w:p>
        </w:tc>
        <w:tc>
          <w:tcPr>
            <w:tcW w:w="921" w:type="dxa"/>
            <w:vAlign w:val="center"/>
            <w:hideMark/>
          </w:tcPr>
          <w:p w14:paraId="2A300C2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3,66±0,85</w:t>
            </w:r>
          </w:p>
        </w:tc>
        <w:tc>
          <w:tcPr>
            <w:tcW w:w="959" w:type="dxa"/>
            <w:vAlign w:val="center"/>
            <w:hideMark/>
          </w:tcPr>
          <w:p w14:paraId="104F18B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4,04±0,94</w:t>
            </w:r>
          </w:p>
        </w:tc>
        <w:tc>
          <w:tcPr>
            <w:tcW w:w="921" w:type="dxa"/>
            <w:vAlign w:val="center"/>
            <w:hideMark/>
          </w:tcPr>
          <w:p w14:paraId="457441E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3,67±0,94</w:t>
            </w:r>
          </w:p>
        </w:tc>
        <w:tc>
          <w:tcPr>
            <w:tcW w:w="921" w:type="dxa"/>
            <w:vAlign w:val="center"/>
            <w:hideMark/>
          </w:tcPr>
          <w:p w14:paraId="18112CD0"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3,35±0,85</w:t>
            </w:r>
          </w:p>
        </w:tc>
        <w:tc>
          <w:tcPr>
            <w:tcW w:w="958" w:type="dxa"/>
            <w:vAlign w:val="center"/>
            <w:hideMark/>
          </w:tcPr>
          <w:p w14:paraId="65F0DEA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4,13±0,74</w:t>
            </w:r>
          </w:p>
        </w:tc>
        <w:tc>
          <w:tcPr>
            <w:tcW w:w="801" w:type="dxa"/>
            <w:vAlign w:val="center"/>
            <w:hideMark/>
          </w:tcPr>
          <w:p w14:paraId="6499DA18"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0,001*</w:t>
            </w:r>
          </w:p>
        </w:tc>
      </w:tr>
      <w:tr w:rsidR="00451E48" w:rsidRPr="00451E48" w14:paraId="405AD906" w14:textId="77777777" w:rsidTr="00451E48">
        <w:trPr>
          <w:divId w:val="214435253"/>
          <w:tblCellSpacing w:w="15" w:type="dxa"/>
        </w:trPr>
        <w:tc>
          <w:tcPr>
            <w:tcW w:w="3330" w:type="dxa"/>
            <w:vAlign w:val="center"/>
            <w:hideMark/>
          </w:tcPr>
          <w:p w14:paraId="1E8E5C88"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15. Kantin personelinin müşteri ile iletişimini nasıl değerlendiriyorsunuz?</w:t>
            </w:r>
          </w:p>
        </w:tc>
        <w:tc>
          <w:tcPr>
            <w:tcW w:w="984" w:type="dxa"/>
            <w:vAlign w:val="center"/>
            <w:hideMark/>
          </w:tcPr>
          <w:p w14:paraId="5680899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3,47±1,04</w:t>
            </w:r>
          </w:p>
        </w:tc>
        <w:tc>
          <w:tcPr>
            <w:tcW w:w="921" w:type="dxa"/>
            <w:vAlign w:val="center"/>
            <w:hideMark/>
          </w:tcPr>
          <w:p w14:paraId="1C2AA0C6"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4,16±0,86</w:t>
            </w:r>
          </w:p>
        </w:tc>
        <w:tc>
          <w:tcPr>
            <w:tcW w:w="959" w:type="dxa"/>
            <w:vAlign w:val="center"/>
            <w:hideMark/>
          </w:tcPr>
          <w:p w14:paraId="2A6693A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4,48±0,75</w:t>
            </w:r>
          </w:p>
        </w:tc>
        <w:tc>
          <w:tcPr>
            <w:tcW w:w="921" w:type="dxa"/>
            <w:vAlign w:val="center"/>
            <w:hideMark/>
          </w:tcPr>
          <w:p w14:paraId="3C3AA789"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4,09±0,72</w:t>
            </w:r>
          </w:p>
        </w:tc>
        <w:tc>
          <w:tcPr>
            <w:tcW w:w="921" w:type="dxa"/>
            <w:vAlign w:val="center"/>
            <w:hideMark/>
          </w:tcPr>
          <w:p w14:paraId="313A0C03"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3,73±0,67</w:t>
            </w:r>
          </w:p>
        </w:tc>
        <w:tc>
          <w:tcPr>
            <w:tcW w:w="958" w:type="dxa"/>
            <w:vAlign w:val="center"/>
            <w:hideMark/>
          </w:tcPr>
          <w:p w14:paraId="1AEB8F6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4,60±0,51</w:t>
            </w:r>
          </w:p>
        </w:tc>
        <w:tc>
          <w:tcPr>
            <w:tcW w:w="801" w:type="dxa"/>
            <w:vAlign w:val="center"/>
            <w:hideMark/>
          </w:tcPr>
          <w:p w14:paraId="59E8503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7B6E39D9" w14:textId="77777777" w:rsidTr="00451E48">
        <w:trPr>
          <w:divId w:val="214435253"/>
          <w:tblCellSpacing w:w="15" w:type="dxa"/>
        </w:trPr>
        <w:tc>
          <w:tcPr>
            <w:tcW w:w="3330" w:type="dxa"/>
            <w:vAlign w:val="center"/>
            <w:hideMark/>
          </w:tcPr>
          <w:p w14:paraId="7844A31A"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16. İletilen sorunların çözüme kavuşturulmasını nasıl değerlendiriyorsunuz?</w:t>
            </w:r>
          </w:p>
        </w:tc>
        <w:tc>
          <w:tcPr>
            <w:tcW w:w="984" w:type="dxa"/>
            <w:vAlign w:val="center"/>
            <w:hideMark/>
          </w:tcPr>
          <w:p w14:paraId="7C321A2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2,85±1,19</w:t>
            </w:r>
          </w:p>
        </w:tc>
        <w:tc>
          <w:tcPr>
            <w:tcW w:w="921" w:type="dxa"/>
            <w:vAlign w:val="center"/>
            <w:hideMark/>
          </w:tcPr>
          <w:p w14:paraId="29230265"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3,68±1,02</w:t>
            </w:r>
          </w:p>
        </w:tc>
        <w:tc>
          <w:tcPr>
            <w:tcW w:w="959" w:type="dxa"/>
            <w:vAlign w:val="center"/>
            <w:hideMark/>
          </w:tcPr>
          <w:p w14:paraId="3F1FB2A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4,00±1,07</w:t>
            </w:r>
          </w:p>
        </w:tc>
        <w:tc>
          <w:tcPr>
            <w:tcW w:w="921" w:type="dxa"/>
            <w:vAlign w:val="center"/>
            <w:hideMark/>
          </w:tcPr>
          <w:p w14:paraId="3E14D7CE"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3,88±0,88</w:t>
            </w:r>
          </w:p>
        </w:tc>
        <w:tc>
          <w:tcPr>
            <w:tcW w:w="921" w:type="dxa"/>
            <w:vAlign w:val="center"/>
            <w:hideMark/>
          </w:tcPr>
          <w:p w14:paraId="40A7C35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3,65±0,69</w:t>
            </w:r>
          </w:p>
        </w:tc>
        <w:tc>
          <w:tcPr>
            <w:tcW w:w="958" w:type="dxa"/>
            <w:vAlign w:val="center"/>
            <w:hideMark/>
          </w:tcPr>
          <w:p w14:paraId="7EFDC1B6"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4,40±0,63</w:t>
            </w:r>
          </w:p>
        </w:tc>
        <w:tc>
          <w:tcPr>
            <w:tcW w:w="801" w:type="dxa"/>
            <w:vAlign w:val="center"/>
            <w:hideMark/>
          </w:tcPr>
          <w:p w14:paraId="67FD4C8A"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r w:rsidR="00451E48" w:rsidRPr="00451E48" w14:paraId="4C8951ED" w14:textId="77777777" w:rsidTr="00451E48">
        <w:trPr>
          <w:divId w:val="214435253"/>
          <w:tblCellSpacing w:w="15" w:type="dxa"/>
        </w:trPr>
        <w:tc>
          <w:tcPr>
            <w:tcW w:w="3330" w:type="dxa"/>
            <w:vAlign w:val="center"/>
            <w:hideMark/>
          </w:tcPr>
          <w:p w14:paraId="4EAE335D" w14:textId="77777777" w:rsidR="00451E48" w:rsidRPr="00451E48" w:rsidRDefault="00451E48" w:rsidP="00451E48">
            <w:pPr>
              <w:spacing w:line="240" w:lineRule="auto"/>
              <w:jc w:val="left"/>
              <w:rPr>
                <w:rFonts w:eastAsia="Times New Roman" w:cs="Times New Roman"/>
                <w:sz w:val="22"/>
                <w:lang w:eastAsia="tr-TR"/>
              </w:rPr>
            </w:pPr>
            <w:r w:rsidRPr="00451E48">
              <w:rPr>
                <w:rFonts w:eastAsia="Times New Roman" w:cs="Times New Roman"/>
                <w:sz w:val="22"/>
                <w:lang w:eastAsia="tr-TR"/>
              </w:rPr>
              <w:t>17. Kantin hizmetlerine erişilebilirliği (mevcut kantin sayısının yeterliliğini) nasıl değerlendiriyorsunuz?</w:t>
            </w:r>
          </w:p>
        </w:tc>
        <w:tc>
          <w:tcPr>
            <w:tcW w:w="984" w:type="dxa"/>
            <w:vAlign w:val="center"/>
            <w:hideMark/>
          </w:tcPr>
          <w:p w14:paraId="0BF5689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3,15±1,19</w:t>
            </w:r>
          </w:p>
        </w:tc>
        <w:tc>
          <w:tcPr>
            <w:tcW w:w="921" w:type="dxa"/>
            <w:vAlign w:val="center"/>
            <w:hideMark/>
          </w:tcPr>
          <w:p w14:paraId="60BAB269"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3,87±0,99</w:t>
            </w:r>
          </w:p>
        </w:tc>
        <w:tc>
          <w:tcPr>
            <w:tcW w:w="959" w:type="dxa"/>
            <w:vAlign w:val="center"/>
            <w:hideMark/>
          </w:tcPr>
          <w:p w14:paraId="755B578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4,15±0,86</w:t>
            </w:r>
          </w:p>
        </w:tc>
        <w:tc>
          <w:tcPr>
            <w:tcW w:w="921" w:type="dxa"/>
            <w:vAlign w:val="center"/>
            <w:hideMark/>
          </w:tcPr>
          <w:p w14:paraId="4C390F9C"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4,23±0,57</w:t>
            </w:r>
          </w:p>
        </w:tc>
        <w:tc>
          <w:tcPr>
            <w:tcW w:w="921" w:type="dxa"/>
            <w:vAlign w:val="center"/>
            <w:hideMark/>
          </w:tcPr>
          <w:p w14:paraId="4418B767"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3,65±0,98</w:t>
            </w:r>
          </w:p>
        </w:tc>
        <w:tc>
          <w:tcPr>
            <w:tcW w:w="958" w:type="dxa"/>
            <w:vAlign w:val="center"/>
            <w:hideMark/>
          </w:tcPr>
          <w:p w14:paraId="0340BB32"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4,20±0,77</w:t>
            </w:r>
          </w:p>
        </w:tc>
        <w:tc>
          <w:tcPr>
            <w:tcW w:w="801" w:type="dxa"/>
            <w:vAlign w:val="center"/>
            <w:hideMark/>
          </w:tcPr>
          <w:p w14:paraId="655A194B" w14:textId="77777777" w:rsidR="00451E48" w:rsidRPr="00451E48" w:rsidRDefault="00451E48" w:rsidP="00451E48">
            <w:pPr>
              <w:spacing w:line="240" w:lineRule="auto"/>
              <w:jc w:val="center"/>
              <w:rPr>
                <w:rFonts w:eastAsia="Times New Roman" w:cs="Times New Roman"/>
                <w:sz w:val="22"/>
                <w:lang w:eastAsia="tr-TR"/>
              </w:rPr>
            </w:pPr>
            <w:r w:rsidRPr="00451E48">
              <w:rPr>
                <w:rFonts w:eastAsia="Times New Roman" w:cs="Times New Roman"/>
                <w:sz w:val="22"/>
                <w:lang w:eastAsia="tr-TR"/>
              </w:rPr>
              <w:t>&lt;0,001*</w:t>
            </w:r>
          </w:p>
        </w:tc>
      </w:tr>
    </w:tbl>
    <w:p w14:paraId="6CC9F859" w14:textId="6742FDDC" w:rsidR="003D6F5F" w:rsidRDefault="00451E48" w:rsidP="00451E48">
      <w:pPr>
        <w:spacing w:line="240" w:lineRule="auto"/>
        <w:rPr>
          <w:sz w:val="20"/>
          <w:szCs w:val="20"/>
        </w:rPr>
      </w:pPr>
      <w:r w:rsidRPr="00451E48">
        <w:rPr>
          <w:rStyle w:val="Gl"/>
          <w:sz w:val="20"/>
          <w:szCs w:val="20"/>
        </w:rPr>
        <w:t>Not:</w:t>
      </w:r>
      <w:r w:rsidRPr="00451E48">
        <w:rPr>
          <w:sz w:val="20"/>
          <w:szCs w:val="20"/>
        </w:rPr>
        <w:t xml:space="preserve"> Germiyan Kampüsü n=170, Tıp Fakültesi n=38, Diş Hekimliği Fakültesi n=27, Simav SHMYO n=43, Gediz SHMYO n=26 ve Kütahya MYO n=15’tir. Karşılaştırmalar tek yönlü varyans analizi (ANOVA) ile yapılmıştır. *p&lt;0,05 istatistiksel olarak anlamlı farklılığı göstermektedir.</w:t>
      </w:r>
    </w:p>
    <w:p w14:paraId="1011CCF9" w14:textId="77777777" w:rsidR="003D6F5F" w:rsidRDefault="003D6F5F">
      <w:pPr>
        <w:spacing w:after="160" w:line="259" w:lineRule="auto"/>
        <w:jc w:val="left"/>
        <w:rPr>
          <w:sz w:val="20"/>
          <w:szCs w:val="20"/>
        </w:rPr>
      </w:pPr>
      <w:r>
        <w:rPr>
          <w:sz w:val="20"/>
          <w:szCs w:val="20"/>
        </w:rPr>
        <w:br w:type="page"/>
      </w:r>
    </w:p>
    <w:p w14:paraId="11634800" w14:textId="554E0F25" w:rsidR="00C2308F" w:rsidRPr="00C2308F" w:rsidRDefault="00C2308F" w:rsidP="00297868">
      <w:pPr>
        <w:pStyle w:val="ListeParagraf"/>
        <w:numPr>
          <w:ilvl w:val="1"/>
          <w:numId w:val="7"/>
        </w:numPr>
        <w:outlineLvl w:val="1"/>
        <w:rPr>
          <w:b/>
        </w:rPr>
      </w:pPr>
      <w:bookmarkStart w:id="6" w:name="_Toc235521611"/>
      <w:r w:rsidRPr="00C2308F">
        <w:rPr>
          <w:b/>
        </w:rPr>
        <w:lastRenderedPageBreak/>
        <w:t>TEMİZLİK HİZMETLERİNE İLİŞKİN MEMNUNİYET BULGULARI</w:t>
      </w:r>
      <w:bookmarkEnd w:id="6"/>
    </w:p>
    <w:p w14:paraId="0167EC46" w14:textId="350AAEA0" w:rsidR="000D748C" w:rsidRPr="000D748C" w:rsidRDefault="000D748C" w:rsidP="000D748C">
      <w:r w:rsidRPr="000D748C">
        <w:t>Temizlik hizmetlerine ilişkin değerlendirmeler, üniversitenin farklı akademik ve idari birimlerinde öğrenim gören veya görev yapan toplam 373 katılımcının geri bildirimleri doğrultusunda gerçekleştirilmiştir. Katılımcıların %48,0'ını öğrenciler (n=179), %28,2'sini idari personel (n=105) ve %23,9'unu akademi</w:t>
      </w:r>
      <w:r>
        <w:t>k personel (n=89) oluşturmuştur (Tablo 6).</w:t>
      </w:r>
    </w:p>
    <w:p w14:paraId="0ADFDA8D" w14:textId="775FEFA5" w:rsidR="000D748C" w:rsidRPr="000D748C" w:rsidRDefault="000D748C" w:rsidP="000D748C">
      <w:r w:rsidRPr="000D748C">
        <w:t>Birimlere göre dağılım incelendiğinde katılımcıların %20,9'unun Sağlık Bilimleri Fakültesinden (n=78), %16,6'sının Tavşanlı SHMYO'dan (n=62), %12,6'sının Simav SHMYO'dan (n=47), %11,8'inin Gediz SHMYO'dan (n=44), %10,7'sinin Rektörlük Birimlerinden (n=40) ve %10,5'inin Tıp Fakültesinden (n=39) olduğu görülmüştür. Mühendislik ve Doğa Bilimleri Fakültesi ile Kütahya Meslek Yüksekokulu katılımcıların %4,8'ini (n=18), Diş Hekimliği Fakültesi ve Hastanesi ise</w:t>
      </w:r>
      <w:r>
        <w:t xml:space="preserve"> %7,2'sini (n=27) oluşturmuştur (Tablo 6).</w:t>
      </w:r>
    </w:p>
    <w:p w14:paraId="52B80948" w14:textId="7A41DF74" w:rsidR="00C2308F" w:rsidRDefault="00C2308F" w:rsidP="00C2308F">
      <w:pPr>
        <w:rPr>
          <w:b/>
        </w:rPr>
      </w:pPr>
      <w:r w:rsidRPr="00C2308F">
        <w:rPr>
          <w:b/>
        </w:rPr>
        <w:t>Tablo 6. Temizlik Hizmetlerini Değerlendiren Katılımcıların Özellikleri</w:t>
      </w:r>
    </w:p>
    <w:tbl>
      <w:tblPr>
        <w:tblW w:w="9164"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80"/>
        <w:gridCol w:w="6377"/>
        <w:gridCol w:w="652"/>
        <w:gridCol w:w="955"/>
      </w:tblGrid>
      <w:tr w:rsidR="000D748C" w:rsidRPr="000D748C" w14:paraId="09F71EC0" w14:textId="77777777" w:rsidTr="003D6F5F">
        <w:trPr>
          <w:divId w:val="1987854876"/>
          <w:trHeight w:val="453"/>
          <w:tblHeader/>
          <w:tblCellSpacing w:w="15" w:type="dxa"/>
        </w:trPr>
        <w:tc>
          <w:tcPr>
            <w:tcW w:w="0" w:type="auto"/>
            <w:vAlign w:val="center"/>
            <w:hideMark/>
          </w:tcPr>
          <w:p w14:paraId="6AA49456" w14:textId="1D2C16AC" w:rsidR="000D748C" w:rsidRPr="000D748C" w:rsidRDefault="000D748C" w:rsidP="000D748C">
            <w:pPr>
              <w:spacing w:line="240" w:lineRule="auto"/>
              <w:jc w:val="center"/>
              <w:rPr>
                <w:rFonts w:eastAsia="Times New Roman" w:cs="Times New Roman"/>
                <w:b/>
                <w:bCs/>
                <w:szCs w:val="24"/>
                <w:lang w:eastAsia="tr-TR"/>
              </w:rPr>
            </w:pPr>
          </w:p>
        </w:tc>
        <w:tc>
          <w:tcPr>
            <w:tcW w:w="0" w:type="auto"/>
            <w:vAlign w:val="center"/>
            <w:hideMark/>
          </w:tcPr>
          <w:p w14:paraId="46DBA69F" w14:textId="40E62EB3" w:rsidR="000D748C" w:rsidRPr="000D748C" w:rsidRDefault="000D748C" w:rsidP="000D748C">
            <w:pPr>
              <w:spacing w:line="240" w:lineRule="auto"/>
              <w:jc w:val="center"/>
              <w:rPr>
                <w:rFonts w:eastAsia="Times New Roman" w:cs="Times New Roman"/>
                <w:b/>
                <w:bCs/>
                <w:szCs w:val="24"/>
                <w:lang w:eastAsia="tr-TR"/>
              </w:rPr>
            </w:pPr>
          </w:p>
        </w:tc>
        <w:tc>
          <w:tcPr>
            <w:tcW w:w="0" w:type="auto"/>
            <w:vAlign w:val="center"/>
            <w:hideMark/>
          </w:tcPr>
          <w:p w14:paraId="7393F381" w14:textId="77777777" w:rsidR="000D748C" w:rsidRPr="000D748C" w:rsidRDefault="000D748C" w:rsidP="000D748C">
            <w:pPr>
              <w:spacing w:line="240" w:lineRule="auto"/>
              <w:jc w:val="center"/>
              <w:rPr>
                <w:rFonts w:eastAsia="Times New Roman" w:cs="Times New Roman"/>
                <w:b/>
                <w:bCs/>
                <w:szCs w:val="24"/>
                <w:lang w:eastAsia="tr-TR"/>
              </w:rPr>
            </w:pPr>
            <w:r w:rsidRPr="000D748C">
              <w:rPr>
                <w:rFonts w:eastAsia="Times New Roman" w:cs="Times New Roman"/>
                <w:b/>
                <w:bCs/>
                <w:szCs w:val="24"/>
                <w:lang w:eastAsia="tr-TR"/>
              </w:rPr>
              <w:t>n</w:t>
            </w:r>
          </w:p>
        </w:tc>
        <w:tc>
          <w:tcPr>
            <w:tcW w:w="0" w:type="auto"/>
            <w:vAlign w:val="center"/>
            <w:hideMark/>
          </w:tcPr>
          <w:p w14:paraId="0DF1A296" w14:textId="77777777" w:rsidR="000D748C" w:rsidRPr="000D748C" w:rsidRDefault="000D748C" w:rsidP="000D748C">
            <w:pPr>
              <w:spacing w:line="240" w:lineRule="auto"/>
              <w:jc w:val="center"/>
              <w:rPr>
                <w:rFonts w:eastAsia="Times New Roman" w:cs="Times New Roman"/>
                <w:b/>
                <w:bCs/>
                <w:szCs w:val="24"/>
                <w:lang w:eastAsia="tr-TR"/>
              </w:rPr>
            </w:pPr>
            <w:r w:rsidRPr="000D748C">
              <w:rPr>
                <w:rFonts w:eastAsia="Times New Roman" w:cs="Times New Roman"/>
                <w:b/>
                <w:bCs/>
                <w:szCs w:val="24"/>
                <w:lang w:eastAsia="tr-TR"/>
              </w:rPr>
              <w:t>%</w:t>
            </w:r>
          </w:p>
        </w:tc>
      </w:tr>
      <w:tr w:rsidR="000D748C" w:rsidRPr="000D748C" w14:paraId="5CE7E928" w14:textId="77777777" w:rsidTr="003D6F5F">
        <w:trPr>
          <w:divId w:val="1987854876"/>
          <w:trHeight w:val="433"/>
          <w:tblCellSpacing w:w="15" w:type="dxa"/>
        </w:trPr>
        <w:tc>
          <w:tcPr>
            <w:tcW w:w="0" w:type="auto"/>
            <w:vAlign w:val="center"/>
            <w:hideMark/>
          </w:tcPr>
          <w:p w14:paraId="68635F73"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Unvan</w:t>
            </w:r>
          </w:p>
        </w:tc>
        <w:tc>
          <w:tcPr>
            <w:tcW w:w="0" w:type="auto"/>
            <w:vAlign w:val="center"/>
            <w:hideMark/>
          </w:tcPr>
          <w:p w14:paraId="4751A55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Öğrenci</w:t>
            </w:r>
          </w:p>
        </w:tc>
        <w:tc>
          <w:tcPr>
            <w:tcW w:w="0" w:type="auto"/>
            <w:vAlign w:val="center"/>
            <w:hideMark/>
          </w:tcPr>
          <w:p w14:paraId="2241611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179</w:t>
            </w:r>
          </w:p>
        </w:tc>
        <w:tc>
          <w:tcPr>
            <w:tcW w:w="0" w:type="auto"/>
            <w:vAlign w:val="center"/>
            <w:hideMark/>
          </w:tcPr>
          <w:p w14:paraId="41365857"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48,0</w:t>
            </w:r>
          </w:p>
        </w:tc>
      </w:tr>
      <w:tr w:rsidR="000D748C" w:rsidRPr="000D748C" w14:paraId="7FBFA96B" w14:textId="77777777" w:rsidTr="003D6F5F">
        <w:trPr>
          <w:divId w:val="1987854876"/>
          <w:trHeight w:val="433"/>
          <w:tblCellSpacing w:w="15" w:type="dxa"/>
        </w:trPr>
        <w:tc>
          <w:tcPr>
            <w:tcW w:w="0" w:type="auto"/>
            <w:vAlign w:val="center"/>
            <w:hideMark/>
          </w:tcPr>
          <w:p w14:paraId="47E87E6B"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3D46B56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İdari personel</w:t>
            </w:r>
          </w:p>
        </w:tc>
        <w:tc>
          <w:tcPr>
            <w:tcW w:w="0" w:type="auto"/>
            <w:vAlign w:val="center"/>
            <w:hideMark/>
          </w:tcPr>
          <w:p w14:paraId="5CA8E9EE"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105</w:t>
            </w:r>
          </w:p>
        </w:tc>
        <w:tc>
          <w:tcPr>
            <w:tcW w:w="0" w:type="auto"/>
            <w:vAlign w:val="center"/>
            <w:hideMark/>
          </w:tcPr>
          <w:p w14:paraId="5723494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28,2</w:t>
            </w:r>
          </w:p>
        </w:tc>
      </w:tr>
      <w:tr w:rsidR="000D748C" w:rsidRPr="000D748C" w14:paraId="4AB48C9C" w14:textId="77777777" w:rsidTr="003D6F5F">
        <w:trPr>
          <w:divId w:val="1987854876"/>
          <w:trHeight w:val="433"/>
          <w:tblCellSpacing w:w="15" w:type="dxa"/>
        </w:trPr>
        <w:tc>
          <w:tcPr>
            <w:tcW w:w="0" w:type="auto"/>
            <w:vAlign w:val="center"/>
            <w:hideMark/>
          </w:tcPr>
          <w:p w14:paraId="76D372A4"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28E1F8B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Akademik personel</w:t>
            </w:r>
          </w:p>
        </w:tc>
        <w:tc>
          <w:tcPr>
            <w:tcW w:w="0" w:type="auto"/>
            <w:vAlign w:val="center"/>
            <w:hideMark/>
          </w:tcPr>
          <w:p w14:paraId="000E3C34"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89</w:t>
            </w:r>
          </w:p>
        </w:tc>
        <w:tc>
          <w:tcPr>
            <w:tcW w:w="0" w:type="auto"/>
            <w:vAlign w:val="center"/>
            <w:hideMark/>
          </w:tcPr>
          <w:p w14:paraId="3D28363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23,9</w:t>
            </w:r>
          </w:p>
        </w:tc>
      </w:tr>
      <w:tr w:rsidR="000D748C" w:rsidRPr="000D748C" w14:paraId="4D8FDF1C" w14:textId="77777777" w:rsidTr="003D6F5F">
        <w:trPr>
          <w:divId w:val="1987854876"/>
          <w:trHeight w:val="433"/>
          <w:tblCellSpacing w:w="15" w:type="dxa"/>
        </w:trPr>
        <w:tc>
          <w:tcPr>
            <w:tcW w:w="0" w:type="auto"/>
            <w:vAlign w:val="center"/>
            <w:hideMark/>
          </w:tcPr>
          <w:p w14:paraId="0B831FBB"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4065015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Toplam</w:t>
            </w:r>
          </w:p>
        </w:tc>
        <w:tc>
          <w:tcPr>
            <w:tcW w:w="0" w:type="auto"/>
            <w:vAlign w:val="center"/>
            <w:hideMark/>
          </w:tcPr>
          <w:p w14:paraId="7DF1D147"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373</w:t>
            </w:r>
          </w:p>
        </w:tc>
        <w:tc>
          <w:tcPr>
            <w:tcW w:w="0" w:type="auto"/>
            <w:vAlign w:val="center"/>
            <w:hideMark/>
          </w:tcPr>
          <w:p w14:paraId="40F68D19"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100,0</w:t>
            </w:r>
          </w:p>
        </w:tc>
      </w:tr>
      <w:tr w:rsidR="000D748C" w:rsidRPr="000D748C" w14:paraId="2A609C06" w14:textId="77777777" w:rsidTr="003D6F5F">
        <w:trPr>
          <w:divId w:val="1987854876"/>
          <w:trHeight w:val="433"/>
          <w:tblCellSpacing w:w="15" w:type="dxa"/>
        </w:trPr>
        <w:tc>
          <w:tcPr>
            <w:tcW w:w="0" w:type="auto"/>
            <w:vAlign w:val="center"/>
            <w:hideMark/>
          </w:tcPr>
          <w:p w14:paraId="236F05A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Birim</w:t>
            </w:r>
          </w:p>
        </w:tc>
        <w:tc>
          <w:tcPr>
            <w:tcW w:w="0" w:type="auto"/>
            <w:vAlign w:val="center"/>
            <w:hideMark/>
          </w:tcPr>
          <w:p w14:paraId="753867ED"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Rektörlük Birimleri</w:t>
            </w:r>
          </w:p>
        </w:tc>
        <w:tc>
          <w:tcPr>
            <w:tcW w:w="0" w:type="auto"/>
            <w:vAlign w:val="center"/>
            <w:hideMark/>
          </w:tcPr>
          <w:p w14:paraId="0FF7D8E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40</w:t>
            </w:r>
          </w:p>
        </w:tc>
        <w:tc>
          <w:tcPr>
            <w:tcW w:w="0" w:type="auto"/>
            <w:vAlign w:val="center"/>
            <w:hideMark/>
          </w:tcPr>
          <w:p w14:paraId="3248B55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10,7</w:t>
            </w:r>
          </w:p>
        </w:tc>
      </w:tr>
      <w:tr w:rsidR="000D748C" w:rsidRPr="000D748C" w14:paraId="7C537995" w14:textId="77777777" w:rsidTr="003D6F5F">
        <w:trPr>
          <w:divId w:val="1987854876"/>
          <w:trHeight w:val="433"/>
          <w:tblCellSpacing w:w="15" w:type="dxa"/>
        </w:trPr>
        <w:tc>
          <w:tcPr>
            <w:tcW w:w="0" w:type="auto"/>
            <w:vAlign w:val="center"/>
            <w:hideMark/>
          </w:tcPr>
          <w:p w14:paraId="574E637A"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754B1C3A"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Tıp Fakültesi</w:t>
            </w:r>
          </w:p>
        </w:tc>
        <w:tc>
          <w:tcPr>
            <w:tcW w:w="0" w:type="auto"/>
            <w:vAlign w:val="center"/>
            <w:hideMark/>
          </w:tcPr>
          <w:p w14:paraId="5D86E643"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39</w:t>
            </w:r>
          </w:p>
        </w:tc>
        <w:tc>
          <w:tcPr>
            <w:tcW w:w="0" w:type="auto"/>
            <w:vAlign w:val="center"/>
            <w:hideMark/>
          </w:tcPr>
          <w:p w14:paraId="1B3C88A9"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10,5</w:t>
            </w:r>
          </w:p>
        </w:tc>
      </w:tr>
      <w:tr w:rsidR="000D748C" w:rsidRPr="000D748C" w14:paraId="2B030D47" w14:textId="77777777" w:rsidTr="003D6F5F">
        <w:trPr>
          <w:divId w:val="1987854876"/>
          <w:trHeight w:val="433"/>
          <w:tblCellSpacing w:w="15" w:type="dxa"/>
        </w:trPr>
        <w:tc>
          <w:tcPr>
            <w:tcW w:w="0" w:type="auto"/>
            <w:vAlign w:val="center"/>
            <w:hideMark/>
          </w:tcPr>
          <w:p w14:paraId="296C4031"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38E76367"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Mühendislik ve Doğa Bilimleri Fakültesi</w:t>
            </w:r>
          </w:p>
        </w:tc>
        <w:tc>
          <w:tcPr>
            <w:tcW w:w="0" w:type="auto"/>
            <w:vAlign w:val="center"/>
            <w:hideMark/>
          </w:tcPr>
          <w:p w14:paraId="1FDD4AD3"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18</w:t>
            </w:r>
          </w:p>
        </w:tc>
        <w:tc>
          <w:tcPr>
            <w:tcW w:w="0" w:type="auto"/>
            <w:vAlign w:val="center"/>
            <w:hideMark/>
          </w:tcPr>
          <w:p w14:paraId="078C436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4,8</w:t>
            </w:r>
          </w:p>
        </w:tc>
      </w:tr>
      <w:tr w:rsidR="000D748C" w:rsidRPr="000D748C" w14:paraId="488D0EFA" w14:textId="77777777" w:rsidTr="003D6F5F">
        <w:trPr>
          <w:divId w:val="1987854876"/>
          <w:trHeight w:val="433"/>
          <w:tblCellSpacing w:w="15" w:type="dxa"/>
        </w:trPr>
        <w:tc>
          <w:tcPr>
            <w:tcW w:w="0" w:type="auto"/>
            <w:vAlign w:val="center"/>
            <w:hideMark/>
          </w:tcPr>
          <w:p w14:paraId="2F21397B"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28A6F19C"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Gediz SHMYO</w:t>
            </w:r>
          </w:p>
        </w:tc>
        <w:tc>
          <w:tcPr>
            <w:tcW w:w="0" w:type="auto"/>
            <w:vAlign w:val="center"/>
            <w:hideMark/>
          </w:tcPr>
          <w:p w14:paraId="278FC3E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44</w:t>
            </w:r>
          </w:p>
        </w:tc>
        <w:tc>
          <w:tcPr>
            <w:tcW w:w="0" w:type="auto"/>
            <w:vAlign w:val="center"/>
            <w:hideMark/>
          </w:tcPr>
          <w:p w14:paraId="515BC478"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11,8</w:t>
            </w:r>
          </w:p>
        </w:tc>
      </w:tr>
      <w:tr w:rsidR="000D748C" w:rsidRPr="000D748C" w14:paraId="20DCA2D9" w14:textId="77777777" w:rsidTr="003D6F5F">
        <w:trPr>
          <w:divId w:val="1987854876"/>
          <w:trHeight w:val="433"/>
          <w:tblCellSpacing w:w="15" w:type="dxa"/>
        </w:trPr>
        <w:tc>
          <w:tcPr>
            <w:tcW w:w="0" w:type="auto"/>
            <w:vAlign w:val="center"/>
            <w:hideMark/>
          </w:tcPr>
          <w:p w14:paraId="66846F6D"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01B383F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Simav SHMYO</w:t>
            </w:r>
          </w:p>
        </w:tc>
        <w:tc>
          <w:tcPr>
            <w:tcW w:w="0" w:type="auto"/>
            <w:vAlign w:val="center"/>
            <w:hideMark/>
          </w:tcPr>
          <w:p w14:paraId="5ED951C5"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47</w:t>
            </w:r>
          </w:p>
        </w:tc>
        <w:tc>
          <w:tcPr>
            <w:tcW w:w="0" w:type="auto"/>
            <w:vAlign w:val="center"/>
            <w:hideMark/>
          </w:tcPr>
          <w:p w14:paraId="5222ECA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12,6</w:t>
            </w:r>
          </w:p>
        </w:tc>
      </w:tr>
      <w:tr w:rsidR="000D748C" w:rsidRPr="000D748C" w14:paraId="18D27D19" w14:textId="77777777" w:rsidTr="003D6F5F">
        <w:trPr>
          <w:divId w:val="1987854876"/>
          <w:trHeight w:val="433"/>
          <w:tblCellSpacing w:w="15" w:type="dxa"/>
        </w:trPr>
        <w:tc>
          <w:tcPr>
            <w:tcW w:w="0" w:type="auto"/>
            <w:vAlign w:val="center"/>
            <w:hideMark/>
          </w:tcPr>
          <w:p w14:paraId="4B6027D0"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42E42D41"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Kütahya Meslek Yüksekokulu</w:t>
            </w:r>
          </w:p>
        </w:tc>
        <w:tc>
          <w:tcPr>
            <w:tcW w:w="0" w:type="auto"/>
            <w:vAlign w:val="center"/>
            <w:hideMark/>
          </w:tcPr>
          <w:p w14:paraId="46A8F685"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18</w:t>
            </w:r>
          </w:p>
        </w:tc>
        <w:tc>
          <w:tcPr>
            <w:tcW w:w="0" w:type="auto"/>
            <w:vAlign w:val="center"/>
            <w:hideMark/>
          </w:tcPr>
          <w:p w14:paraId="5B06395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4,8</w:t>
            </w:r>
          </w:p>
        </w:tc>
      </w:tr>
      <w:tr w:rsidR="000D748C" w:rsidRPr="000D748C" w14:paraId="55F569B1" w14:textId="77777777" w:rsidTr="003D6F5F">
        <w:trPr>
          <w:divId w:val="1987854876"/>
          <w:trHeight w:val="433"/>
          <w:tblCellSpacing w:w="15" w:type="dxa"/>
        </w:trPr>
        <w:tc>
          <w:tcPr>
            <w:tcW w:w="0" w:type="auto"/>
            <w:vAlign w:val="center"/>
            <w:hideMark/>
          </w:tcPr>
          <w:p w14:paraId="5E15EE4A"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0A636E4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Sağlık Bilimleri Fakültesi*</w:t>
            </w:r>
          </w:p>
        </w:tc>
        <w:tc>
          <w:tcPr>
            <w:tcW w:w="0" w:type="auto"/>
            <w:vAlign w:val="center"/>
            <w:hideMark/>
          </w:tcPr>
          <w:p w14:paraId="238AEBD2"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78</w:t>
            </w:r>
          </w:p>
        </w:tc>
        <w:tc>
          <w:tcPr>
            <w:tcW w:w="0" w:type="auto"/>
            <w:vAlign w:val="center"/>
            <w:hideMark/>
          </w:tcPr>
          <w:p w14:paraId="2385901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20,9</w:t>
            </w:r>
          </w:p>
        </w:tc>
      </w:tr>
      <w:tr w:rsidR="000D748C" w:rsidRPr="000D748C" w14:paraId="0F32205B" w14:textId="77777777" w:rsidTr="003D6F5F">
        <w:trPr>
          <w:divId w:val="1987854876"/>
          <w:trHeight w:val="433"/>
          <w:tblCellSpacing w:w="15" w:type="dxa"/>
        </w:trPr>
        <w:tc>
          <w:tcPr>
            <w:tcW w:w="0" w:type="auto"/>
            <w:vAlign w:val="center"/>
            <w:hideMark/>
          </w:tcPr>
          <w:p w14:paraId="42E49300"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55E84FD3"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Diş Hekimliği Fakültesi ve Hastanesi</w:t>
            </w:r>
          </w:p>
        </w:tc>
        <w:tc>
          <w:tcPr>
            <w:tcW w:w="0" w:type="auto"/>
            <w:vAlign w:val="center"/>
            <w:hideMark/>
          </w:tcPr>
          <w:p w14:paraId="4C4B2FE9"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27</w:t>
            </w:r>
          </w:p>
        </w:tc>
        <w:tc>
          <w:tcPr>
            <w:tcW w:w="0" w:type="auto"/>
            <w:vAlign w:val="center"/>
            <w:hideMark/>
          </w:tcPr>
          <w:p w14:paraId="7B79EAD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7,2</w:t>
            </w:r>
          </w:p>
        </w:tc>
      </w:tr>
      <w:tr w:rsidR="000D748C" w:rsidRPr="000D748C" w14:paraId="08237B35" w14:textId="77777777" w:rsidTr="003D6F5F">
        <w:trPr>
          <w:divId w:val="1987854876"/>
          <w:trHeight w:val="433"/>
          <w:tblCellSpacing w:w="15" w:type="dxa"/>
        </w:trPr>
        <w:tc>
          <w:tcPr>
            <w:tcW w:w="0" w:type="auto"/>
            <w:vAlign w:val="center"/>
            <w:hideMark/>
          </w:tcPr>
          <w:p w14:paraId="11100107"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2E042556"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Tavşanlı SHMYO</w:t>
            </w:r>
          </w:p>
        </w:tc>
        <w:tc>
          <w:tcPr>
            <w:tcW w:w="0" w:type="auto"/>
            <w:vAlign w:val="center"/>
            <w:hideMark/>
          </w:tcPr>
          <w:p w14:paraId="70192C21"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62</w:t>
            </w:r>
          </w:p>
        </w:tc>
        <w:tc>
          <w:tcPr>
            <w:tcW w:w="0" w:type="auto"/>
            <w:vAlign w:val="center"/>
            <w:hideMark/>
          </w:tcPr>
          <w:p w14:paraId="10BEF0AB"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szCs w:val="24"/>
                <w:lang w:eastAsia="tr-TR"/>
              </w:rPr>
              <w:t>16,6</w:t>
            </w:r>
          </w:p>
        </w:tc>
      </w:tr>
      <w:tr w:rsidR="000D748C" w:rsidRPr="000D748C" w14:paraId="1921E035" w14:textId="77777777" w:rsidTr="003D6F5F">
        <w:trPr>
          <w:divId w:val="1987854876"/>
          <w:trHeight w:val="453"/>
          <w:tblCellSpacing w:w="15" w:type="dxa"/>
        </w:trPr>
        <w:tc>
          <w:tcPr>
            <w:tcW w:w="0" w:type="auto"/>
            <w:vAlign w:val="center"/>
            <w:hideMark/>
          </w:tcPr>
          <w:p w14:paraId="543A64BD" w14:textId="77777777" w:rsidR="000D748C" w:rsidRPr="000D748C" w:rsidRDefault="000D748C" w:rsidP="000D748C">
            <w:pPr>
              <w:spacing w:line="240" w:lineRule="auto"/>
              <w:jc w:val="left"/>
              <w:rPr>
                <w:rFonts w:eastAsia="Times New Roman" w:cs="Times New Roman"/>
                <w:szCs w:val="24"/>
                <w:lang w:eastAsia="tr-TR"/>
              </w:rPr>
            </w:pPr>
          </w:p>
        </w:tc>
        <w:tc>
          <w:tcPr>
            <w:tcW w:w="0" w:type="auto"/>
            <w:vAlign w:val="center"/>
            <w:hideMark/>
          </w:tcPr>
          <w:p w14:paraId="5F37813F"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Toplam</w:t>
            </w:r>
          </w:p>
        </w:tc>
        <w:tc>
          <w:tcPr>
            <w:tcW w:w="0" w:type="auto"/>
            <w:vAlign w:val="center"/>
            <w:hideMark/>
          </w:tcPr>
          <w:p w14:paraId="6F663EE0"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373</w:t>
            </w:r>
          </w:p>
        </w:tc>
        <w:tc>
          <w:tcPr>
            <w:tcW w:w="0" w:type="auto"/>
            <w:vAlign w:val="center"/>
            <w:hideMark/>
          </w:tcPr>
          <w:p w14:paraId="40871448" w14:textId="77777777" w:rsidR="000D748C" w:rsidRPr="000D748C" w:rsidRDefault="000D748C" w:rsidP="000D748C">
            <w:pPr>
              <w:spacing w:line="240" w:lineRule="auto"/>
              <w:jc w:val="left"/>
              <w:rPr>
                <w:rFonts w:eastAsia="Times New Roman" w:cs="Times New Roman"/>
                <w:szCs w:val="24"/>
                <w:lang w:eastAsia="tr-TR"/>
              </w:rPr>
            </w:pPr>
            <w:r w:rsidRPr="000D748C">
              <w:rPr>
                <w:rFonts w:eastAsia="Times New Roman" w:cs="Times New Roman"/>
                <w:b/>
                <w:bCs/>
                <w:szCs w:val="24"/>
                <w:lang w:eastAsia="tr-TR"/>
              </w:rPr>
              <w:t>100,0</w:t>
            </w:r>
          </w:p>
        </w:tc>
      </w:tr>
    </w:tbl>
    <w:p w14:paraId="4C2659A7" w14:textId="7F764329" w:rsidR="00C2308F" w:rsidRDefault="000D748C" w:rsidP="00C2308F">
      <w:pPr>
        <w:rPr>
          <w:sz w:val="20"/>
          <w:szCs w:val="20"/>
        </w:rPr>
      </w:pPr>
      <w:r w:rsidRPr="000D748C">
        <w:rPr>
          <w:sz w:val="20"/>
          <w:szCs w:val="20"/>
        </w:rPr>
        <w:t>*Sağlık Bilimleri Fakültesi grubuna Lisansüstü Eğitim Enstitüsünden katılan 1 katılımcı dâhil edilmiştir. Rektörlük Birimleri; Kütüphane ve Dokümantasyon Daire Başkanlığı, Personel Daire Başkanlığı, Strateji Geliştirme Daire Başkanlığı, Yapı İşleri ve Teknik Daire Başkanlığı, Sağlık Kültür ve Spor Daire Başkanlığı, Bilgi İşlem Daire Başkanlığı, Koordinatörlükler, Hukuk Müşavirliği ve Diğer birimlerinden oluşmaktadır.</w:t>
      </w:r>
    </w:p>
    <w:p w14:paraId="3AD0052A" w14:textId="15212F78" w:rsidR="000D748C" w:rsidRPr="000D748C" w:rsidRDefault="000D748C" w:rsidP="000D748C">
      <w:r w:rsidRPr="000D748C">
        <w:lastRenderedPageBreak/>
        <w:t>Tablo 7'de temizlik hizmetlerine ilişkin memnuniyet düzeylerinin dağılımı sunulmaktadır. Bulgular genel olarak katılımcıların temizlik hizmetlerinden olumlu yönde memnun olduklarını göstermektedir. İncelenen tüm maddelerde "iyi" ve "çok iyi" yanıtlarının toplam oranı, olumsuz değerlendirm</w:t>
      </w:r>
      <w:r>
        <w:t>elerin üzerinde gerçekleşmiştir (Tablo 7).</w:t>
      </w:r>
    </w:p>
    <w:p w14:paraId="5962F4F9" w14:textId="29C4A792" w:rsidR="000D748C" w:rsidRPr="000D748C" w:rsidRDefault="000D748C" w:rsidP="000D748C">
      <w:r w:rsidRPr="000D748C">
        <w:t>Fiziksel alanların temizliğine ilişkin değerlendirmelerde en yüksek memnuniyet koridorların temizliği (%53,4 iyi, %25,7 çok iyi), bahçelerin temizliği (%53,6 iyi, %20,4 çok iyi) ve çöplerin zamanında alınması (%52,0 iyi, %27,6 çok iyi) konularında elde edilmiştir. Buna karşılık tuvaletlerin temizliği diğer fiziksel alanlara göre daha düşük düzeyde değerlendirilmiş; katılımcıların %29,3'ü bu konuda "çok kötü"</w:t>
      </w:r>
      <w:r>
        <w:t xml:space="preserve"> veya "kötü" yanıtını vermiştir(Tablo 7).</w:t>
      </w:r>
    </w:p>
    <w:p w14:paraId="445CD0B2" w14:textId="77777777" w:rsidR="000D748C" w:rsidRPr="000D748C" w:rsidRDefault="000D748C" w:rsidP="000D748C">
      <w:r w:rsidRPr="000D748C">
        <w:t>Temizlik personeline ilişkin değerlendirmelerde de olumlu görüşler ön plana çıkmıştır. Katılımcıların %70,0'ı temizlik personelinin iletişimi ve görevini yerine getirmesini, %63,8'i çalışanlara kolay ulaşılabilmesini, %64,6'sı ise taleplere karşı tutum ve davranışlarını "iyi" veya "çok iyi" olarak değerlendirmiştir. Benzer şekilde personelin hijyen kurallarına uyumu (%63,8), hizmetlere ilişkin bilgilendirme yeterliliği (%66,2), taleplere zamanında geri dönüş yapılması (%65,9) ve iş takibi (%62,2) konularında da olumlu değerlendirmeler ağırlık kazanmıştır.</w:t>
      </w:r>
    </w:p>
    <w:p w14:paraId="37BF0725" w14:textId="0E998F6F" w:rsidR="000D748C" w:rsidRPr="000D748C" w:rsidRDefault="000D748C" w:rsidP="000D748C">
      <w:r w:rsidRPr="000D748C">
        <w:t>Üniversite genelindeki çevre temizlik faaliyetleri de katılımcılar tarafından büyük ölçüde olumlu değerlendirilmiş olup, katılımcıların %64,1'i bu hizmetlerden memnun olduğunu ("iyi" veya "çok iyi") belirtmiştir. Genel olarak bulgular, temizlik hizmetlerinin hem fiziksel ortamların temizliği hem de hizmet sunum süreçleri açısından katılımcılar tarafından olumlu değerlendirildiğini, bununla birlikte özellikle tuvalet temizliği konusunda iyileştirmeye açık bir a</w:t>
      </w:r>
      <w:r>
        <w:t>lan bulunduğunu göstermektedir (Tablo 7).</w:t>
      </w:r>
    </w:p>
    <w:p w14:paraId="11E61D36" w14:textId="54A0BB84" w:rsidR="000D748C" w:rsidRPr="000D748C" w:rsidRDefault="000D748C" w:rsidP="000D748C"/>
    <w:p w14:paraId="354690DE" w14:textId="628C3EAB" w:rsidR="000D748C" w:rsidRPr="000D748C" w:rsidRDefault="000D748C" w:rsidP="000D748C">
      <w:pPr>
        <w:rPr>
          <w:b/>
        </w:rPr>
      </w:pPr>
      <w:r w:rsidRPr="000D748C">
        <w:rPr>
          <w:b/>
        </w:rPr>
        <w:t>Tablo 7. Temizlik Hizmetlerine İlişkin Değerlendirmelerin Frekans ve Yüzde Dağılımları (n=373)</w:t>
      </w:r>
    </w:p>
    <w:tbl>
      <w:tblPr>
        <w:tblW w:w="9073"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818"/>
        <w:gridCol w:w="850"/>
        <w:gridCol w:w="851"/>
        <w:gridCol w:w="1136"/>
        <w:gridCol w:w="709"/>
        <w:gridCol w:w="709"/>
      </w:tblGrid>
      <w:tr w:rsidR="000D748C" w:rsidRPr="000D748C" w14:paraId="1BF2EEC2" w14:textId="77777777" w:rsidTr="003D6F5F">
        <w:trPr>
          <w:divId w:val="1054309482"/>
          <w:trHeight w:val="793"/>
          <w:tblHeader/>
          <w:tblCellSpacing w:w="15" w:type="dxa"/>
        </w:trPr>
        <w:tc>
          <w:tcPr>
            <w:tcW w:w="4773" w:type="dxa"/>
            <w:tcBorders>
              <w:top w:val="nil"/>
              <w:bottom w:val="single" w:sz="4" w:space="0" w:color="auto"/>
            </w:tcBorders>
            <w:vAlign w:val="center"/>
            <w:hideMark/>
          </w:tcPr>
          <w:p w14:paraId="5D9BE6A3" w14:textId="77777777" w:rsidR="000D748C" w:rsidRPr="000D748C" w:rsidRDefault="000D748C" w:rsidP="000D748C">
            <w:pPr>
              <w:spacing w:line="240" w:lineRule="auto"/>
              <w:rPr>
                <w:rFonts w:eastAsia="Times New Roman" w:cs="Times New Roman"/>
                <w:b/>
                <w:bCs/>
                <w:sz w:val="22"/>
                <w:lang w:eastAsia="tr-TR"/>
              </w:rPr>
            </w:pPr>
            <w:r w:rsidRPr="000D748C">
              <w:rPr>
                <w:rFonts w:eastAsia="Times New Roman" w:cs="Times New Roman"/>
                <w:b/>
                <w:bCs/>
                <w:sz w:val="22"/>
                <w:lang w:eastAsia="tr-TR"/>
              </w:rPr>
              <w:t>İfade</w:t>
            </w:r>
          </w:p>
        </w:tc>
        <w:tc>
          <w:tcPr>
            <w:tcW w:w="820" w:type="dxa"/>
            <w:tcBorders>
              <w:top w:val="nil"/>
              <w:bottom w:val="single" w:sz="4" w:space="0" w:color="auto"/>
            </w:tcBorders>
            <w:vAlign w:val="center"/>
            <w:hideMark/>
          </w:tcPr>
          <w:p w14:paraId="40EBE53D" w14:textId="77777777" w:rsidR="000D748C" w:rsidRPr="000D748C" w:rsidRDefault="000D748C" w:rsidP="000D748C">
            <w:pPr>
              <w:spacing w:line="240" w:lineRule="auto"/>
              <w:jc w:val="center"/>
              <w:rPr>
                <w:rFonts w:eastAsia="Times New Roman" w:cs="Times New Roman"/>
                <w:b/>
                <w:bCs/>
                <w:sz w:val="22"/>
                <w:lang w:eastAsia="tr-TR"/>
              </w:rPr>
            </w:pPr>
            <w:r w:rsidRPr="000D748C">
              <w:rPr>
                <w:rFonts w:eastAsia="Times New Roman" w:cs="Times New Roman"/>
                <w:b/>
                <w:bCs/>
                <w:sz w:val="22"/>
                <w:lang w:eastAsia="tr-TR"/>
              </w:rPr>
              <w:t>Çok Kötü (%)</w:t>
            </w:r>
          </w:p>
        </w:tc>
        <w:tc>
          <w:tcPr>
            <w:tcW w:w="821" w:type="dxa"/>
            <w:tcBorders>
              <w:top w:val="nil"/>
              <w:bottom w:val="single" w:sz="4" w:space="0" w:color="auto"/>
            </w:tcBorders>
            <w:vAlign w:val="center"/>
            <w:hideMark/>
          </w:tcPr>
          <w:p w14:paraId="34C62FD3" w14:textId="77777777" w:rsidR="000D748C" w:rsidRPr="000D748C" w:rsidRDefault="000D748C" w:rsidP="000D748C">
            <w:pPr>
              <w:spacing w:line="240" w:lineRule="auto"/>
              <w:jc w:val="center"/>
              <w:rPr>
                <w:rFonts w:eastAsia="Times New Roman" w:cs="Times New Roman"/>
                <w:b/>
                <w:bCs/>
                <w:sz w:val="22"/>
                <w:lang w:eastAsia="tr-TR"/>
              </w:rPr>
            </w:pPr>
            <w:r w:rsidRPr="000D748C">
              <w:rPr>
                <w:rFonts w:eastAsia="Times New Roman" w:cs="Times New Roman"/>
                <w:b/>
                <w:bCs/>
                <w:sz w:val="22"/>
                <w:lang w:eastAsia="tr-TR"/>
              </w:rPr>
              <w:t>Kötü (%)</w:t>
            </w:r>
          </w:p>
        </w:tc>
        <w:tc>
          <w:tcPr>
            <w:tcW w:w="1106" w:type="dxa"/>
            <w:tcBorders>
              <w:top w:val="nil"/>
              <w:bottom w:val="single" w:sz="4" w:space="0" w:color="auto"/>
            </w:tcBorders>
            <w:vAlign w:val="center"/>
            <w:hideMark/>
          </w:tcPr>
          <w:p w14:paraId="32258340" w14:textId="2E49506B" w:rsidR="000D748C" w:rsidRPr="000D748C" w:rsidRDefault="000D748C" w:rsidP="000D748C">
            <w:pPr>
              <w:spacing w:line="240" w:lineRule="auto"/>
              <w:jc w:val="center"/>
              <w:rPr>
                <w:rFonts w:eastAsia="Times New Roman" w:cs="Times New Roman"/>
                <w:b/>
                <w:bCs/>
                <w:sz w:val="22"/>
                <w:lang w:eastAsia="tr-TR"/>
              </w:rPr>
            </w:pPr>
            <w:r w:rsidRPr="000D748C">
              <w:rPr>
                <w:rFonts w:eastAsia="Times New Roman" w:cs="Times New Roman"/>
                <w:b/>
                <w:bCs/>
                <w:sz w:val="22"/>
                <w:lang w:eastAsia="tr-TR"/>
              </w:rPr>
              <w:t>Ortalama/</w:t>
            </w:r>
            <w:r>
              <w:rPr>
                <w:rFonts w:eastAsia="Times New Roman" w:cs="Times New Roman"/>
                <w:b/>
                <w:bCs/>
                <w:sz w:val="22"/>
                <w:lang w:eastAsia="tr-TR"/>
              </w:rPr>
              <w:t xml:space="preserve"> </w:t>
            </w:r>
            <w:r w:rsidRPr="000D748C">
              <w:rPr>
                <w:rFonts w:eastAsia="Times New Roman" w:cs="Times New Roman"/>
                <w:b/>
                <w:bCs/>
                <w:sz w:val="22"/>
                <w:lang w:eastAsia="tr-TR"/>
              </w:rPr>
              <w:t>Kararsızım (%)</w:t>
            </w:r>
          </w:p>
        </w:tc>
        <w:tc>
          <w:tcPr>
            <w:tcW w:w="679" w:type="dxa"/>
            <w:tcBorders>
              <w:top w:val="nil"/>
              <w:bottom w:val="single" w:sz="4" w:space="0" w:color="auto"/>
            </w:tcBorders>
            <w:vAlign w:val="center"/>
            <w:hideMark/>
          </w:tcPr>
          <w:p w14:paraId="642900AB" w14:textId="77777777" w:rsidR="000D748C" w:rsidRPr="000D748C" w:rsidRDefault="000D748C" w:rsidP="000D748C">
            <w:pPr>
              <w:spacing w:line="240" w:lineRule="auto"/>
              <w:jc w:val="center"/>
              <w:rPr>
                <w:rFonts w:eastAsia="Times New Roman" w:cs="Times New Roman"/>
                <w:b/>
                <w:bCs/>
                <w:sz w:val="22"/>
                <w:lang w:eastAsia="tr-TR"/>
              </w:rPr>
            </w:pPr>
            <w:r w:rsidRPr="000D748C">
              <w:rPr>
                <w:rFonts w:eastAsia="Times New Roman" w:cs="Times New Roman"/>
                <w:b/>
                <w:bCs/>
                <w:sz w:val="22"/>
                <w:lang w:eastAsia="tr-TR"/>
              </w:rPr>
              <w:t>İyi (%)</w:t>
            </w:r>
          </w:p>
        </w:tc>
        <w:tc>
          <w:tcPr>
            <w:tcW w:w="664" w:type="dxa"/>
            <w:tcBorders>
              <w:top w:val="nil"/>
              <w:bottom w:val="single" w:sz="4" w:space="0" w:color="auto"/>
            </w:tcBorders>
            <w:vAlign w:val="center"/>
            <w:hideMark/>
          </w:tcPr>
          <w:p w14:paraId="140B98D5" w14:textId="77777777" w:rsidR="000D748C" w:rsidRPr="000D748C" w:rsidRDefault="000D748C" w:rsidP="000D748C">
            <w:pPr>
              <w:spacing w:line="240" w:lineRule="auto"/>
              <w:jc w:val="center"/>
              <w:rPr>
                <w:rFonts w:eastAsia="Times New Roman" w:cs="Times New Roman"/>
                <w:b/>
                <w:bCs/>
                <w:sz w:val="22"/>
                <w:lang w:eastAsia="tr-TR"/>
              </w:rPr>
            </w:pPr>
            <w:r w:rsidRPr="000D748C">
              <w:rPr>
                <w:rFonts w:eastAsia="Times New Roman" w:cs="Times New Roman"/>
                <w:b/>
                <w:bCs/>
                <w:sz w:val="22"/>
                <w:lang w:eastAsia="tr-TR"/>
              </w:rPr>
              <w:t>Çok İyi (%)</w:t>
            </w:r>
          </w:p>
        </w:tc>
      </w:tr>
      <w:tr w:rsidR="000D748C" w:rsidRPr="000D748C" w14:paraId="1E31DCD8" w14:textId="77777777" w:rsidTr="003D6F5F">
        <w:trPr>
          <w:divId w:val="1054309482"/>
          <w:trHeight w:val="513"/>
          <w:tblCellSpacing w:w="15" w:type="dxa"/>
        </w:trPr>
        <w:tc>
          <w:tcPr>
            <w:tcW w:w="4773" w:type="dxa"/>
            <w:vAlign w:val="center"/>
            <w:hideMark/>
          </w:tcPr>
          <w:p w14:paraId="51BE57FA"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1. Tuvaletlerin temizliğinden memnuniyet dereceniz.</w:t>
            </w:r>
          </w:p>
        </w:tc>
        <w:tc>
          <w:tcPr>
            <w:tcW w:w="820" w:type="dxa"/>
            <w:vAlign w:val="center"/>
            <w:hideMark/>
          </w:tcPr>
          <w:p w14:paraId="0E41E0F3"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12,9</w:t>
            </w:r>
          </w:p>
        </w:tc>
        <w:tc>
          <w:tcPr>
            <w:tcW w:w="821" w:type="dxa"/>
            <w:vAlign w:val="center"/>
            <w:hideMark/>
          </w:tcPr>
          <w:p w14:paraId="105F7690"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16,4</w:t>
            </w:r>
          </w:p>
        </w:tc>
        <w:tc>
          <w:tcPr>
            <w:tcW w:w="1106" w:type="dxa"/>
            <w:vAlign w:val="center"/>
            <w:hideMark/>
          </w:tcPr>
          <w:p w14:paraId="39543333"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22,8</w:t>
            </w:r>
          </w:p>
        </w:tc>
        <w:tc>
          <w:tcPr>
            <w:tcW w:w="679" w:type="dxa"/>
            <w:vAlign w:val="center"/>
            <w:hideMark/>
          </w:tcPr>
          <w:p w14:paraId="6E3D10E7"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32,4</w:t>
            </w:r>
          </w:p>
        </w:tc>
        <w:tc>
          <w:tcPr>
            <w:tcW w:w="664" w:type="dxa"/>
            <w:vAlign w:val="center"/>
            <w:hideMark/>
          </w:tcPr>
          <w:p w14:paraId="37BE64E8"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15,5</w:t>
            </w:r>
          </w:p>
        </w:tc>
      </w:tr>
      <w:tr w:rsidR="000D748C" w:rsidRPr="000D748C" w14:paraId="057D9C29" w14:textId="77777777" w:rsidTr="003D6F5F">
        <w:trPr>
          <w:divId w:val="1054309482"/>
          <w:trHeight w:val="264"/>
          <w:tblCellSpacing w:w="15" w:type="dxa"/>
        </w:trPr>
        <w:tc>
          <w:tcPr>
            <w:tcW w:w="4773" w:type="dxa"/>
            <w:vAlign w:val="center"/>
            <w:hideMark/>
          </w:tcPr>
          <w:p w14:paraId="79F205A9"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2. Sınıfların temizliğinden memnuniyet dereceniz.</w:t>
            </w:r>
          </w:p>
        </w:tc>
        <w:tc>
          <w:tcPr>
            <w:tcW w:w="820" w:type="dxa"/>
            <w:vAlign w:val="center"/>
            <w:hideMark/>
          </w:tcPr>
          <w:p w14:paraId="54D0114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4,3</w:t>
            </w:r>
          </w:p>
        </w:tc>
        <w:tc>
          <w:tcPr>
            <w:tcW w:w="821" w:type="dxa"/>
            <w:vAlign w:val="center"/>
            <w:hideMark/>
          </w:tcPr>
          <w:p w14:paraId="4D3334B2"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8,8</w:t>
            </w:r>
          </w:p>
        </w:tc>
        <w:tc>
          <w:tcPr>
            <w:tcW w:w="1106" w:type="dxa"/>
            <w:vAlign w:val="center"/>
            <w:hideMark/>
          </w:tcPr>
          <w:p w14:paraId="40796615"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27,3</w:t>
            </w:r>
          </w:p>
        </w:tc>
        <w:tc>
          <w:tcPr>
            <w:tcW w:w="679" w:type="dxa"/>
            <w:vAlign w:val="center"/>
            <w:hideMark/>
          </w:tcPr>
          <w:p w14:paraId="0C4E102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41,3</w:t>
            </w:r>
          </w:p>
        </w:tc>
        <w:tc>
          <w:tcPr>
            <w:tcW w:w="664" w:type="dxa"/>
            <w:vAlign w:val="center"/>
            <w:hideMark/>
          </w:tcPr>
          <w:p w14:paraId="29CF019D"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18,2</w:t>
            </w:r>
          </w:p>
        </w:tc>
      </w:tr>
      <w:tr w:rsidR="000D748C" w:rsidRPr="000D748C" w14:paraId="794AE975" w14:textId="77777777" w:rsidTr="003D6F5F">
        <w:trPr>
          <w:divId w:val="1054309482"/>
          <w:trHeight w:val="529"/>
          <w:tblCellSpacing w:w="15" w:type="dxa"/>
        </w:trPr>
        <w:tc>
          <w:tcPr>
            <w:tcW w:w="4773" w:type="dxa"/>
            <w:vAlign w:val="center"/>
            <w:hideMark/>
          </w:tcPr>
          <w:p w14:paraId="3EDC863E"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3. Koridorların temizliğinden memnuniyet dereceniz.</w:t>
            </w:r>
          </w:p>
        </w:tc>
        <w:tc>
          <w:tcPr>
            <w:tcW w:w="820" w:type="dxa"/>
            <w:vAlign w:val="center"/>
            <w:hideMark/>
          </w:tcPr>
          <w:p w14:paraId="2D16DEF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1,9</w:t>
            </w:r>
          </w:p>
        </w:tc>
        <w:tc>
          <w:tcPr>
            <w:tcW w:w="821" w:type="dxa"/>
            <w:vAlign w:val="center"/>
            <w:hideMark/>
          </w:tcPr>
          <w:p w14:paraId="6173F5B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6,2</w:t>
            </w:r>
          </w:p>
        </w:tc>
        <w:tc>
          <w:tcPr>
            <w:tcW w:w="1106" w:type="dxa"/>
            <w:vAlign w:val="center"/>
            <w:hideMark/>
          </w:tcPr>
          <w:p w14:paraId="38A6DE87"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12,9</w:t>
            </w:r>
          </w:p>
        </w:tc>
        <w:tc>
          <w:tcPr>
            <w:tcW w:w="679" w:type="dxa"/>
            <w:vAlign w:val="center"/>
            <w:hideMark/>
          </w:tcPr>
          <w:p w14:paraId="74B3A17A"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53,4</w:t>
            </w:r>
          </w:p>
        </w:tc>
        <w:tc>
          <w:tcPr>
            <w:tcW w:w="664" w:type="dxa"/>
            <w:vAlign w:val="center"/>
            <w:hideMark/>
          </w:tcPr>
          <w:p w14:paraId="2A46CD9E"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25,7</w:t>
            </w:r>
          </w:p>
        </w:tc>
      </w:tr>
      <w:tr w:rsidR="000D748C" w:rsidRPr="000D748C" w14:paraId="321F9C7E" w14:textId="77777777" w:rsidTr="003D6F5F">
        <w:trPr>
          <w:divId w:val="1054309482"/>
          <w:trHeight w:val="264"/>
          <w:tblCellSpacing w:w="15" w:type="dxa"/>
        </w:trPr>
        <w:tc>
          <w:tcPr>
            <w:tcW w:w="4773" w:type="dxa"/>
            <w:vAlign w:val="center"/>
            <w:hideMark/>
          </w:tcPr>
          <w:p w14:paraId="49EB1D26"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4. Bahçelerin temizliğinden memnuniyet dereceniz.</w:t>
            </w:r>
          </w:p>
        </w:tc>
        <w:tc>
          <w:tcPr>
            <w:tcW w:w="820" w:type="dxa"/>
            <w:vAlign w:val="center"/>
            <w:hideMark/>
          </w:tcPr>
          <w:p w14:paraId="5BCA0728"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2,1</w:t>
            </w:r>
          </w:p>
        </w:tc>
        <w:tc>
          <w:tcPr>
            <w:tcW w:w="821" w:type="dxa"/>
            <w:vAlign w:val="center"/>
            <w:hideMark/>
          </w:tcPr>
          <w:p w14:paraId="708166E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4,6</w:t>
            </w:r>
          </w:p>
        </w:tc>
        <w:tc>
          <w:tcPr>
            <w:tcW w:w="1106" w:type="dxa"/>
            <w:vAlign w:val="center"/>
            <w:hideMark/>
          </w:tcPr>
          <w:p w14:paraId="2F551F1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19,3</w:t>
            </w:r>
          </w:p>
        </w:tc>
        <w:tc>
          <w:tcPr>
            <w:tcW w:w="679" w:type="dxa"/>
            <w:vAlign w:val="center"/>
            <w:hideMark/>
          </w:tcPr>
          <w:p w14:paraId="6F972666"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53,6</w:t>
            </w:r>
          </w:p>
        </w:tc>
        <w:tc>
          <w:tcPr>
            <w:tcW w:w="664" w:type="dxa"/>
            <w:vAlign w:val="center"/>
            <w:hideMark/>
          </w:tcPr>
          <w:p w14:paraId="14A8FDDC"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20,4</w:t>
            </w:r>
          </w:p>
        </w:tc>
      </w:tr>
      <w:tr w:rsidR="000D748C" w:rsidRPr="000D748C" w14:paraId="3A00C980" w14:textId="77777777" w:rsidTr="003D6F5F">
        <w:trPr>
          <w:divId w:val="1054309482"/>
          <w:trHeight w:val="264"/>
          <w:tblCellSpacing w:w="15" w:type="dxa"/>
        </w:trPr>
        <w:tc>
          <w:tcPr>
            <w:tcW w:w="4773" w:type="dxa"/>
            <w:vAlign w:val="center"/>
            <w:hideMark/>
          </w:tcPr>
          <w:p w14:paraId="01C350C3"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5. Ofis temizliğinden memnuniyet dereceniz.</w:t>
            </w:r>
          </w:p>
        </w:tc>
        <w:tc>
          <w:tcPr>
            <w:tcW w:w="820" w:type="dxa"/>
            <w:vAlign w:val="center"/>
            <w:hideMark/>
          </w:tcPr>
          <w:p w14:paraId="3CFE0B27"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3,8</w:t>
            </w:r>
          </w:p>
        </w:tc>
        <w:tc>
          <w:tcPr>
            <w:tcW w:w="821" w:type="dxa"/>
            <w:vAlign w:val="center"/>
            <w:hideMark/>
          </w:tcPr>
          <w:p w14:paraId="78FEA77E"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8,8</w:t>
            </w:r>
          </w:p>
        </w:tc>
        <w:tc>
          <w:tcPr>
            <w:tcW w:w="1106" w:type="dxa"/>
            <w:vAlign w:val="center"/>
            <w:hideMark/>
          </w:tcPr>
          <w:p w14:paraId="5C6C72D3"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26,8</w:t>
            </w:r>
          </w:p>
        </w:tc>
        <w:tc>
          <w:tcPr>
            <w:tcW w:w="679" w:type="dxa"/>
            <w:vAlign w:val="center"/>
            <w:hideMark/>
          </w:tcPr>
          <w:p w14:paraId="477DF1C7"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42,4</w:t>
            </w:r>
          </w:p>
        </w:tc>
        <w:tc>
          <w:tcPr>
            <w:tcW w:w="664" w:type="dxa"/>
            <w:vAlign w:val="center"/>
            <w:hideMark/>
          </w:tcPr>
          <w:p w14:paraId="45B13310"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18,2</w:t>
            </w:r>
          </w:p>
        </w:tc>
      </w:tr>
      <w:tr w:rsidR="000D748C" w:rsidRPr="000D748C" w14:paraId="1021AD30" w14:textId="77777777" w:rsidTr="003D6F5F">
        <w:trPr>
          <w:divId w:val="1054309482"/>
          <w:trHeight w:val="513"/>
          <w:tblCellSpacing w:w="15" w:type="dxa"/>
        </w:trPr>
        <w:tc>
          <w:tcPr>
            <w:tcW w:w="4773" w:type="dxa"/>
            <w:vAlign w:val="center"/>
            <w:hideMark/>
          </w:tcPr>
          <w:p w14:paraId="4B3F016D"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6. Çöplerin zamanında alınmasından memnuniyet dereceniz.</w:t>
            </w:r>
          </w:p>
        </w:tc>
        <w:tc>
          <w:tcPr>
            <w:tcW w:w="820" w:type="dxa"/>
            <w:vAlign w:val="center"/>
            <w:hideMark/>
          </w:tcPr>
          <w:p w14:paraId="4B2688D7"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1,9</w:t>
            </w:r>
          </w:p>
        </w:tc>
        <w:tc>
          <w:tcPr>
            <w:tcW w:w="821" w:type="dxa"/>
            <w:vAlign w:val="center"/>
            <w:hideMark/>
          </w:tcPr>
          <w:p w14:paraId="205C7C92"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5,4</w:t>
            </w:r>
          </w:p>
        </w:tc>
        <w:tc>
          <w:tcPr>
            <w:tcW w:w="1106" w:type="dxa"/>
            <w:vAlign w:val="center"/>
            <w:hideMark/>
          </w:tcPr>
          <w:p w14:paraId="1723A610"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13,1</w:t>
            </w:r>
          </w:p>
        </w:tc>
        <w:tc>
          <w:tcPr>
            <w:tcW w:w="679" w:type="dxa"/>
            <w:vAlign w:val="center"/>
            <w:hideMark/>
          </w:tcPr>
          <w:p w14:paraId="4DA6700E"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52,0</w:t>
            </w:r>
          </w:p>
        </w:tc>
        <w:tc>
          <w:tcPr>
            <w:tcW w:w="664" w:type="dxa"/>
            <w:vAlign w:val="center"/>
            <w:hideMark/>
          </w:tcPr>
          <w:p w14:paraId="0525A46D"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27,6</w:t>
            </w:r>
          </w:p>
        </w:tc>
      </w:tr>
      <w:tr w:rsidR="000D748C" w:rsidRPr="000D748C" w14:paraId="2E2177A3" w14:textId="77777777" w:rsidTr="003D6F5F">
        <w:trPr>
          <w:divId w:val="1054309482"/>
          <w:trHeight w:val="529"/>
          <w:tblCellSpacing w:w="15" w:type="dxa"/>
        </w:trPr>
        <w:tc>
          <w:tcPr>
            <w:tcW w:w="4773" w:type="dxa"/>
            <w:vAlign w:val="center"/>
            <w:hideMark/>
          </w:tcPr>
          <w:p w14:paraId="76FDB7C4"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7. Temizlik personelinin iletişimi ve görevini yerine getirmesinden memnuniyet dereceniz.</w:t>
            </w:r>
          </w:p>
        </w:tc>
        <w:tc>
          <w:tcPr>
            <w:tcW w:w="820" w:type="dxa"/>
            <w:vAlign w:val="center"/>
            <w:hideMark/>
          </w:tcPr>
          <w:p w14:paraId="7E7FD648"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2,7</w:t>
            </w:r>
          </w:p>
        </w:tc>
        <w:tc>
          <w:tcPr>
            <w:tcW w:w="821" w:type="dxa"/>
            <w:vAlign w:val="center"/>
            <w:hideMark/>
          </w:tcPr>
          <w:p w14:paraId="094C8092"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4,8</w:t>
            </w:r>
          </w:p>
        </w:tc>
        <w:tc>
          <w:tcPr>
            <w:tcW w:w="1106" w:type="dxa"/>
            <w:vAlign w:val="center"/>
            <w:hideMark/>
          </w:tcPr>
          <w:p w14:paraId="56ED109E"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22,5</w:t>
            </w:r>
          </w:p>
        </w:tc>
        <w:tc>
          <w:tcPr>
            <w:tcW w:w="679" w:type="dxa"/>
            <w:vAlign w:val="center"/>
            <w:hideMark/>
          </w:tcPr>
          <w:p w14:paraId="5FA36459"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39,4</w:t>
            </w:r>
          </w:p>
        </w:tc>
        <w:tc>
          <w:tcPr>
            <w:tcW w:w="664" w:type="dxa"/>
            <w:vAlign w:val="center"/>
            <w:hideMark/>
          </w:tcPr>
          <w:p w14:paraId="1A4D9A3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30,6</w:t>
            </w:r>
          </w:p>
        </w:tc>
      </w:tr>
      <w:tr w:rsidR="000D748C" w:rsidRPr="000D748C" w14:paraId="224BECA9" w14:textId="77777777" w:rsidTr="003D6F5F">
        <w:trPr>
          <w:divId w:val="1054309482"/>
          <w:trHeight w:val="529"/>
          <w:tblCellSpacing w:w="15" w:type="dxa"/>
        </w:trPr>
        <w:tc>
          <w:tcPr>
            <w:tcW w:w="4773" w:type="dxa"/>
            <w:vAlign w:val="center"/>
            <w:hideMark/>
          </w:tcPr>
          <w:p w14:paraId="54F76B46"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lastRenderedPageBreak/>
              <w:t>8. Temizlik personelinin hijyen kurallarına uyumundan memnuniyet dereceniz.</w:t>
            </w:r>
          </w:p>
        </w:tc>
        <w:tc>
          <w:tcPr>
            <w:tcW w:w="820" w:type="dxa"/>
            <w:vAlign w:val="center"/>
            <w:hideMark/>
          </w:tcPr>
          <w:p w14:paraId="32DB4C13"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4,0</w:t>
            </w:r>
          </w:p>
        </w:tc>
        <w:tc>
          <w:tcPr>
            <w:tcW w:w="821" w:type="dxa"/>
            <w:vAlign w:val="center"/>
            <w:hideMark/>
          </w:tcPr>
          <w:p w14:paraId="2202411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6,7</w:t>
            </w:r>
          </w:p>
        </w:tc>
        <w:tc>
          <w:tcPr>
            <w:tcW w:w="1106" w:type="dxa"/>
            <w:vAlign w:val="center"/>
            <w:hideMark/>
          </w:tcPr>
          <w:p w14:paraId="4B88783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25,5</w:t>
            </w:r>
          </w:p>
        </w:tc>
        <w:tc>
          <w:tcPr>
            <w:tcW w:w="679" w:type="dxa"/>
            <w:vAlign w:val="center"/>
            <w:hideMark/>
          </w:tcPr>
          <w:p w14:paraId="4D795DF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40,5</w:t>
            </w:r>
          </w:p>
        </w:tc>
        <w:tc>
          <w:tcPr>
            <w:tcW w:w="664" w:type="dxa"/>
            <w:vAlign w:val="center"/>
            <w:hideMark/>
          </w:tcPr>
          <w:p w14:paraId="44163068"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23,3</w:t>
            </w:r>
          </w:p>
        </w:tc>
      </w:tr>
      <w:tr w:rsidR="000D748C" w:rsidRPr="000D748C" w14:paraId="5F531F11" w14:textId="77777777" w:rsidTr="003D6F5F">
        <w:trPr>
          <w:divId w:val="1054309482"/>
          <w:trHeight w:val="529"/>
          <w:tblCellSpacing w:w="15" w:type="dxa"/>
        </w:trPr>
        <w:tc>
          <w:tcPr>
            <w:tcW w:w="4773" w:type="dxa"/>
            <w:vAlign w:val="center"/>
            <w:hideMark/>
          </w:tcPr>
          <w:p w14:paraId="55C2D1EE"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9. Temizlik Hizmetleri çalışanlarına kolay bir şekilde ulaşabilme dereceniz.</w:t>
            </w:r>
          </w:p>
        </w:tc>
        <w:tc>
          <w:tcPr>
            <w:tcW w:w="820" w:type="dxa"/>
            <w:vAlign w:val="center"/>
            <w:hideMark/>
          </w:tcPr>
          <w:p w14:paraId="2DFC7CB1"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4,0</w:t>
            </w:r>
          </w:p>
        </w:tc>
        <w:tc>
          <w:tcPr>
            <w:tcW w:w="821" w:type="dxa"/>
            <w:vAlign w:val="center"/>
            <w:hideMark/>
          </w:tcPr>
          <w:p w14:paraId="4A4854FD"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7,0</w:t>
            </w:r>
          </w:p>
        </w:tc>
        <w:tc>
          <w:tcPr>
            <w:tcW w:w="1106" w:type="dxa"/>
            <w:vAlign w:val="center"/>
            <w:hideMark/>
          </w:tcPr>
          <w:p w14:paraId="53F13AB6"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21,4</w:t>
            </w:r>
          </w:p>
        </w:tc>
        <w:tc>
          <w:tcPr>
            <w:tcW w:w="679" w:type="dxa"/>
            <w:vAlign w:val="center"/>
            <w:hideMark/>
          </w:tcPr>
          <w:p w14:paraId="686638EC"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37,8</w:t>
            </w:r>
          </w:p>
        </w:tc>
        <w:tc>
          <w:tcPr>
            <w:tcW w:w="664" w:type="dxa"/>
            <w:vAlign w:val="center"/>
            <w:hideMark/>
          </w:tcPr>
          <w:p w14:paraId="34A2A9A6"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29,8</w:t>
            </w:r>
          </w:p>
        </w:tc>
      </w:tr>
      <w:tr w:rsidR="000D748C" w:rsidRPr="000D748C" w14:paraId="06CE7986" w14:textId="77777777" w:rsidTr="003D6F5F">
        <w:trPr>
          <w:divId w:val="1054309482"/>
          <w:trHeight w:val="513"/>
          <w:tblCellSpacing w:w="15" w:type="dxa"/>
        </w:trPr>
        <w:tc>
          <w:tcPr>
            <w:tcW w:w="4773" w:type="dxa"/>
            <w:vAlign w:val="center"/>
            <w:hideMark/>
          </w:tcPr>
          <w:p w14:paraId="12DBC03F"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10. Birim çalışanlarının taleplere karşı tutum ve davranışlarından memnuniyet dereceniz.</w:t>
            </w:r>
          </w:p>
        </w:tc>
        <w:tc>
          <w:tcPr>
            <w:tcW w:w="820" w:type="dxa"/>
            <w:vAlign w:val="center"/>
            <w:hideMark/>
          </w:tcPr>
          <w:p w14:paraId="136AE809"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1,9</w:t>
            </w:r>
          </w:p>
        </w:tc>
        <w:tc>
          <w:tcPr>
            <w:tcW w:w="821" w:type="dxa"/>
            <w:vAlign w:val="center"/>
            <w:hideMark/>
          </w:tcPr>
          <w:p w14:paraId="07546F20"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5,9</w:t>
            </w:r>
          </w:p>
        </w:tc>
        <w:tc>
          <w:tcPr>
            <w:tcW w:w="1106" w:type="dxa"/>
            <w:vAlign w:val="center"/>
            <w:hideMark/>
          </w:tcPr>
          <w:p w14:paraId="4D37C789"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22,8</w:t>
            </w:r>
          </w:p>
        </w:tc>
        <w:tc>
          <w:tcPr>
            <w:tcW w:w="679" w:type="dxa"/>
            <w:vAlign w:val="center"/>
            <w:hideMark/>
          </w:tcPr>
          <w:p w14:paraId="6FEEB359"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41,3</w:t>
            </w:r>
          </w:p>
        </w:tc>
        <w:tc>
          <w:tcPr>
            <w:tcW w:w="664" w:type="dxa"/>
            <w:vAlign w:val="center"/>
            <w:hideMark/>
          </w:tcPr>
          <w:p w14:paraId="336362B5"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28,2</w:t>
            </w:r>
          </w:p>
        </w:tc>
      </w:tr>
      <w:tr w:rsidR="000D748C" w:rsidRPr="000D748C" w14:paraId="431F1FA2" w14:textId="77777777" w:rsidTr="003D6F5F">
        <w:trPr>
          <w:divId w:val="1054309482"/>
          <w:trHeight w:val="793"/>
          <w:tblCellSpacing w:w="15" w:type="dxa"/>
        </w:trPr>
        <w:tc>
          <w:tcPr>
            <w:tcW w:w="4773" w:type="dxa"/>
            <w:vAlign w:val="center"/>
            <w:hideMark/>
          </w:tcPr>
          <w:p w14:paraId="3A18ACE6"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11. Birimin talep edilen hizmetler için yeterli ve doğru bir şekilde bilgilendirme yapmasındaki memnuniyet dereceniz.</w:t>
            </w:r>
          </w:p>
        </w:tc>
        <w:tc>
          <w:tcPr>
            <w:tcW w:w="820" w:type="dxa"/>
            <w:vAlign w:val="center"/>
            <w:hideMark/>
          </w:tcPr>
          <w:p w14:paraId="5FADB54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4,0</w:t>
            </w:r>
          </w:p>
        </w:tc>
        <w:tc>
          <w:tcPr>
            <w:tcW w:w="821" w:type="dxa"/>
            <w:vAlign w:val="center"/>
            <w:hideMark/>
          </w:tcPr>
          <w:p w14:paraId="260FD702"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5,9</w:t>
            </w:r>
          </w:p>
        </w:tc>
        <w:tc>
          <w:tcPr>
            <w:tcW w:w="1106" w:type="dxa"/>
            <w:vAlign w:val="center"/>
            <w:hideMark/>
          </w:tcPr>
          <w:p w14:paraId="48B83162"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23,9</w:t>
            </w:r>
          </w:p>
        </w:tc>
        <w:tc>
          <w:tcPr>
            <w:tcW w:w="679" w:type="dxa"/>
            <w:vAlign w:val="center"/>
            <w:hideMark/>
          </w:tcPr>
          <w:p w14:paraId="5D4B4548"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42,1</w:t>
            </w:r>
          </w:p>
        </w:tc>
        <w:tc>
          <w:tcPr>
            <w:tcW w:w="664" w:type="dxa"/>
            <w:vAlign w:val="center"/>
            <w:hideMark/>
          </w:tcPr>
          <w:p w14:paraId="2BADBC57"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24,1</w:t>
            </w:r>
          </w:p>
        </w:tc>
      </w:tr>
      <w:tr w:rsidR="000D748C" w:rsidRPr="000D748C" w14:paraId="1837B923" w14:textId="77777777" w:rsidTr="003D6F5F">
        <w:trPr>
          <w:divId w:val="1054309482"/>
          <w:trHeight w:val="529"/>
          <w:tblCellSpacing w:w="15" w:type="dxa"/>
        </w:trPr>
        <w:tc>
          <w:tcPr>
            <w:tcW w:w="4773" w:type="dxa"/>
            <w:vAlign w:val="center"/>
            <w:hideMark/>
          </w:tcPr>
          <w:p w14:paraId="1C0D7560"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12. Birimin talep ettiğiniz hizmetlere zamanında geri dönüş yapılmasından memnuniyet dereceniz.</w:t>
            </w:r>
          </w:p>
        </w:tc>
        <w:tc>
          <w:tcPr>
            <w:tcW w:w="820" w:type="dxa"/>
            <w:vAlign w:val="center"/>
            <w:hideMark/>
          </w:tcPr>
          <w:p w14:paraId="4B5CB07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3,5</w:t>
            </w:r>
          </w:p>
        </w:tc>
        <w:tc>
          <w:tcPr>
            <w:tcW w:w="821" w:type="dxa"/>
            <w:vAlign w:val="center"/>
            <w:hideMark/>
          </w:tcPr>
          <w:p w14:paraId="3DEA1E0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5,6</w:t>
            </w:r>
          </w:p>
        </w:tc>
        <w:tc>
          <w:tcPr>
            <w:tcW w:w="1106" w:type="dxa"/>
            <w:vAlign w:val="center"/>
            <w:hideMark/>
          </w:tcPr>
          <w:p w14:paraId="598F65E9"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24,9</w:t>
            </w:r>
          </w:p>
        </w:tc>
        <w:tc>
          <w:tcPr>
            <w:tcW w:w="679" w:type="dxa"/>
            <w:vAlign w:val="center"/>
            <w:hideMark/>
          </w:tcPr>
          <w:p w14:paraId="6D457448"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41,8</w:t>
            </w:r>
          </w:p>
        </w:tc>
        <w:tc>
          <w:tcPr>
            <w:tcW w:w="664" w:type="dxa"/>
            <w:vAlign w:val="center"/>
            <w:hideMark/>
          </w:tcPr>
          <w:p w14:paraId="1C8AE9CA"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24,1</w:t>
            </w:r>
          </w:p>
        </w:tc>
      </w:tr>
      <w:tr w:rsidR="000D748C" w:rsidRPr="000D748C" w14:paraId="6486A434" w14:textId="77777777" w:rsidTr="003D6F5F">
        <w:trPr>
          <w:divId w:val="1054309482"/>
          <w:trHeight w:val="777"/>
          <w:tblCellSpacing w:w="15" w:type="dxa"/>
        </w:trPr>
        <w:tc>
          <w:tcPr>
            <w:tcW w:w="4773" w:type="dxa"/>
            <w:vAlign w:val="center"/>
            <w:hideMark/>
          </w:tcPr>
          <w:p w14:paraId="2CC62385"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13. Birim çalışanlarının iş takibi yeterli seviyede olup olmaması durumundaki memnuniyet dereceniz.</w:t>
            </w:r>
          </w:p>
        </w:tc>
        <w:tc>
          <w:tcPr>
            <w:tcW w:w="820" w:type="dxa"/>
            <w:vAlign w:val="center"/>
            <w:hideMark/>
          </w:tcPr>
          <w:p w14:paraId="484D7ACF"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2,9</w:t>
            </w:r>
          </w:p>
        </w:tc>
        <w:tc>
          <w:tcPr>
            <w:tcW w:w="821" w:type="dxa"/>
            <w:vAlign w:val="center"/>
            <w:hideMark/>
          </w:tcPr>
          <w:p w14:paraId="5F6D3AB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9,1</w:t>
            </w:r>
          </w:p>
        </w:tc>
        <w:tc>
          <w:tcPr>
            <w:tcW w:w="1106" w:type="dxa"/>
            <w:vAlign w:val="center"/>
            <w:hideMark/>
          </w:tcPr>
          <w:p w14:paraId="7C71ED9E"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25,7</w:t>
            </w:r>
          </w:p>
        </w:tc>
        <w:tc>
          <w:tcPr>
            <w:tcW w:w="679" w:type="dxa"/>
            <w:vAlign w:val="center"/>
            <w:hideMark/>
          </w:tcPr>
          <w:p w14:paraId="39B5CB9F"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39,4</w:t>
            </w:r>
          </w:p>
        </w:tc>
        <w:tc>
          <w:tcPr>
            <w:tcW w:w="664" w:type="dxa"/>
            <w:vAlign w:val="center"/>
            <w:hideMark/>
          </w:tcPr>
          <w:p w14:paraId="0E516B1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22,8</w:t>
            </w:r>
          </w:p>
        </w:tc>
      </w:tr>
      <w:tr w:rsidR="000D748C" w:rsidRPr="000D748C" w14:paraId="232A0D52" w14:textId="77777777" w:rsidTr="003D6F5F">
        <w:trPr>
          <w:divId w:val="1054309482"/>
          <w:trHeight w:val="529"/>
          <w:tblCellSpacing w:w="15" w:type="dxa"/>
        </w:trPr>
        <w:tc>
          <w:tcPr>
            <w:tcW w:w="4773" w:type="dxa"/>
            <w:vAlign w:val="center"/>
            <w:hideMark/>
          </w:tcPr>
          <w:p w14:paraId="1C563DFA" w14:textId="77777777" w:rsidR="000D748C" w:rsidRPr="000D748C" w:rsidRDefault="000D748C" w:rsidP="000D748C">
            <w:pPr>
              <w:spacing w:line="240" w:lineRule="auto"/>
              <w:jc w:val="left"/>
              <w:rPr>
                <w:rFonts w:eastAsia="Times New Roman" w:cs="Times New Roman"/>
                <w:sz w:val="22"/>
                <w:lang w:eastAsia="tr-TR"/>
              </w:rPr>
            </w:pPr>
            <w:r w:rsidRPr="000D748C">
              <w:rPr>
                <w:rFonts w:eastAsia="Times New Roman" w:cs="Times New Roman"/>
                <w:sz w:val="22"/>
                <w:lang w:eastAsia="tr-TR"/>
              </w:rPr>
              <w:t>14. Üniversitedeki çevre temizlik faaliyetlerinden memnuniyet dereceniz.</w:t>
            </w:r>
          </w:p>
        </w:tc>
        <w:tc>
          <w:tcPr>
            <w:tcW w:w="820" w:type="dxa"/>
            <w:vAlign w:val="center"/>
            <w:hideMark/>
          </w:tcPr>
          <w:p w14:paraId="3394668E"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3,2</w:t>
            </w:r>
          </w:p>
        </w:tc>
        <w:tc>
          <w:tcPr>
            <w:tcW w:w="821" w:type="dxa"/>
            <w:vAlign w:val="center"/>
            <w:hideMark/>
          </w:tcPr>
          <w:p w14:paraId="5F2F1B0B"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9,4</w:t>
            </w:r>
          </w:p>
        </w:tc>
        <w:tc>
          <w:tcPr>
            <w:tcW w:w="1106" w:type="dxa"/>
            <w:vAlign w:val="center"/>
            <w:hideMark/>
          </w:tcPr>
          <w:p w14:paraId="2D2D5D73"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23,3</w:t>
            </w:r>
          </w:p>
        </w:tc>
        <w:tc>
          <w:tcPr>
            <w:tcW w:w="679" w:type="dxa"/>
            <w:vAlign w:val="center"/>
            <w:hideMark/>
          </w:tcPr>
          <w:p w14:paraId="4066C032"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44,0</w:t>
            </w:r>
          </w:p>
        </w:tc>
        <w:tc>
          <w:tcPr>
            <w:tcW w:w="664" w:type="dxa"/>
            <w:vAlign w:val="center"/>
            <w:hideMark/>
          </w:tcPr>
          <w:p w14:paraId="40E81994" w14:textId="77777777" w:rsidR="000D748C" w:rsidRPr="000D748C" w:rsidRDefault="000D748C" w:rsidP="000D748C">
            <w:pPr>
              <w:spacing w:line="240" w:lineRule="auto"/>
              <w:jc w:val="center"/>
              <w:rPr>
                <w:rFonts w:eastAsia="Times New Roman" w:cs="Times New Roman"/>
                <w:sz w:val="22"/>
                <w:lang w:eastAsia="tr-TR"/>
              </w:rPr>
            </w:pPr>
            <w:r w:rsidRPr="000D748C">
              <w:rPr>
                <w:rFonts w:eastAsia="Times New Roman" w:cs="Times New Roman"/>
                <w:sz w:val="22"/>
                <w:lang w:eastAsia="tr-TR"/>
              </w:rPr>
              <w:t>20,1</w:t>
            </w:r>
          </w:p>
        </w:tc>
      </w:tr>
    </w:tbl>
    <w:p w14:paraId="2EBD5749" w14:textId="4DF93B7F" w:rsidR="000D748C" w:rsidRDefault="000D748C" w:rsidP="000D748C">
      <w:pPr>
        <w:rPr>
          <w:b/>
        </w:rPr>
      </w:pPr>
    </w:p>
    <w:p w14:paraId="6D6C64FB" w14:textId="02818D49" w:rsidR="00E05E4E" w:rsidRDefault="00E05E4E" w:rsidP="000D748C">
      <w:r>
        <w:t>Temizlik hizmetlerine ilişkin memnuniyet düzeyleri, beşli Likert tipi ölçek kullanılarak değerlendirilmiştir. Ölçekte "1=Çok kötü", "2=Kötü", "3=Ortalama/Kararsızım", "4=İyi" ve "5=Çok iyi" şeklinde puanlama yapılmıştır. Buna göre ortalama puanın yükselmesi, katılımcıların ilgili hizmete yönelik memnuniyet düzeyinin arttığını göstermektedir. Her bir madde için hesaplanan ortalama ve standart sapma değerleri Tablo 8'de sunulmuştur.</w:t>
      </w:r>
    </w:p>
    <w:p w14:paraId="5CF30224" w14:textId="32049F91" w:rsidR="00E05E4E" w:rsidRPr="00E05E4E" w:rsidRDefault="00E05E4E" w:rsidP="00E05E4E">
      <w:r w:rsidRPr="00E05E4E">
        <w:t xml:space="preserve">Tablo 8'de temizlik hizmetlerine ilişkin değerlendirmelerin ortalama puanları incelendiğinde, tüm maddelerin ortalamalarının 3,21 ile 3,98 arasında değiştiği görülmektedir. Bu bulgu, katılımcıların temizlik hizmetlerine ilişkin değerlendirmelerinin genel olarak olumlu </w:t>
      </w:r>
      <w:r w:rsidR="00AE7C4D">
        <w:t>düzeyde olduğunu göstermektedir (Tablo 8).</w:t>
      </w:r>
    </w:p>
    <w:p w14:paraId="71A5F6BE" w14:textId="526A89CE" w:rsidR="00E05E4E" w:rsidRPr="00E05E4E" w:rsidRDefault="00E05E4E" w:rsidP="00E05E4E">
      <w:r w:rsidRPr="00E05E4E">
        <w:t>En yüksek ortalama puan çöplerin zamanında alınmasına ilişkin memnuniyette (3,98±0,89) elde edilmiş, bunu koridorların temizliği (3,95±0,90), temizlik personelinin iletişimi ve görevini yerine getirmesi (3,90±0,98), birim çalışanlarının taleplere karşı tutum ve davranışları (3,88±0,95) ve bahçelerin temizliği (3,86±0,87) izlemiştir. Temizlik hizmetleri çalışanlarına ulaşılabilirlik (3,82±1,06), hizmetlere zamanında geri dönüş yapılması (3,77±0,99), bilgilendirme yeterliliği (3,76±1,01), hijyen kurallarına uyum (3,72±1,02), iş takibi (3,70±1,01) ve üniversitedeki çevre temizlik faaliyetleri (3,68±1,00) de olumlu değerlendirilen</w:t>
      </w:r>
      <w:r w:rsidR="00AE7C4D">
        <w:t xml:space="preserve"> diğer hizmet alanları olmuştur (Tablo 8).</w:t>
      </w:r>
    </w:p>
    <w:p w14:paraId="06F7C4CC" w14:textId="77A2B2F4" w:rsidR="00E05E4E" w:rsidRDefault="00E05E4E" w:rsidP="00E05E4E">
      <w:r w:rsidRPr="00E05E4E">
        <w:t xml:space="preserve">Buna karşılık en düşük ortalama puan tuvaletlerin temizliğine (3,21±1,26) aittir. Ayrıca bu maddeye ait standart sapmanın diğer maddelere göre daha yüksek olması, katılımcıların bu konudaki görüşlerinin daha fazla farklılık gösterdiğine işaret etmektedir. Genel olarak sonuçlar, </w:t>
      </w:r>
      <w:r w:rsidRPr="00E05E4E">
        <w:lastRenderedPageBreak/>
        <w:t>temizlik hizmetlerinin büyük ölçüde olumlu değerlendirildiğini, ancak özellikle tuvalet temizliğinin geliştirilmesi gereken öncelikli alanlardan biri olduğunu ortaya koymaktadır.</w:t>
      </w:r>
    </w:p>
    <w:p w14:paraId="37B83719" w14:textId="77777777" w:rsidR="00AE7C4D" w:rsidRPr="00E05E4E" w:rsidRDefault="00AE7C4D" w:rsidP="00E05E4E"/>
    <w:p w14:paraId="3F15E2D7" w14:textId="375D79DD" w:rsidR="00E05E4E" w:rsidRDefault="00E05E4E" w:rsidP="00E05E4E">
      <w:pPr>
        <w:rPr>
          <w:b/>
        </w:rPr>
      </w:pPr>
      <w:r w:rsidRPr="00E05E4E">
        <w:rPr>
          <w:b/>
        </w:rPr>
        <w:t>Tablo 8. Temizlik Hizmetlerine İlişkin Maddelerin Ortalama ve Standart Sapma Değerleri</w:t>
      </w:r>
    </w:p>
    <w:tbl>
      <w:tblPr>
        <w:tblW w:w="9065"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328"/>
        <w:gridCol w:w="1737"/>
      </w:tblGrid>
      <w:tr w:rsidR="00E05E4E" w:rsidRPr="00E05E4E" w14:paraId="7C090CE8" w14:textId="77777777" w:rsidTr="003D6F5F">
        <w:trPr>
          <w:divId w:val="630600531"/>
          <w:trHeight w:val="288"/>
          <w:tblHeader/>
          <w:tblCellSpacing w:w="15" w:type="dxa"/>
        </w:trPr>
        <w:tc>
          <w:tcPr>
            <w:tcW w:w="0" w:type="auto"/>
            <w:tcBorders>
              <w:top w:val="nil"/>
              <w:bottom w:val="single" w:sz="4" w:space="0" w:color="auto"/>
            </w:tcBorders>
            <w:vAlign w:val="center"/>
            <w:hideMark/>
          </w:tcPr>
          <w:p w14:paraId="6EDF2E42" w14:textId="77777777" w:rsidR="00E05E4E" w:rsidRPr="00E05E4E" w:rsidRDefault="00E05E4E" w:rsidP="00AE7C4D">
            <w:pPr>
              <w:spacing w:line="240" w:lineRule="auto"/>
              <w:rPr>
                <w:rFonts w:eastAsia="Times New Roman" w:cs="Times New Roman"/>
                <w:b/>
                <w:bCs/>
                <w:szCs w:val="24"/>
                <w:lang w:eastAsia="tr-TR"/>
              </w:rPr>
            </w:pPr>
            <w:r w:rsidRPr="00E05E4E">
              <w:rPr>
                <w:rFonts w:eastAsia="Times New Roman" w:cs="Times New Roman"/>
                <w:b/>
                <w:bCs/>
                <w:szCs w:val="24"/>
                <w:lang w:eastAsia="tr-TR"/>
              </w:rPr>
              <w:t>İfade</w:t>
            </w:r>
          </w:p>
        </w:tc>
        <w:tc>
          <w:tcPr>
            <w:tcW w:w="1692" w:type="dxa"/>
            <w:tcBorders>
              <w:top w:val="nil"/>
              <w:bottom w:val="single" w:sz="4" w:space="0" w:color="auto"/>
            </w:tcBorders>
            <w:vAlign w:val="center"/>
            <w:hideMark/>
          </w:tcPr>
          <w:p w14:paraId="02FE978F" w14:textId="77777777" w:rsidR="00E05E4E" w:rsidRPr="00E05E4E" w:rsidRDefault="00E05E4E" w:rsidP="00E05E4E">
            <w:pPr>
              <w:spacing w:line="240" w:lineRule="auto"/>
              <w:jc w:val="center"/>
              <w:rPr>
                <w:rFonts w:eastAsia="Times New Roman" w:cs="Times New Roman"/>
                <w:b/>
                <w:bCs/>
                <w:szCs w:val="24"/>
                <w:lang w:eastAsia="tr-TR"/>
              </w:rPr>
            </w:pPr>
            <w:r w:rsidRPr="00E05E4E">
              <w:rPr>
                <w:rFonts w:eastAsia="Times New Roman" w:cs="Times New Roman"/>
                <w:b/>
                <w:bCs/>
                <w:szCs w:val="24"/>
                <w:lang w:eastAsia="tr-TR"/>
              </w:rPr>
              <w:t>Ortalama ± SS</w:t>
            </w:r>
          </w:p>
        </w:tc>
      </w:tr>
      <w:tr w:rsidR="00E05E4E" w:rsidRPr="00E05E4E" w14:paraId="4A709682" w14:textId="77777777" w:rsidTr="003D6F5F">
        <w:trPr>
          <w:divId w:val="630600531"/>
          <w:trHeight w:val="275"/>
          <w:tblCellSpacing w:w="15" w:type="dxa"/>
        </w:trPr>
        <w:tc>
          <w:tcPr>
            <w:tcW w:w="0" w:type="auto"/>
            <w:vAlign w:val="center"/>
            <w:hideMark/>
          </w:tcPr>
          <w:p w14:paraId="024116D3"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1. Tuvaletlerin temizliğinden memnuniyet dereceniz.</w:t>
            </w:r>
          </w:p>
        </w:tc>
        <w:tc>
          <w:tcPr>
            <w:tcW w:w="1692" w:type="dxa"/>
            <w:vAlign w:val="center"/>
            <w:hideMark/>
          </w:tcPr>
          <w:p w14:paraId="16154E7C"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3,21 ± 1,26</w:t>
            </w:r>
          </w:p>
        </w:tc>
      </w:tr>
      <w:tr w:rsidR="00E05E4E" w:rsidRPr="00E05E4E" w14:paraId="14367AF5" w14:textId="77777777" w:rsidTr="003D6F5F">
        <w:trPr>
          <w:divId w:val="630600531"/>
          <w:trHeight w:val="275"/>
          <w:tblCellSpacing w:w="15" w:type="dxa"/>
        </w:trPr>
        <w:tc>
          <w:tcPr>
            <w:tcW w:w="0" w:type="auto"/>
            <w:vAlign w:val="center"/>
            <w:hideMark/>
          </w:tcPr>
          <w:p w14:paraId="5C4AD131"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2. Sınıfların temizliğinden memnuniyet dereceniz.</w:t>
            </w:r>
          </w:p>
        </w:tc>
        <w:tc>
          <w:tcPr>
            <w:tcW w:w="1692" w:type="dxa"/>
            <w:vAlign w:val="center"/>
            <w:hideMark/>
          </w:tcPr>
          <w:p w14:paraId="3D482815"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3,60 ± 1,02</w:t>
            </w:r>
          </w:p>
        </w:tc>
      </w:tr>
      <w:tr w:rsidR="00E05E4E" w:rsidRPr="00E05E4E" w14:paraId="76334F14" w14:textId="77777777" w:rsidTr="003D6F5F">
        <w:trPr>
          <w:divId w:val="630600531"/>
          <w:trHeight w:val="275"/>
          <w:tblCellSpacing w:w="15" w:type="dxa"/>
        </w:trPr>
        <w:tc>
          <w:tcPr>
            <w:tcW w:w="0" w:type="auto"/>
            <w:vAlign w:val="center"/>
            <w:hideMark/>
          </w:tcPr>
          <w:p w14:paraId="0917CDDE"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3. Koridorların temizliğinden memnuniyet dereceniz.</w:t>
            </w:r>
          </w:p>
        </w:tc>
        <w:tc>
          <w:tcPr>
            <w:tcW w:w="1692" w:type="dxa"/>
            <w:vAlign w:val="center"/>
            <w:hideMark/>
          </w:tcPr>
          <w:p w14:paraId="71416E59"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3,95 ± 0,90</w:t>
            </w:r>
          </w:p>
        </w:tc>
      </w:tr>
      <w:tr w:rsidR="00E05E4E" w:rsidRPr="00E05E4E" w14:paraId="184FB2EF" w14:textId="77777777" w:rsidTr="003D6F5F">
        <w:trPr>
          <w:divId w:val="630600531"/>
          <w:trHeight w:val="275"/>
          <w:tblCellSpacing w:w="15" w:type="dxa"/>
        </w:trPr>
        <w:tc>
          <w:tcPr>
            <w:tcW w:w="0" w:type="auto"/>
            <w:vAlign w:val="center"/>
            <w:hideMark/>
          </w:tcPr>
          <w:p w14:paraId="296DB11F"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4. Bahçelerin temizliğinden memnuniyet dereceniz.</w:t>
            </w:r>
          </w:p>
        </w:tc>
        <w:tc>
          <w:tcPr>
            <w:tcW w:w="1692" w:type="dxa"/>
            <w:vAlign w:val="center"/>
            <w:hideMark/>
          </w:tcPr>
          <w:p w14:paraId="7030B9AA"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3,86 ± 0,87</w:t>
            </w:r>
          </w:p>
        </w:tc>
      </w:tr>
      <w:tr w:rsidR="00E05E4E" w:rsidRPr="00E05E4E" w14:paraId="7BFA7126" w14:textId="77777777" w:rsidTr="003D6F5F">
        <w:trPr>
          <w:divId w:val="630600531"/>
          <w:trHeight w:val="275"/>
          <w:tblCellSpacing w:w="15" w:type="dxa"/>
        </w:trPr>
        <w:tc>
          <w:tcPr>
            <w:tcW w:w="0" w:type="auto"/>
            <w:vAlign w:val="center"/>
            <w:hideMark/>
          </w:tcPr>
          <w:p w14:paraId="44903E2F"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5. Ofis temizliğinden memnuniyet dereceniz.</w:t>
            </w:r>
          </w:p>
        </w:tc>
        <w:tc>
          <w:tcPr>
            <w:tcW w:w="1692" w:type="dxa"/>
            <w:vAlign w:val="center"/>
            <w:hideMark/>
          </w:tcPr>
          <w:p w14:paraId="6CAE763A"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3,62 ± 1,00</w:t>
            </w:r>
          </w:p>
        </w:tc>
      </w:tr>
      <w:tr w:rsidR="00E05E4E" w:rsidRPr="00E05E4E" w14:paraId="21261038" w14:textId="77777777" w:rsidTr="003D6F5F">
        <w:trPr>
          <w:divId w:val="630600531"/>
          <w:trHeight w:val="275"/>
          <w:tblCellSpacing w:w="15" w:type="dxa"/>
        </w:trPr>
        <w:tc>
          <w:tcPr>
            <w:tcW w:w="0" w:type="auto"/>
            <w:vAlign w:val="center"/>
            <w:hideMark/>
          </w:tcPr>
          <w:p w14:paraId="51D3B62A"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6. Çöplerin zamanında alınmasından memnuniyet dereceniz.</w:t>
            </w:r>
          </w:p>
        </w:tc>
        <w:tc>
          <w:tcPr>
            <w:tcW w:w="1692" w:type="dxa"/>
            <w:vAlign w:val="center"/>
            <w:hideMark/>
          </w:tcPr>
          <w:p w14:paraId="420050BC"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3,98 ± 0,89</w:t>
            </w:r>
          </w:p>
        </w:tc>
      </w:tr>
      <w:tr w:rsidR="00E05E4E" w:rsidRPr="00E05E4E" w14:paraId="1B834245" w14:textId="77777777" w:rsidTr="003D6F5F">
        <w:trPr>
          <w:divId w:val="630600531"/>
          <w:trHeight w:val="563"/>
          <w:tblCellSpacing w:w="15" w:type="dxa"/>
        </w:trPr>
        <w:tc>
          <w:tcPr>
            <w:tcW w:w="0" w:type="auto"/>
            <w:vAlign w:val="center"/>
            <w:hideMark/>
          </w:tcPr>
          <w:p w14:paraId="4C48F89A"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7. Temizlik personelinin iletişimi ve görevini yerine getirmesinden memnuniyet dereceniz.</w:t>
            </w:r>
          </w:p>
        </w:tc>
        <w:tc>
          <w:tcPr>
            <w:tcW w:w="1692" w:type="dxa"/>
            <w:vAlign w:val="center"/>
            <w:hideMark/>
          </w:tcPr>
          <w:p w14:paraId="267617FE"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3,90 ± 0,98</w:t>
            </w:r>
          </w:p>
        </w:tc>
      </w:tr>
      <w:tr w:rsidR="00E05E4E" w:rsidRPr="00E05E4E" w14:paraId="434F5576" w14:textId="77777777" w:rsidTr="003D6F5F">
        <w:trPr>
          <w:divId w:val="630600531"/>
          <w:trHeight w:val="563"/>
          <w:tblCellSpacing w:w="15" w:type="dxa"/>
        </w:trPr>
        <w:tc>
          <w:tcPr>
            <w:tcW w:w="0" w:type="auto"/>
            <w:vAlign w:val="center"/>
            <w:hideMark/>
          </w:tcPr>
          <w:p w14:paraId="15920020"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8. Temizlik personelinin hijyen kurallarına uyumundan memnuniyet dereceniz.</w:t>
            </w:r>
          </w:p>
        </w:tc>
        <w:tc>
          <w:tcPr>
            <w:tcW w:w="1692" w:type="dxa"/>
            <w:vAlign w:val="center"/>
            <w:hideMark/>
          </w:tcPr>
          <w:p w14:paraId="1D1B81CD"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3,72 ± 1,02</w:t>
            </w:r>
          </w:p>
        </w:tc>
      </w:tr>
      <w:tr w:rsidR="00E05E4E" w:rsidRPr="00E05E4E" w14:paraId="42C8D235" w14:textId="77777777" w:rsidTr="003D6F5F">
        <w:trPr>
          <w:divId w:val="630600531"/>
          <w:trHeight w:val="275"/>
          <w:tblCellSpacing w:w="15" w:type="dxa"/>
        </w:trPr>
        <w:tc>
          <w:tcPr>
            <w:tcW w:w="0" w:type="auto"/>
            <w:vAlign w:val="center"/>
            <w:hideMark/>
          </w:tcPr>
          <w:p w14:paraId="558E6E5A"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9. Temizlik Hizmetleri çalışanlarına kolay bir şekilde ulaşabilme dereceniz.</w:t>
            </w:r>
          </w:p>
        </w:tc>
        <w:tc>
          <w:tcPr>
            <w:tcW w:w="1692" w:type="dxa"/>
            <w:vAlign w:val="center"/>
            <w:hideMark/>
          </w:tcPr>
          <w:p w14:paraId="542C4E68"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3,82 ± 1,06</w:t>
            </w:r>
          </w:p>
        </w:tc>
      </w:tr>
      <w:tr w:rsidR="00E05E4E" w:rsidRPr="00E05E4E" w14:paraId="7E9EF1C4" w14:textId="77777777" w:rsidTr="003D6F5F">
        <w:trPr>
          <w:divId w:val="630600531"/>
          <w:trHeight w:val="563"/>
          <w:tblCellSpacing w:w="15" w:type="dxa"/>
        </w:trPr>
        <w:tc>
          <w:tcPr>
            <w:tcW w:w="0" w:type="auto"/>
            <w:vAlign w:val="center"/>
            <w:hideMark/>
          </w:tcPr>
          <w:p w14:paraId="2D3520B5"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10. Birim çalışanlarının taleplere karşı tutum ve davranışlarından memnuniyet dereceniz.</w:t>
            </w:r>
          </w:p>
        </w:tc>
        <w:tc>
          <w:tcPr>
            <w:tcW w:w="1692" w:type="dxa"/>
            <w:vAlign w:val="center"/>
            <w:hideMark/>
          </w:tcPr>
          <w:p w14:paraId="6A349758"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3,88 ± 0,95</w:t>
            </w:r>
          </w:p>
        </w:tc>
      </w:tr>
      <w:tr w:rsidR="00E05E4E" w:rsidRPr="00E05E4E" w14:paraId="773B7E97" w14:textId="77777777" w:rsidTr="003D6F5F">
        <w:trPr>
          <w:divId w:val="630600531"/>
          <w:trHeight w:val="563"/>
          <w:tblCellSpacing w:w="15" w:type="dxa"/>
        </w:trPr>
        <w:tc>
          <w:tcPr>
            <w:tcW w:w="0" w:type="auto"/>
            <w:vAlign w:val="center"/>
            <w:hideMark/>
          </w:tcPr>
          <w:p w14:paraId="32ADF480"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11. Birimin talep edilen hizmetler için yeterli ve doğru bir şekilde bilgilendirme yapmasındaki memnuniyet dereceniz.</w:t>
            </w:r>
          </w:p>
        </w:tc>
        <w:tc>
          <w:tcPr>
            <w:tcW w:w="1692" w:type="dxa"/>
            <w:vAlign w:val="center"/>
            <w:hideMark/>
          </w:tcPr>
          <w:p w14:paraId="5689958F"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3,76 ± 1,01</w:t>
            </w:r>
          </w:p>
        </w:tc>
      </w:tr>
      <w:tr w:rsidR="00E05E4E" w:rsidRPr="00E05E4E" w14:paraId="2A74226C" w14:textId="77777777" w:rsidTr="003D6F5F">
        <w:trPr>
          <w:divId w:val="630600531"/>
          <w:trHeight w:val="563"/>
          <w:tblCellSpacing w:w="15" w:type="dxa"/>
        </w:trPr>
        <w:tc>
          <w:tcPr>
            <w:tcW w:w="0" w:type="auto"/>
            <w:vAlign w:val="center"/>
            <w:hideMark/>
          </w:tcPr>
          <w:p w14:paraId="4074596C"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12. Birimin talep ettiğiniz hizmetlere zamanında geri dönüş yapılmasından memnuniyet dereceniz.</w:t>
            </w:r>
          </w:p>
        </w:tc>
        <w:tc>
          <w:tcPr>
            <w:tcW w:w="1692" w:type="dxa"/>
            <w:vAlign w:val="center"/>
            <w:hideMark/>
          </w:tcPr>
          <w:p w14:paraId="4A9753BC"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3,77 ± 0,99</w:t>
            </w:r>
          </w:p>
        </w:tc>
      </w:tr>
      <w:tr w:rsidR="00E05E4E" w:rsidRPr="00E05E4E" w14:paraId="6DEDA849" w14:textId="77777777" w:rsidTr="003D6F5F">
        <w:trPr>
          <w:divId w:val="630600531"/>
          <w:trHeight w:val="563"/>
          <w:tblCellSpacing w:w="15" w:type="dxa"/>
        </w:trPr>
        <w:tc>
          <w:tcPr>
            <w:tcW w:w="0" w:type="auto"/>
            <w:vAlign w:val="center"/>
            <w:hideMark/>
          </w:tcPr>
          <w:p w14:paraId="44595BE1"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13. Birim çalışanlarının iş takibi yeterli seviyede olup olmaması durumundaki memnuniyet dereceniz.</w:t>
            </w:r>
          </w:p>
        </w:tc>
        <w:tc>
          <w:tcPr>
            <w:tcW w:w="1692" w:type="dxa"/>
            <w:vAlign w:val="center"/>
            <w:hideMark/>
          </w:tcPr>
          <w:p w14:paraId="3326ADFE"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3,70 ± 1,01</w:t>
            </w:r>
          </w:p>
        </w:tc>
      </w:tr>
      <w:tr w:rsidR="00E05E4E" w:rsidRPr="00E05E4E" w14:paraId="4C6F8A93" w14:textId="77777777" w:rsidTr="003D6F5F">
        <w:trPr>
          <w:divId w:val="630600531"/>
          <w:trHeight w:val="288"/>
          <w:tblCellSpacing w:w="15" w:type="dxa"/>
        </w:trPr>
        <w:tc>
          <w:tcPr>
            <w:tcW w:w="0" w:type="auto"/>
            <w:vAlign w:val="center"/>
            <w:hideMark/>
          </w:tcPr>
          <w:p w14:paraId="515DEF81" w14:textId="77777777" w:rsidR="00E05E4E" w:rsidRPr="00E05E4E" w:rsidRDefault="00E05E4E" w:rsidP="00E05E4E">
            <w:pPr>
              <w:spacing w:line="240" w:lineRule="auto"/>
              <w:jc w:val="left"/>
              <w:rPr>
                <w:rFonts w:eastAsia="Times New Roman" w:cs="Times New Roman"/>
                <w:szCs w:val="24"/>
                <w:lang w:eastAsia="tr-TR"/>
              </w:rPr>
            </w:pPr>
            <w:r w:rsidRPr="00E05E4E">
              <w:rPr>
                <w:rFonts w:eastAsia="Times New Roman" w:cs="Times New Roman"/>
                <w:szCs w:val="24"/>
                <w:lang w:eastAsia="tr-TR"/>
              </w:rPr>
              <w:t>14. Üniversitedeki çevre temizlik faaliyetlerinden memnuniyet dereceniz.</w:t>
            </w:r>
          </w:p>
        </w:tc>
        <w:tc>
          <w:tcPr>
            <w:tcW w:w="1692" w:type="dxa"/>
            <w:vAlign w:val="center"/>
            <w:hideMark/>
          </w:tcPr>
          <w:p w14:paraId="1BBA12CA" w14:textId="77777777" w:rsidR="00E05E4E" w:rsidRPr="0064430C" w:rsidRDefault="00E05E4E" w:rsidP="00E05E4E">
            <w:pPr>
              <w:spacing w:line="240" w:lineRule="auto"/>
              <w:jc w:val="center"/>
              <w:rPr>
                <w:rFonts w:eastAsia="Times New Roman" w:cs="Times New Roman"/>
                <w:szCs w:val="24"/>
                <w:lang w:eastAsia="tr-TR"/>
              </w:rPr>
            </w:pPr>
            <w:r w:rsidRPr="0064430C">
              <w:rPr>
                <w:rFonts w:eastAsia="Times New Roman" w:cs="Times New Roman"/>
                <w:bCs/>
                <w:szCs w:val="24"/>
                <w:lang w:eastAsia="tr-TR"/>
              </w:rPr>
              <w:t>3,68 ± 1,00</w:t>
            </w:r>
          </w:p>
        </w:tc>
      </w:tr>
    </w:tbl>
    <w:p w14:paraId="1818D6A6" w14:textId="6745D4BA" w:rsidR="00E05E4E" w:rsidRDefault="00E05E4E" w:rsidP="00E05E4E">
      <w:pPr>
        <w:rPr>
          <w:b/>
        </w:rPr>
      </w:pPr>
    </w:p>
    <w:p w14:paraId="15BDE137" w14:textId="7ADEF173" w:rsidR="00AE7C4D" w:rsidRPr="00AE7C4D" w:rsidRDefault="00AE7C4D" w:rsidP="00AE7C4D">
      <w:r w:rsidRPr="00AE7C4D">
        <w:rPr>
          <w:lang w:eastAsia="tr-TR"/>
        </w:rPr>
        <w:t>T</w:t>
      </w:r>
      <w:r w:rsidRPr="00AE7C4D">
        <w:t>emizlik hizmetlerine ilişkin memnuniyet düzeylerinin katılımcı unvanına göre karşılaştırılmasında, ofis temizliği dışında değerlendirilen tüm maddelerde öğrenci, idari personel ve akademik personel arasında istatistiksel olarak anlamlı farklılık olduğu belirlenmiştir (p&lt;0,05). Yalnızca "Ofis temizliğinden memnuniyet dereceniz." maddesinde gruplar arasında anlamlı bir far</w:t>
      </w:r>
      <w:r>
        <w:t>klılık saptanmamıştır (p=0,366) (Tablo 9).</w:t>
      </w:r>
    </w:p>
    <w:p w14:paraId="3075C9BB" w14:textId="375F889B" w:rsidR="00AE7C4D" w:rsidRPr="00AE7C4D" w:rsidRDefault="00AE7C4D" w:rsidP="00AE7C4D">
      <w:r w:rsidRPr="00AE7C4D">
        <w:t xml:space="preserve">Genel olarak öğrencilerin temizlik hizmetlerine yönelik memnuniyet düzeylerinin idari ve akademik personele göre daha düşük olduğu görülmektedir. Özellikle "Tuvaletlerin temizliğinden memnuniyet dereceniz." maddesinde öğrencilerin ortalama puanı 2,81 iken, idari personelde 3,75 ve akademik personelde 3,39 olarak belirlenmiştir (p&lt;0,001). Benzer şekilde "Sınıfların temizliğinden memnuniyet dereceniz.", "Temizlik personelinin iletişimi ve görevini yerine getirmesinden memnuniyet dereceniz.", "Temizlik Hizmetleri çalışanlarına kolay bir </w:t>
      </w:r>
      <w:r w:rsidRPr="00AE7C4D">
        <w:lastRenderedPageBreak/>
        <w:t>şekilde ulaşabilme dereceniz.", "Birim çalışanlarının taleplere karşı tutum ve davranışlarından memnuniyet dereceniz.", "Birimin talep edilen hizmetler için yeterli ve doğru bir şekilde bilgilendirme yapmasındaki memnuniyet dereceniz.", "Birimin talep ettiğiniz hizmetlere zamanında geri dönüş yapılmasından memnuniyet dereceniz." ve "Birim çalışanlarının iş takibi yeterli seviyede olup olmaması durumundaki memnuniyet dereceniz." maddelerinde de öğrencilerin değerlendirmeleri diğer iki gruba göre anlamlı düzeyde daha düşük bulunmuştur (tüm</w:t>
      </w:r>
      <w:r>
        <w:t xml:space="preserve"> karşılaştırmalar için p&lt;0,001)</w:t>
      </w:r>
      <w:r w:rsidRPr="00AE7C4D">
        <w:t xml:space="preserve"> </w:t>
      </w:r>
      <w:r>
        <w:t>(Tablo 9).</w:t>
      </w:r>
    </w:p>
    <w:p w14:paraId="08FABD72" w14:textId="66F96D94" w:rsidR="00AE7C4D" w:rsidRPr="00AE7C4D" w:rsidRDefault="00AE7C4D" w:rsidP="00AE7C4D">
      <w:r w:rsidRPr="00AE7C4D">
        <w:t>Fiziksel çevrenin temizliğine ilişkin değerlendirmelerde de benzer bir eğilim gözlenmiştir. "Koridorların temizliğinden memnuniyet dereceniz." (p=0,014), "Bahçelerin temizliğinden memnuniyet dereceniz." (p=0,029), "Çöplerin zamanında alınmasından memnuniyet dereceniz." (p=0,015) ve "Üniversitedeki çevre temizlik faaliyetlerinden memnuniyet dereceniz." (p=0,002) maddelerinde akademik ve idari personelin memnuniyet düzeyleri öğrenc</w:t>
      </w:r>
      <w:r>
        <w:t>ilerden daha yüksek bulunmuştur (Tablo 9).</w:t>
      </w:r>
    </w:p>
    <w:p w14:paraId="027077F1" w14:textId="77777777" w:rsidR="00AE7C4D" w:rsidRPr="00AE7C4D" w:rsidRDefault="00AE7C4D" w:rsidP="00AE7C4D">
      <w:r w:rsidRPr="00AE7C4D">
        <w:t>Genel olarak bulgular, idari ve akademik personelin temizlik hizmetlerini öğrencilerden daha olumlu değerlendirdiğini göstermektedir. Özellikle ortak kullanım alanlarının temizliği ile hizmet sunum süreçlerine ilişkin memnuniyet düzeyinin öğrenciler arasında görece daha düşük olması, bu alanlarda iyileştirme çalışmalarına öncelik verilmesinin yararlı olabileceğini düşündürmektedir.</w:t>
      </w:r>
    </w:p>
    <w:p w14:paraId="7CFEC7F9" w14:textId="7C7C6148" w:rsidR="00AE7C4D" w:rsidRDefault="00AE7C4D" w:rsidP="00E05E4E">
      <w:pPr>
        <w:rPr>
          <w:b/>
        </w:rPr>
      </w:pPr>
    </w:p>
    <w:p w14:paraId="4AAD06E9" w14:textId="3DD4BD5B" w:rsidR="00AE7C4D" w:rsidRDefault="00AE7C4D" w:rsidP="00E05E4E">
      <w:pPr>
        <w:rPr>
          <w:b/>
        </w:rPr>
      </w:pPr>
      <w:r w:rsidRPr="00AE7C4D">
        <w:rPr>
          <w:b/>
        </w:rPr>
        <w:t>Tablo 9. Temizlik Hizmetlerine İlişkin Memnuniyet Düzeylerinin Katılımcı Unvanına Göre Karşılaştırılması</w:t>
      </w:r>
    </w:p>
    <w:tbl>
      <w:tblPr>
        <w:tblW w:w="912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731"/>
        <w:gridCol w:w="1032"/>
        <w:gridCol w:w="1185"/>
        <w:gridCol w:w="1421"/>
        <w:gridCol w:w="751"/>
      </w:tblGrid>
      <w:tr w:rsidR="00AE7C4D" w:rsidRPr="00AE7C4D" w14:paraId="7487D400" w14:textId="77777777" w:rsidTr="003D6F5F">
        <w:trPr>
          <w:divId w:val="537819979"/>
          <w:trHeight w:val="437"/>
          <w:tblHeader/>
          <w:tblCellSpacing w:w="15" w:type="dxa"/>
        </w:trPr>
        <w:tc>
          <w:tcPr>
            <w:tcW w:w="0" w:type="auto"/>
            <w:tcBorders>
              <w:top w:val="nil"/>
              <w:bottom w:val="single" w:sz="4" w:space="0" w:color="auto"/>
            </w:tcBorders>
            <w:vAlign w:val="center"/>
            <w:hideMark/>
          </w:tcPr>
          <w:p w14:paraId="54621143" w14:textId="77777777" w:rsidR="00AE7C4D" w:rsidRPr="00AE7C4D" w:rsidRDefault="00AE7C4D" w:rsidP="00AE7C4D">
            <w:pPr>
              <w:spacing w:line="240" w:lineRule="auto"/>
              <w:rPr>
                <w:rFonts w:eastAsia="Times New Roman" w:cs="Times New Roman"/>
                <w:b/>
                <w:bCs/>
                <w:szCs w:val="24"/>
                <w:lang w:eastAsia="tr-TR"/>
              </w:rPr>
            </w:pPr>
            <w:r w:rsidRPr="00AE7C4D">
              <w:rPr>
                <w:rFonts w:eastAsia="Times New Roman" w:cs="Times New Roman"/>
                <w:b/>
                <w:bCs/>
                <w:szCs w:val="24"/>
                <w:lang w:eastAsia="tr-TR"/>
              </w:rPr>
              <w:t>İfade</w:t>
            </w:r>
          </w:p>
        </w:tc>
        <w:tc>
          <w:tcPr>
            <w:tcW w:w="0" w:type="auto"/>
            <w:tcBorders>
              <w:top w:val="nil"/>
              <w:bottom w:val="single" w:sz="4" w:space="0" w:color="auto"/>
            </w:tcBorders>
            <w:vAlign w:val="center"/>
            <w:hideMark/>
          </w:tcPr>
          <w:p w14:paraId="56081432" w14:textId="77777777" w:rsid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Öğrenci</w:t>
            </w:r>
          </w:p>
          <w:p w14:paraId="513D20C3" w14:textId="64D838CE" w:rsidR="00AE7C4D" w:rsidRP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Ort±SS</w:t>
            </w:r>
          </w:p>
        </w:tc>
        <w:tc>
          <w:tcPr>
            <w:tcW w:w="0" w:type="auto"/>
            <w:tcBorders>
              <w:top w:val="nil"/>
              <w:bottom w:val="single" w:sz="4" w:space="0" w:color="auto"/>
            </w:tcBorders>
            <w:vAlign w:val="center"/>
            <w:hideMark/>
          </w:tcPr>
          <w:p w14:paraId="5C2979EB" w14:textId="77777777" w:rsid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İdari Personel</w:t>
            </w:r>
          </w:p>
          <w:p w14:paraId="311EC87C" w14:textId="083B0B34" w:rsidR="00AE7C4D" w:rsidRP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Ort±SS</w:t>
            </w:r>
          </w:p>
        </w:tc>
        <w:tc>
          <w:tcPr>
            <w:tcW w:w="0" w:type="auto"/>
            <w:tcBorders>
              <w:top w:val="nil"/>
              <w:bottom w:val="single" w:sz="4" w:space="0" w:color="auto"/>
            </w:tcBorders>
            <w:vAlign w:val="center"/>
            <w:hideMark/>
          </w:tcPr>
          <w:p w14:paraId="56BB60F0" w14:textId="77777777" w:rsid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Akademik Personel</w:t>
            </w:r>
          </w:p>
          <w:p w14:paraId="04FE0941" w14:textId="79373A10" w:rsidR="00AE7C4D" w:rsidRP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Ort±SS</w:t>
            </w:r>
          </w:p>
        </w:tc>
        <w:tc>
          <w:tcPr>
            <w:tcW w:w="0" w:type="auto"/>
            <w:tcBorders>
              <w:top w:val="nil"/>
              <w:bottom w:val="single" w:sz="4" w:space="0" w:color="auto"/>
            </w:tcBorders>
            <w:vAlign w:val="center"/>
            <w:hideMark/>
          </w:tcPr>
          <w:p w14:paraId="20B5ABAD" w14:textId="77777777" w:rsidR="00AE7C4D" w:rsidRPr="00AE7C4D" w:rsidRDefault="00AE7C4D" w:rsidP="00AE7C4D">
            <w:pPr>
              <w:spacing w:line="240" w:lineRule="auto"/>
              <w:jc w:val="center"/>
              <w:rPr>
                <w:rFonts w:eastAsia="Times New Roman" w:cs="Times New Roman"/>
                <w:b/>
                <w:bCs/>
                <w:szCs w:val="24"/>
                <w:lang w:eastAsia="tr-TR"/>
              </w:rPr>
            </w:pPr>
            <w:r w:rsidRPr="00AE7C4D">
              <w:rPr>
                <w:rFonts w:eastAsia="Times New Roman" w:cs="Times New Roman"/>
                <w:b/>
                <w:bCs/>
                <w:szCs w:val="24"/>
                <w:lang w:eastAsia="tr-TR"/>
              </w:rPr>
              <w:t>p</w:t>
            </w:r>
          </w:p>
        </w:tc>
      </w:tr>
      <w:tr w:rsidR="00AE7C4D" w:rsidRPr="00AE7C4D" w14:paraId="224800B9" w14:textId="77777777" w:rsidTr="003D6F5F">
        <w:trPr>
          <w:divId w:val="537819979"/>
          <w:trHeight w:val="437"/>
          <w:tblCellSpacing w:w="15" w:type="dxa"/>
        </w:trPr>
        <w:tc>
          <w:tcPr>
            <w:tcW w:w="0" w:type="auto"/>
            <w:vAlign w:val="center"/>
            <w:hideMark/>
          </w:tcPr>
          <w:p w14:paraId="19DD0122"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1. Tuvaletlerin temizliğinden memnuniyet dereceniz.</w:t>
            </w:r>
          </w:p>
        </w:tc>
        <w:tc>
          <w:tcPr>
            <w:tcW w:w="0" w:type="auto"/>
            <w:vAlign w:val="center"/>
            <w:hideMark/>
          </w:tcPr>
          <w:p w14:paraId="4E813604"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2,81±1,27</w:t>
            </w:r>
          </w:p>
        </w:tc>
        <w:tc>
          <w:tcPr>
            <w:tcW w:w="0" w:type="auto"/>
            <w:vAlign w:val="center"/>
            <w:hideMark/>
          </w:tcPr>
          <w:p w14:paraId="4E0207ED"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3,75±1,06</w:t>
            </w:r>
          </w:p>
        </w:tc>
        <w:tc>
          <w:tcPr>
            <w:tcW w:w="0" w:type="auto"/>
            <w:vAlign w:val="center"/>
            <w:hideMark/>
          </w:tcPr>
          <w:p w14:paraId="3EF6EC16"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3,39±1,17</w:t>
            </w:r>
          </w:p>
        </w:tc>
        <w:tc>
          <w:tcPr>
            <w:tcW w:w="0" w:type="auto"/>
            <w:vAlign w:val="center"/>
            <w:hideMark/>
          </w:tcPr>
          <w:p w14:paraId="21CBCB6E"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668B76DE" w14:textId="77777777" w:rsidTr="003D6F5F">
        <w:trPr>
          <w:divId w:val="537819979"/>
          <w:trHeight w:val="426"/>
          <w:tblCellSpacing w:w="15" w:type="dxa"/>
        </w:trPr>
        <w:tc>
          <w:tcPr>
            <w:tcW w:w="0" w:type="auto"/>
            <w:vAlign w:val="center"/>
            <w:hideMark/>
          </w:tcPr>
          <w:p w14:paraId="3F5070CE"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2. Sınıfların temizliğinden memnuniyet dereceniz.</w:t>
            </w:r>
          </w:p>
        </w:tc>
        <w:tc>
          <w:tcPr>
            <w:tcW w:w="0" w:type="auto"/>
            <w:vAlign w:val="center"/>
            <w:hideMark/>
          </w:tcPr>
          <w:p w14:paraId="0C046023"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3,37±1,10</w:t>
            </w:r>
          </w:p>
        </w:tc>
        <w:tc>
          <w:tcPr>
            <w:tcW w:w="0" w:type="auto"/>
            <w:vAlign w:val="center"/>
            <w:hideMark/>
          </w:tcPr>
          <w:p w14:paraId="1EE8D544"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3,93±0,87</w:t>
            </w:r>
          </w:p>
        </w:tc>
        <w:tc>
          <w:tcPr>
            <w:tcW w:w="0" w:type="auto"/>
            <w:vAlign w:val="center"/>
            <w:hideMark/>
          </w:tcPr>
          <w:p w14:paraId="654A4E2B"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3,69±0,91</w:t>
            </w:r>
          </w:p>
        </w:tc>
        <w:tc>
          <w:tcPr>
            <w:tcW w:w="0" w:type="auto"/>
            <w:vAlign w:val="center"/>
            <w:hideMark/>
          </w:tcPr>
          <w:p w14:paraId="6EA5B7DC"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1F0F1101" w14:textId="77777777" w:rsidTr="003D6F5F">
        <w:trPr>
          <w:divId w:val="537819979"/>
          <w:trHeight w:val="437"/>
          <w:tblCellSpacing w:w="15" w:type="dxa"/>
        </w:trPr>
        <w:tc>
          <w:tcPr>
            <w:tcW w:w="0" w:type="auto"/>
            <w:vAlign w:val="center"/>
            <w:hideMark/>
          </w:tcPr>
          <w:p w14:paraId="0F5C1DE9"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3. Koridorların temizliğinden memnuniyet dereceniz.</w:t>
            </w:r>
          </w:p>
        </w:tc>
        <w:tc>
          <w:tcPr>
            <w:tcW w:w="0" w:type="auto"/>
            <w:vAlign w:val="center"/>
            <w:hideMark/>
          </w:tcPr>
          <w:p w14:paraId="5BF41F67"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3,81±0,92</w:t>
            </w:r>
          </w:p>
        </w:tc>
        <w:tc>
          <w:tcPr>
            <w:tcW w:w="0" w:type="auto"/>
            <w:vAlign w:val="center"/>
            <w:hideMark/>
          </w:tcPr>
          <w:p w14:paraId="3F658F41"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4,10±0,93</w:t>
            </w:r>
          </w:p>
        </w:tc>
        <w:tc>
          <w:tcPr>
            <w:tcW w:w="0" w:type="auto"/>
            <w:vAlign w:val="center"/>
            <w:hideMark/>
          </w:tcPr>
          <w:p w14:paraId="36358C7A"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4,04±0,77</w:t>
            </w:r>
          </w:p>
        </w:tc>
        <w:tc>
          <w:tcPr>
            <w:tcW w:w="0" w:type="auto"/>
            <w:vAlign w:val="center"/>
            <w:hideMark/>
          </w:tcPr>
          <w:p w14:paraId="3F5AF252"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0,014</w:t>
            </w:r>
          </w:p>
        </w:tc>
      </w:tr>
      <w:tr w:rsidR="00AE7C4D" w:rsidRPr="00AE7C4D" w14:paraId="72A8F3EB" w14:textId="77777777" w:rsidTr="003D6F5F">
        <w:trPr>
          <w:divId w:val="537819979"/>
          <w:trHeight w:val="437"/>
          <w:tblCellSpacing w:w="15" w:type="dxa"/>
        </w:trPr>
        <w:tc>
          <w:tcPr>
            <w:tcW w:w="0" w:type="auto"/>
            <w:vAlign w:val="center"/>
            <w:hideMark/>
          </w:tcPr>
          <w:p w14:paraId="200C0558"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4. Bahçelerin temizliğinden memnuniyet dereceniz.</w:t>
            </w:r>
          </w:p>
        </w:tc>
        <w:tc>
          <w:tcPr>
            <w:tcW w:w="0" w:type="auto"/>
            <w:vAlign w:val="center"/>
            <w:hideMark/>
          </w:tcPr>
          <w:p w14:paraId="0835BA5E"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3,73±0,89</w:t>
            </w:r>
          </w:p>
        </w:tc>
        <w:tc>
          <w:tcPr>
            <w:tcW w:w="0" w:type="auto"/>
            <w:vAlign w:val="center"/>
            <w:hideMark/>
          </w:tcPr>
          <w:p w14:paraId="103B60DF"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3,95±0,89</w:t>
            </w:r>
          </w:p>
        </w:tc>
        <w:tc>
          <w:tcPr>
            <w:tcW w:w="0" w:type="auto"/>
            <w:vAlign w:val="center"/>
            <w:hideMark/>
          </w:tcPr>
          <w:p w14:paraId="510011BE"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3,99±0,76</w:t>
            </w:r>
          </w:p>
        </w:tc>
        <w:tc>
          <w:tcPr>
            <w:tcW w:w="0" w:type="auto"/>
            <w:vAlign w:val="center"/>
            <w:hideMark/>
          </w:tcPr>
          <w:p w14:paraId="0AB591D9"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0,029</w:t>
            </w:r>
          </w:p>
        </w:tc>
      </w:tr>
      <w:tr w:rsidR="00AE7C4D" w:rsidRPr="00AE7C4D" w14:paraId="761BD272" w14:textId="77777777" w:rsidTr="003D6F5F">
        <w:trPr>
          <w:divId w:val="537819979"/>
          <w:trHeight w:val="437"/>
          <w:tblCellSpacing w:w="15" w:type="dxa"/>
        </w:trPr>
        <w:tc>
          <w:tcPr>
            <w:tcW w:w="0" w:type="auto"/>
            <w:vAlign w:val="center"/>
            <w:hideMark/>
          </w:tcPr>
          <w:p w14:paraId="56A26027"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5. Ofis temizliğinden memnuniyet dereceniz.</w:t>
            </w:r>
          </w:p>
        </w:tc>
        <w:tc>
          <w:tcPr>
            <w:tcW w:w="0" w:type="auto"/>
            <w:vAlign w:val="center"/>
            <w:hideMark/>
          </w:tcPr>
          <w:p w14:paraId="2E4F93A8"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3,56±0,86</w:t>
            </w:r>
          </w:p>
        </w:tc>
        <w:tc>
          <w:tcPr>
            <w:tcW w:w="0" w:type="auto"/>
            <w:vAlign w:val="center"/>
            <w:hideMark/>
          </w:tcPr>
          <w:p w14:paraId="3DE0658E"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3,73±1,20</w:t>
            </w:r>
          </w:p>
        </w:tc>
        <w:tc>
          <w:tcPr>
            <w:tcW w:w="0" w:type="auto"/>
            <w:vAlign w:val="center"/>
            <w:hideMark/>
          </w:tcPr>
          <w:p w14:paraId="64A4C409"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3,63±1,03</w:t>
            </w:r>
          </w:p>
        </w:tc>
        <w:tc>
          <w:tcPr>
            <w:tcW w:w="0" w:type="auto"/>
            <w:vAlign w:val="center"/>
            <w:hideMark/>
          </w:tcPr>
          <w:p w14:paraId="20018A1A"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0,366</w:t>
            </w:r>
          </w:p>
        </w:tc>
      </w:tr>
      <w:tr w:rsidR="00AE7C4D" w:rsidRPr="00AE7C4D" w14:paraId="607A99A9" w14:textId="77777777" w:rsidTr="003D6F5F">
        <w:trPr>
          <w:divId w:val="537819979"/>
          <w:trHeight w:val="651"/>
          <w:tblCellSpacing w:w="15" w:type="dxa"/>
        </w:trPr>
        <w:tc>
          <w:tcPr>
            <w:tcW w:w="0" w:type="auto"/>
            <w:vAlign w:val="center"/>
            <w:hideMark/>
          </w:tcPr>
          <w:p w14:paraId="246558CD"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6. Çöplerin zamanında alınmasından memnuniyet dereceniz.</w:t>
            </w:r>
          </w:p>
        </w:tc>
        <w:tc>
          <w:tcPr>
            <w:tcW w:w="0" w:type="auto"/>
            <w:vAlign w:val="center"/>
            <w:hideMark/>
          </w:tcPr>
          <w:p w14:paraId="5F0C6DD6"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3,85±0,87</w:t>
            </w:r>
          </w:p>
        </w:tc>
        <w:tc>
          <w:tcPr>
            <w:tcW w:w="0" w:type="auto"/>
            <w:vAlign w:val="center"/>
            <w:hideMark/>
          </w:tcPr>
          <w:p w14:paraId="7ADEA1E0"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4,03±0,97</w:t>
            </w:r>
          </w:p>
        </w:tc>
        <w:tc>
          <w:tcPr>
            <w:tcW w:w="0" w:type="auto"/>
            <w:vAlign w:val="center"/>
            <w:hideMark/>
          </w:tcPr>
          <w:p w14:paraId="49F5073C"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4,18±0,79</w:t>
            </w:r>
          </w:p>
        </w:tc>
        <w:tc>
          <w:tcPr>
            <w:tcW w:w="0" w:type="auto"/>
            <w:vAlign w:val="center"/>
            <w:hideMark/>
          </w:tcPr>
          <w:p w14:paraId="5823622F"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0,015</w:t>
            </w:r>
          </w:p>
        </w:tc>
      </w:tr>
      <w:tr w:rsidR="00AE7C4D" w:rsidRPr="00AE7C4D" w14:paraId="2A69843D" w14:textId="77777777" w:rsidTr="003D6F5F">
        <w:trPr>
          <w:divId w:val="537819979"/>
          <w:trHeight w:val="875"/>
          <w:tblCellSpacing w:w="15" w:type="dxa"/>
        </w:trPr>
        <w:tc>
          <w:tcPr>
            <w:tcW w:w="0" w:type="auto"/>
            <w:vAlign w:val="center"/>
            <w:hideMark/>
          </w:tcPr>
          <w:p w14:paraId="5A65DA82"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7. Temizlik personelinin iletişimi ve görevini yerine getirmesinden memnuniyet dereceniz.</w:t>
            </w:r>
          </w:p>
        </w:tc>
        <w:tc>
          <w:tcPr>
            <w:tcW w:w="0" w:type="auto"/>
            <w:vAlign w:val="center"/>
            <w:hideMark/>
          </w:tcPr>
          <w:p w14:paraId="107C9F92"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3,66±0,98</w:t>
            </w:r>
          </w:p>
        </w:tc>
        <w:tc>
          <w:tcPr>
            <w:tcW w:w="0" w:type="auto"/>
            <w:vAlign w:val="center"/>
            <w:hideMark/>
          </w:tcPr>
          <w:p w14:paraId="18025E90"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4,10±1,01</w:t>
            </w:r>
          </w:p>
        </w:tc>
        <w:tc>
          <w:tcPr>
            <w:tcW w:w="0" w:type="auto"/>
            <w:vAlign w:val="center"/>
            <w:hideMark/>
          </w:tcPr>
          <w:p w14:paraId="2DF26878"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4,16±0,81</w:t>
            </w:r>
          </w:p>
        </w:tc>
        <w:tc>
          <w:tcPr>
            <w:tcW w:w="0" w:type="auto"/>
            <w:vAlign w:val="center"/>
            <w:hideMark/>
          </w:tcPr>
          <w:p w14:paraId="479E993D"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3F9A84D2" w14:textId="77777777" w:rsidTr="003D6F5F">
        <w:trPr>
          <w:divId w:val="537819979"/>
          <w:trHeight w:val="651"/>
          <w:tblCellSpacing w:w="15" w:type="dxa"/>
        </w:trPr>
        <w:tc>
          <w:tcPr>
            <w:tcW w:w="0" w:type="auto"/>
            <w:vAlign w:val="center"/>
            <w:hideMark/>
          </w:tcPr>
          <w:p w14:paraId="2D02F227"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lastRenderedPageBreak/>
              <w:t>8. Temizlik personelinin hijyen kurallarına uyumundan memnuniyet dereceniz.</w:t>
            </w:r>
          </w:p>
        </w:tc>
        <w:tc>
          <w:tcPr>
            <w:tcW w:w="0" w:type="auto"/>
            <w:vAlign w:val="center"/>
            <w:hideMark/>
          </w:tcPr>
          <w:p w14:paraId="65107B69"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3,55±1,09</w:t>
            </w:r>
          </w:p>
        </w:tc>
        <w:tc>
          <w:tcPr>
            <w:tcW w:w="0" w:type="auto"/>
            <w:vAlign w:val="center"/>
            <w:hideMark/>
          </w:tcPr>
          <w:p w14:paraId="445B62A8"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3,96±0,95</w:t>
            </w:r>
          </w:p>
        </w:tc>
        <w:tc>
          <w:tcPr>
            <w:tcW w:w="0" w:type="auto"/>
            <w:vAlign w:val="center"/>
            <w:hideMark/>
          </w:tcPr>
          <w:p w14:paraId="00E49603"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3,80±0,89</w:t>
            </w:r>
          </w:p>
        </w:tc>
        <w:tc>
          <w:tcPr>
            <w:tcW w:w="0" w:type="auto"/>
            <w:vAlign w:val="center"/>
            <w:hideMark/>
          </w:tcPr>
          <w:p w14:paraId="5C5B8F6F"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0,003</w:t>
            </w:r>
          </w:p>
        </w:tc>
      </w:tr>
      <w:tr w:rsidR="00AE7C4D" w:rsidRPr="00AE7C4D" w14:paraId="4C99CC8A" w14:textId="77777777" w:rsidTr="003D6F5F">
        <w:trPr>
          <w:divId w:val="537819979"/>
          <w:trHeight w:val="651"/>
          <w:tblCellSpacing w:w="15" w:type="dxa"/>
        </w:trPr>
        <w:tc>
          <w:tcPr>
            <w:tcW w:w="0" w:type="auto"/>
            <w:vAlign w:val="center"/>
            <w:hideMark/>
          </w:tcPr>
          <w:p w14:paraId="25E63605"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9. Temizlik Hizmetleri çalışanlarına kolay bir şekilde ulaşabilme dereceniz.</w:t>
            </w:r>
          </w:p>
        </w:tc>
        <w:tc>
          <w:tcPr>
            <w:tcW w:w="0" w:type="auto"/>
            <w:vAlign w:val="center"/>
            <w:hideMark/>
          </w:tcPr>
          <w:p w14:paraId="0BB32D78"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3,44±1,18</w:t>
            </w:r>
          </w:p>
        </w:tc>
        <w:tc>
          <w:tcPr>
            <w:tcW w:w="0" w:type="auto"/>
            <w:vAlign w:val="center"/>
            <w:hideMark/>
          </w:tcPr>
          <w:p w14:paraId="73E40B4A"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4,24±0,79</w:t>
            </w:r>
          </w:p>
        </w:tc>
        <w:tc>
          <w:tcPr>
            <w:tcW w:w="0" w:type="auto"/>
            <w:vAlign w:val="center"/>
            <w:hideMark/>
          </w:tcPr>
          <w:p w14:paraId="0E9206A7"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4,11±0,79</w:t>
            </w:r>
          </w:p>
        </w:tc>
        <w:tc>
          <w:tcPr>
            <w:tcW w:w="0" w:type="auto"/>
            <w:vAlign w:val="center"/>
            <w:hideMark/>
          </w:tcPr>
          <w:p w14:paraId="1315F662"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62820935" w14:textId="77777777" w:rsidTr="003D6F5F">
        <w:trPr>
          <w:divId w:val="537819979"/>
          <w:trHeight w:val="875"/>
          <w:tblCellSpacing w:w="15" w:type="dxa"/>
        </w:trPr>
        <w:tc>
          <w:tcPr>
            <w:tcW w:w="0" w:type="auto"/>
            <w:vAlign w:val="center"/>
            <w:hideMark/>
          </w:tcPr>
          <w:p w14:paraId="4348BA27"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10. Birim çalışanlarının taleplere karşı tutum ve davranışlarından memnuniyet dereceniz.</w:t>
            </w:r>
          </w:p>
        </w:tc>
        <w:tc>
          <w:tcPr>
            <w:tcW w:w="0" w:type="auto"/>
            <w:vAlign w:val="center"/>
            <w:hideMark/>
          </w:tcPr>
          <w:p w14:paraId="581A32D9"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3,56±0,97</w:t>
            </w:r>
          </w:p>
        </w:tc>
        <w:tc>
          <w:tcPr>
            <w:tcW w:w="0" w:type="auto"/>
            <w:vAlign w:val="center"/>
            <w:hideMark/>
          </w:tcPr>
          <w:p w14:paraId="001D9005"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4,15±0,87</w:t>
            </w:r>
          </w:p>
        </w:tc>
        <w:tc>
          <w:tcPr>
            <w:tcW w:w="0" w:type="auto"/>
            <w:vAlign w:val="center"/>
            <w:hideMark/>
          </w:tcPr>
          <w:p w14:paraId="092AB37C"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4,19±0,78</w:t>
            </w:r>
          </w:p>
        </w:tc>
        <w:tc>
          <w:tcPr>
            <w:tcW w:w="0" w:type="auto"/>
            <w:vAlign w:val="center"/>
            <w:hideMark/>
          </w:tcPr>
          <w:p w14:paraId="46346135"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313FA3CC" w14:textId="77777777" w:rsidTr="003D6F5F">
        <w:trPr>
          <w:divId w:val="537819979"/>
          <w:trHeight w:val="1089"/>
          <w:tblCellSpacing w:w="15" w:type="dxa"/>
        </w:trPr>
        <w:tc>
          <w:tcPr>
            <w:tcW w:w="0" w:type="auto"/>
            <w:vAlign w:val="center"/>
            <w:hideMark/>
          </w:tcPr>
          <w:p w14:paraId="31A81471"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11. Birimin talep edilen hizmetler için yeterli ve doğru bir şekilde bilgilendirme yapmasındaki memnuniyet dereceniz.</w:t>
            </w:r>
          </w:p>
        </w:tc>
        <w:tc>
          <w:tcPr>
            <w:tcW w:w="0" w:type="auto"/>
            <w:vAlign w:val="center"/>
            <w:hideMark/>
          </w:tcPr>
          <w:p w14:paraId="1824F2E4"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3,44±1,10</w:t>
            </w:r>
          </w:p>
        </w:tc>
        <w:tc>
          <w:tcPr>
            <w:tcW w:w="0" w:type="auto"/>
            <w:vAlign w:val="center"/>
            <w:hideMark/>
          </w:tcPr>
          <w:p w14:paraId="5C86E560"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4,07±0,88</w:t>
            </w:r>
          </w:p>
        </w:tc>
        <w:tc>
          <w:tcPr>
            <w:tcW w:w="0" w:type="auto"/>
            <w:vAlign w:val="center"/>
            <w:hideMark/>
          </w:tcPr>
          <w:p w14:paraId="3E1A77D4"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4,07±0,74</w:t>
            </w:r>
          </w:p>
        </w:tc>
        <w:tc>
          <w:tcPr>
            <w:tcW w:w="0" w:type="auto"/>
            <w:vAlign w:val="center"/>
            <w:hideMark/>
          </w:tcPr>
          <w:p w14:paraId="1873E5B2"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7676BB71" w14:textId="77777777" w:rsidTr="003D6F5F">
        <w:trPr>
          <w:divId w:val="537819979"/>
          <w:trHeight w:val="863"/>
          <w:tblCellSpacing w:w="15" w:type="dxa"/>
        </w:trPr>
        <w:tc>
          <w:tcPr>
            <w:tcW w:w="0" w:type="auto"/>
            <w:vAlign w:val="center"/>
            <w:hideMark/>
          </w:tcPr>
          <w:p w14:paraId="717BA38C"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12. Birimin talep ettiğiniz hizmetlere zamanında geri dönüş yapılmasından memnuniyet dereceniz.</w:t>
            </w:r>
          </w:p>
        </w:tc>
        <w:tc>
          <w:tcPr>
            <w:tcW w:w="0" w:type="auto"/>
            <w:vAlign w:val="center"/>
            <w:hideMark/>
          </w:tcPr>
          <w:p w14:paraId="2F3E14EA"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3,44±1,04</w:t>
            </w:r>
          </w:p>
        </w:tc>
        <w:tc>
          <w:tcPr>
            <w:tcW w:w="0" w:type="auto"/>
            <w:vAlign w:val="center"/>
            <w:hideMark/>
          </w:tcPr>
          <w:p w14:paraId="7BB533F0"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4,04±0,93</w:t>
            </w:r>
          </w:p>
        </w:tc>
        <w:tc>
          <w:tcPr>
            <w:tcW w:w="0" w:type="auto"/>
            <w:vAlign w:val="center"/>
            <w:hideMark/>
          </w:tcPr>
          <w:p w14:paraId="719683B5"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4,15±0,68</w:t>
            </w:r>
          </w:p>
        </w:tc>
        <w:tc>
          <w:tcPr>
            <w:tcW w:w="0" w:type="auto"/>
            <w:vAlign w:val="center"/>
            <w:hideMark/>
          </w:tcPr>
          <w:p w14:paraId="3647AAF8"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455505A5" w14:textId="77777777" w:rsidTr="003D6F5F">
        <w:trPr>
          <w:divId w:val="537819979"/>
          <w:trHeight w:val="875"/>
          <w:tblCellSpacing w:w="15" w:type="dxa"/>
        </w:trPr>
        <w:tc>
          <w:tcPr>
            <w:tcW w:w="0" w:type="auto"/>
            <w:vAlign w:val="center"/>
            <w:hideMark/>
          </w:tcPr>
          <w:p w14:paraId="4401C59A"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13. Birim çalışanlarının iş takibi yeterli seviyede olup olmaması durumundaki memnuniyet dereceniz.</w:t>
            </w:r>
          </w:p>
        </w:tc>
        <w:tc>
          <w:tcPr>
            <w:tcW w:w="0" w:type="auto"/>
            <w:vAlign w:val="center"/>
            <w:hideMark/>
          </w:tcPr>
          <w:p w14:paraId="13067FFC"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3,45±1,07</w:t>
            </w:r>
          </w:p>
        </w:tc>
        <w:tc>
          <w:tcPr>
            <w:tcW w:w="0" w:type="auto"/>
            <w:vAlign w:val="center"/>
            <w:hideMark/>
          </w:tcPr>
          <w:p w14:paraId="7B68B49E"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3,95±0,93</w:t>
            </w:r>
          </w:p>
        </w:tc>
        <w:tc>
          <w:tcPr>
            <w:tcW w:w="0" w:type="auto"/>
            <w:vAlign w:val="center"/>
            <w:hideMark/>
          </w:tcPr>
          <w:p w14:paraId="7AE61BF0"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3,91±0,87</w:t>
            </w:r>
          </w:p>
        </w:tc>
        <w:tc>
          <w:tcPr>
            <w:tcW w:w="0" w:type="auto"/>
            <w:vAlign w:val="center"/>
            <w:hideMark/>
          </w:tcPr>
          <w:p w14:paraId="68CAC0D8"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&lt;0,001</w:t>
            </w:r>
          </w:p>
        </w:tc>
      </w:tr>
      <w:tr w:rsidR="00AE7C4D" w:rsidRPr="00AE7C4D" w14:paraId="60E4E73C" w14:textId="77777777" w:rsidTr="003D6F5F">
        <w:trPr>
          <w:divId w:val="537819979"/>
          <w:trHeight w:val="651"/>
          <w:tblCellSpacing w:w="15" w:type="dxa"/>
        </w:trPr>
        <w:tc>
          <w:tcPr>
            <w:tcW w:w="0" w:type="auto"/>
            <w:vAlign w:val="center"/>
            <w:hideMark/>
          </w:tcPr>
          <w:p w14:paraId="69C66959" w14:textId="77777777" w:rsidR="00AE7C4D" w:rsidRPr="00AE7C4D" w:rsidRDefault="00AE7C4D" w:rsidP="00AE7C4D">
            <w:pPr>
              <w:spacing w:line="240" w:lineRule="auto"/>
              <w:jc w:val="left"/>
              <w:rPr>
                <w:rFonts w:eastAsia="Times New Roman" w:cs="Times New Roman"/>
                <w:szCs w:val="24"/>
                <w:lang w:eastAsia="tr-TR"/>
              </w:rPr>
            </w:pPr>
            <w:r w:rsidRPr="00AE7C4D">
              <w:rPr>
                <w:rFonts w:eastAsia="Times New Roman" w:cs="Times New Roman"/>
                <w:bCs/>
                <w:szCs w:val="24"/>
                <w:lang w:eastAsia="tr-TR"/>
              </w:rPr>
              <w:t>14. Üniversitedeki çevre temizlik faaliyetlerinden memnuniyet dereceniz.</w:t>
            </w:r>
          </w:p>
        </w:tc>
        <w:tc>
          <w:tcPr>
            <w:tcW w:w="0" w:type="auto"/>
            <w:vAlign w:val="center"/>
            <w:hideMark/>
          </w:tcPr>
          <w:p w14:paraId="7BC47670"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3,50±1,07</w:t>
            </w:r>
          </w:p>
        </w:tc>
        <w:tc>
          <w:tcPr>
            <w:tcW w:w="0" w:type="auto"/>
            <w:vAlign w:val="center"/>
            <w:hideMark/>
          </w:tcPr>
          <w:p w14:paraId="3B00913C"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3,80±0,93</w:t>
            </w:r>
          </w:p>
        </w:tc>
        <w:tc>
          <w:tcPr>
            <w:tcW w:w="0" w:type="auto"/>
            <w:vAlign w:val="center"/>
            <w:hideMark/>
          </w:tcPr>
          <w:p w14:paraId="1FD09007"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3,92±0,87</w:t>
            </w:r>
          </w:p>
        </w:tc>
        <w:tc>
          <w:tcPr>
            <w:tcW w:w="0" w:type="auto"/>
            <w:vAlign w:val="center"/>
            <w:hideMark/>
          </w:tcPr>
          <w:p w14:paraId="1F321F3B" w14:textId="77777777" w:rsidR="00AE7C4D" w:rsidRPr="00AE7C4D" w:rsidRDefault="00AE7C4D" w:rsidP="00AE7C4D">
            <w:pPr>
              <w:spacing w:line="240" w:lineRule="auto"/>
              <w:jc w:val="center"/>
              <w:rPr>
                <w:rFonts w:eastAsia="Times New Roman" w:cs="Times New Roman"/>
                <w:szCs w:val="24"/>
                <w:lang w:eastAsia="tr-TR"/>
              </w:rPr>
            </w:pPr>
            <w:r w:rsidRPr="00AE7C4D">
              <w:rPr>
                <w:rFonts w:eastAsia="Times New Roman" w:cs="Times New Roman"/>
                <w:szCs w:val="24"/>
                <w:lang w:eastAsia="tr-TR"/>
              </w:rPr>
              <w:t>0,002</w:t>
            </w:r>
          </w:p>
        </w:tc>
      </w:tr>
    </w:tbl>
    <w:p w14:paraId="257128E6" w14:textId="1D596735" w:rsidR="00AE7C4D" w:rsidRDefault="00AE7C4D" w:rsidP="00AE7C4D">
      <w:pPr>
        <w:spacing w:line="240" w:lineRule="auto"/>
        <w:rPr>
          <w:sz w:val="20"/>
          <w:szCs w:val="20"/>
        </w:rPr>
      </w:pPr>
      <w:r w:rsidRPr="00AE7C4D">
        <w:rPr>
          <w:rStyle w:val="Gl"/>
          <w:sz w:val="20"/>
          <w:szCs w:val="20"/>
        </w:rPr>
        <w:t>Not:</w:t>
      </w:r>
      <w:r w:rsidRPr="00AE7C4D">
        <w:rPr>
          <w:sz w:val="20"/>
          <w:szCs w:val="20"/>
        </w:rPr>
        <w:t xml:space="preserve"> Değerler ortalama ± standart sapma (Ort±SS) olarak verilmiştir. Gruplar arasındaki karşılaştırmalar tek yönlü varyans analizi (ANOVA) ile yapılmıştır. p&lt;0,05 istatistiksel olarak anlamlı kabul edilmiştir.</w:t>
      </w:r>
    </w:p>
    <w:p w14:paraId="09D91D5F" w14:textId="4B5A5A09" w:rsidR="00AE7C4D" w:rsidRDefault="00AE7C4D" w:rsidP="00E05E4E">
      <w:pPr>
        <w:rPr>
          <w:b/>
          <w:sz w:val="20"/>
          <w:szCs w:val="20"/>
        </w:rPr>
      </w:pPr>
    </w:p>
    <w:p w14:paraId="3ECF41D8" w14:textId="0D32D611" w:rsidR="00054F99" w:rsidRPr="00054F99" w:rsidRDefault="00054F99" w:rsidP="00054F99">
      <w:r w:rsidRPr="00054F99">
        <w:rPr>
          <w:lang w:eastAsia="tr-TR"/>
        </w:rPr>
        <w:t>T</w:t>
      </w:r>
      <w:r w:rsidRPr="00054F99">
        <w:t>emizlik hizmetlerine ilişkin memnuniyet düzeyleri birimlere göre karşılaştırıldığında, değerlendirilen 14 maddenin tamamında birimler arasında istatistiksel olarak anlamlı farklılık olduğu belirlenmiştir (tüm maddeler için p&lt;0,05). Bu bulgu, temizlik hizmetlerine yönelik memnuniyet düzeyinin üniversitenin tüm birimlerinde benzer olmadığını, hizmetlerin kullanıcılar tarafından farklı düzeylerde değerlendirildiğini göstermektedir. Birimler arasında gözlenen farklılıklar, hem fiziksel ortamların temizlik durumuna hem de temizlik hizmetlerinin sunum sürecine ilişkin değerlendi</w:t>
      </w:r>
      <w:r>
        <w:t xml:space="preserve">rmelerde kendini göstermektedir </w:t>
      </w:r>
      <w:r w:rsidRPr="00054F99">
        <w:t>(Tablo 10).</w:t>
      </w:r>
    </w:p>
    <w:p w14:paraId="301DC07B" w14:textId="77777777" w:rsidR="00054F99" w:rsidRPr="00054F99" w:rsidRDefault="00054F99" w:rsidP="00054F99">
      <w:r w:rsidRPr="00054F99">
        <w:t>Bulgular incelendiğinde, Sağlık Bilimleri Fakültesinin birçok değerlendirme başlığında en düşük memnuniyet ortalamalarına sahip olduğu görülmektedir. Özellikle tuvaletlerin temizliği (2,56), sınıfların temizliği (2,90), temizlik personelinin hijyen kurallarına uyumu (3,12), temizlik hizmetleri çalışanlarına kolay ulaşılabilmesi (3,08), talep edilen hizmetlere ilişkin yeterli ve doğru bilgilendirme yapılması (3,01), hizmet taleplerine zamanında geri dönüş sağlanması (3,12), iş takibinin yeterliliği (2,97) ve üniversitedeki çevre temizlik faaliyetleri (3,03) konularında en düşük ortalamaların bu fakültede elde edildiği belirlenmiştir. Bu sonuçlar, Sağlık Bilimleri Fakültesinde hem fiziksel temizlik koşulları hem de hizmet sunum süreçlerine yönelik memnuniyetin diğer birimlere kıyasla daha düşük olduğunu göstermektedir.</w:t>
      </w:r>
    </w:p>
    <w:p w14:paraId="006DED54" w14:textId="3AC52DB1" w:rsidR="00054F99" w:rsidRPr="00054F99" w:rsidRDefault="00054F99" w:rsidP="00054F99">
      <w:r w:rsidRPr="00054F99">
        <w:lastRenderedPageBreak/>
        <w:t>Buna karşılık Tavşanlı SHMYO, temizlik hizmetlerine ilişkin birçok başlıkta en yüksek memnuniyet düzeyine sahip birim olarak öne çıkmıştır. Koridorların temizliği (4,29), çöplerin zamanında alınması (4,26), temizlik personelinin iletişimi ve görevini yerine getirmesi (4,29), temizlik hizmetleri çalışanlarına ulaşılabilirlik (4,23), çalışanların taleplere karşı tutum ve davranışları (4,23), talep edilen hizmetlere zamanında geri dönüş yapılması (4,18), iş takibi (4,16) ve üniversitedeki çevre temizlik faaliyetleri (4,21) başta olmak üzere birçok maddede en yüksek ortalama puanlar bu birimde elde edilmiştir. Bunun yanında Rektörlük Birimleri, Diş Hekimliği Fakültesi ve Hastanesi ile Gediz SHMYO'nun da birçok değerlendirme başlığında üniversite ortalamasının üzerinde memnuniyet düzeyle</w:t>
      </w:r>
      <w:r>
        <w:t xml:space="preserve">rine sahip olduğu görülmektedir </w:t>
      </w:r>
      <w:r w:rsidRPr="00054F99">
        <w:t>(Tablo 10).</w:t>
      </w:r>
    </w:p>
    <w:p w14:paraId="14365D4D" w14:textId="77777777" w:rsidR="00054F99" w:rsidRPr="00054F99" w:rsidRDefault="00054F99" w:rsidP="00054F99">
      <w:r w:rsidRPr="00054F99">
        <w:t>Genel olarak değerlendirildiğinde, temizlik hizmetlerine ilişkin memnuniyet düzeylerinin birimlere göre değişiklik gösterdiği, bazı birimlerde hizmetlerin oldukça olumlu değerlendirilirken bazı birimlerde iyileştirmeye ihtiyaç duyulan alanların bulunduğu anlaşılmaktadır. Özellikle Sağlık Bilimleri Fakültesinde ortak kullanım alanlarının temizliği ile temizlik hizmetlerinin planlanması ve yürütülmesine ilişkin süreçlerin gözden geçirilmesi, kullanıcı memnuniyetinin artırılmasına katkı sağlayabilir. Buna karşılık memnuniyet düzeyi yüksek olan birimlerdeki uygulamaların incelenerek diğer birimlere örnek oluşturacak iyi uygulama örnekleri olarak değerlendirilmesi, üniversite genelinde temizlik hizmetlerinin kalitesinin artırılmasına katkı sağlayacaktır (Tablo 10).</w:t>
      </w:r>
    </w:p>
    <w:p w14:paraId="643CE854" w14:textId="4E9B7788" w:rsidR="00AE7C4D" w:rsidRDefault="00AE7C4D" w:rsidP="00E05E4E">
      <w:pPr>
        <w:rPr>
          <w:b/>
          <w:sz w:val="20"/>
          <w:szCs w:val="20"/>
        </w:rPr>
      </w:pPr>
    </w:p>
    <w:p w14:paraId="3D458D66" w14:textId="1C65A3B5" w:rsidR="00AE7C4D" w:rsidRDefault="00AE7C4D" w:rsidP="00E05E4E">
      <w:pPr>
        <w:rPr>
          <w:b/>
        </w:rPr>
      </w:pPr>
      <w:r w:rsidRPr="00AE7C4D">
        <w:rPr>
          <w:b/>
        </w:rPr>
        <w:t>Tablo 10. Temizlik Hizmetlerine İlişkin Memnuniyet Düzeylerinin Birimlere Göre Karşılaştırılması</w:t>
      </w:r>
    </w:p>
    <w:tbl>
      <w:tblPr>
        <w:tblW w:w="9091"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93"/>
        <w:gridCol w:w="938"/>
        <w:gridCol w:w="444"/>
        <w:gridCol w:w="522"/>
        <w:gridCol w:w="816"/>
        <w:gridCol w:w="816"/>
        <w:gridCol w:w="805"/>
        <w:gridCol w:w="594"/>
        <w:gridCol w:w="609"/>
        <w:gridCol w:w="816"/>
        <w:gridCol w:w="638"/>
      </w:tblGrid>
      <w:tr w:rsidR="003D6F5F" w:rsidRPr="00AE7C4D" w14:paraId="6D0F4137" w14:textId="77777777" w:rsidTr="003D6F5F">
        <w:trPr>
          <w:divId w:val="1849254484"/>
          <w:trHeight w:val="1190"/>
          <w:tblHeader/>
          <w:tblCellSpacing w:w="15" w:type="dxa"/>
        </w:trPr>
        <w:tc>
          <w:tcPr>
            <w:tcW w:w="2132" w:type="dxa"/>
            <w:tcBorders>
              <w:top w:val="nil"/>
              <w:bottom w:val="single" w:sz="4" w:space="0" w:color="auto"/>
            </w:tcBorders>
            <w:vAlign w:val="center"/>
            <w:hideMark/>
          </w:tcPr>
          <w:p w14:paraId="7A85AF8F" w14:textId="77777777" w:rsidR="00AE7C4D" w:rsidRPr="00AE7C4D" w:rsidRDefault="00AE7C4D" w:rsidP="00054F99">
            <w:pPr>
              <w:spacing w:line="240" w:lineRule="auto"/>
              <w:rPr>
                <w:rFonts w:eastAsia="Times New Roman" w:cs="Times New Roman"/>
                <w:b/>
                <w:bCs/>
                <w:sz w:val="20"/>
                <w:szCs w:val="20"/>
                <w:lang w:eastAsia="tr-TR"/>
              </w:rPr>
            </w:pPr>
            <w:r w:rsidRPr="00AE7C4D">
              <w:rPr>
                <w:rFonts w:eastAsia="Times New Roman" w:cs="Times New Roman"/>
                <w:b/>
                <w:bCs/>
                <w:sz w:val="20"/>
                <w:szCs w:val="20"/>
                <w:lang w:eastAsia="tr-TR"/>
              </w:rPr>
              <w:t>İfade</w:t>
            </w:r>
          </w:p>
        </w:tc>
        <w:tc>
          <w:tcPr>
            <w:tcW w:w="894" w:type="dxa"/>
            <w:tcBorders>
              <w:top w:val="nil"/>
              <w:bottom w:val="single" w:sz="4" w:space="0" w:color="auto"/>
            </w:tcBorders>
            <w:vAlign w:val="center"/>
            <w:hideMark/>
          </w:tcPr>
          <w:p w14:paraId="75AD020C"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Rektörlük</w:t>
            </w:r>
          </w:p>
        </w:tc>
        <w:tc>
          <w:tcPr>
            <w:tcW w:w="407" w:type="dxa"/>
            <w:tcBorders>
              <w:top w:val="nil"/>
              <w:bottom w:val="single" w:sz="4" w:space="0" w:color="auto"/>
            </w:tcBorders>
            <w:vAlign w:val="center"/>
            <w:hideMark/>
          </w:tcPr>
          <w:p w14:paraId="0934855E" w14:textId="0D52E149" w:rsidR="00AE7C4D" w:rsidRPr="00AE7C4D" w:rsidRDefault="00054F99" w:rsidP="00AE7C4D">
            <w:pPr>
              <w:spacing w:line="240" w:lineRule="auto"/>
              <w:jc w:val="center"/>
              <w:rPr>
                <w:rFonts w:eastAsia="Times New Roman" w:cs="Times New Roman"/>
                <w:b/>
                <w:bCs/>
                <w:sz w:val="20"/>
                <w:szCs w:val="20"/>
                <w:lang w:eastAsia="tr-TR"/>
              </w:rPr>
            </w:pPr>
            <w:r>
              <w:rPr>
                <w:rFonts w:eastAsia="Times New Roman" w:cs="Times New Roman"/>
                <w:b/>
                <w:bCs/>
                <w:sz w:val="20"/>
                <w:szCs w:val="20"/>
                <w:lang w:eastAsia="tr-TR"/>
              </w:rPr>
              <w:t>Tıp Fak.</w:t>
            </w:r>
          </w:p>
        </w:tc>
        <w:tc>
          <w:tcPr>
            <w:tcW w:w="484" w:type="dxa"/>
            <w:tcBorders>
              <w:top w:val="nil"/>
              <w:bottom w:val="single" w:sz="4" w:space="0" w:color="auto"/>
            </w:tcBorders>
            <w:vAlign w:val="center"/>
            <w:hideMark/>
          </w:tcPr>
          <w:p w14:paraId="3EED1621"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Müh. ve Doğa Bil. Fak.</w:t>
            </w:r>
          </w:p>
        </w:tc>
        <w:tc>
          <w:tcPr>
            <w:tcW w:w="774" w:type="dxa"/>
            <w:tcBorders>
              <w:top w:val="nil"/>
              <w:bottom w:val="single" w:sz="4" w:space="0" w:color="auto"/>
            </w:tcBorders>
            <w:vAlign w:val="center"/>
            <w:hideMark/>
          </w:tcPr>
          <w:p w14:paraId="2876C58F"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Gediz SHMYO</w:t>
            </w:r>
          </w:p>
        </w:tc>
        <w:tc>
          <w:tcPr>
            <w:tcW w:w="774" w:type="dxa"/>
            <w:tcBorders>
              <w:top w:val="nil"/>
              <w:bottom w:val="single" w:sz="4" w:space="0" w:color="auto"/>
            </w:tcBorders>
            <w:vAlign w:val="center"/>
            <w:hideMark/>
          </w:tcPr>
          <w:p w14:paraId="6F85C30E"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Simav SHMYO</w:t>
            </w:r>
          </w:p>
        </w:tc>
        <w:tc>
          <w:tcPr>
            <w:tcW w:w="763" w:type="dxa"/>
            <w:tcBorders>
              <w:top w:val="nil"/>
              <w:bottom w:val="single" w:sz="4" w:space="0" w:color="auto"/>
            </w:tcBorders>
            <w:vAlign w:val="center"/>
            <w:hideMark/>
          </w:tcPr>
          <w:p w14:paraId="7998F48E"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Kütahya MYO</w:t>
            </w:r>
          </w:p>
        </w:tc>
        <w:tc>
          <w:tcPr>
            <w:tcW w:w="555" w:type="dxa"/>
            <w:tcBorders>
              <w:top w:val="nil"/>
              <w:bottom w:val="single" w:sz="4" w:space="0" w:color="auto"/>
            </w:tcBorders>
            <w:vAlign w:val="center"/>
            <w:hideMark/>
          </w:tcPr>
          <w:p w14:paraId="7BEAF12E"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Sağlık Bil. Fak.</w:t>
            </w:r>
          </w:p>
        </w:tc>
        <w:tc>
          <w:tcPr>
            <w:tcW w:w="591" w:type="dxa"/>
            <w:tcBorders>
              <w:top w:val="nil"/>
              <w:bottom w:val="single" w:sz="4" w:space="0" w:color="auto"/>
            </w:tcBorders>
            <w:vAlign w:val="center"/>
            <w:hideMark/>
          </w:tcPr>
          <w:p w14:paraId="7F336CD1"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Diş Hek. Fak. ve Hast.</w:t>
            </w:r>
          </w:p>
        </w:tc>
        <w:tc>
          <w:tcPr>
            <w:tcW w:w="774" w:type="dxa"/>
            <w:tcBorders>
              <w:top w:val="nil"/>
              <w:bottom w:val="single" w:sz="4" w:space="0" w:color="auto"/>
            </w:tcBorders>
            <w:vAlign w:val="center"/>
            <w:hideMark/>
          </w:tcPr>
          <w:p w14:paraId="72E2788C"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Tavşanlı SHMYO</w:t>
            </w:r>
          </w:p>
        </w:tc>
        <w:tc>
          <w:tcPr>
            <w:tcW w:w="583" w:type="dxa"/>
            <w:tcBorders>
              <w:top w:val="nil"/>
              <w:bottom w:val="single" w:sz="4" w:space="0" w:color="auto"/>
            </w:tcBorders>
            <w:vAlign w:val="center"/>
            <w:hideMark/>
          </w:tcPr>
          <w:p w14:paraId="75377EFA" w14:textId="77777777" w:rsidR="00AE7C4D" w:rsidRPr="00AE7C4D" w:rsidRDefault="00AE7C4D" w:rsidP="00AE7C4D">
            <w:pPr>
              <w:spacing w:line="240" w:lineRule="auto"/>
              <w:jc w:val="center"/>
              <w:rPr>
                <w:rFonts w:eastAsia="Times New Roman" w:cs="Times New Roman"/>
                <w:b/>
                <w:bCs/>
                <w:sz w:val="20"/>
                <w:szCs w:val="20"/>
                <w:lang w:eastAsia="tr-TR"/>
              </w:rPr>
            </w:pPr>
            <w:r w:rsidRPr="00AE7C4D">
              <w:rPr>
                <w:rFonts w:eastAsia="Times New Roman" w:cs="Times New Roman"/>
                <w:b/>
                <w:bCs/>
                <w:sz w:val="20"/>
                <w:szCs w:val="20"/>
                <w:lang w:eastAsia="tr-TR"/>
              </w:rPr>
              <w:t>p</w:t>
            </w:r>
          </w:p>
        </w:tc>
      </w:tr>
      <w:tr w:rsidR="003D6F5F" w:rsidRPr="00AE7C4D" w14:paraId="2EEFBF14" w14:textId="77777777" w:rsidTr="003D6F5F">
        <w:trPr>
          <w:divId w:val="1849254484"/>
          <w:trHeight w:val="458"/>
          <w:tblCellSpacing w:w="15" w:type="dxa"/>
        </w:trPr>
        <w:tc>
          <w:tcPr>
            <w:tcW w:w="2132" w:type="dxa"/>
            <w:vAlign w:val="center"/>
            <w:hideMark/>
          </w:tcPr>
          <w:p w14:paraId="7D45D9AE"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1. Tuvaletlerin temizliğinden memnuniyet dereceniz.</w:t>
            </w:r>
          </w:p>
        </w:tc>
        <w:tc>
          <w:tcPr>
            <w:tcW w:w="894" w:type="dxa"/>
            <w:vAlign w:val="center"/>
            <w:hideMark/>
          </w:tcPr>
          <w:p w14:paraId="7BBCEE6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3,50</w:t>
            </w:r>
          </w:p>
        </w:tc>
        <w:tc>
          <w:tcPr>
            <w:tcW w:w="407" w:type="dxa"/>
            <w:vAlign w:val="center"/>
            <w:hideMark/>
          </w:tcPr>
          <w:p w14:paraId="1A12F1E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2,79</w:t>
            </w:r>
          </w:p>
        </w:tc>
        <w:tc>
          <w:tcPr>
            <w:tcW w:w="484" w:type="dxa"/>
            <w:vAlign w:val="center"/>
            <w:hideMark/>
          </w:tcPr>
          <w:p w14:paraId="63D7414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3,72</w:t>
            </w:r>
          </w:p>
        </w:tc>
        <w:tc>
          <w:tcPr>
            <w:tcW w:w="774" w:type="dxa"/>
            <w:vAlign w:val="center"/>
            <w:hideMark/>
          </w:tcPr>
          <w:p w14:paraId="53F0EFA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3,23</w:t>
            </w:r>
          </w:p>
        </w:tc>
        <w:tc>
          <w:tcPr>
            <w:tcW w:w="774" w:type="dxa"/>
            <w:vAlign w:val="center"/>
            <w:hideMark/>
          </w:tcPr>
          <w:p w14:paraId="5D26BAD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3,06</w:t>
            </w:r>
          </w:p>
        </w:tc>
        <w:tc>
          <w:tcPr>
            <w:tcW w:w="763" w:type="dxa"/>
            <w:vAlign w:val="center"/>
            <w:hideMark/>
          </w:tcPr>
          <w:p w14:paraId="31DB073A"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3,00</w:t>
            </w:r>
          </w:p>
        </w:tc>
        <w:tc>
          <w:tcPr>
            <w:tcW w:w="555" w:type="dxa"/>
            <w:vAlign w:val="center"/>
            <w:hideMark/>
          </w:tcPr>
          <w:p w14:paraId="3AB1013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2,56</w:t>
            </w:r>
          </w:p>
        </w:tc>
        <w:tc>
          <w:tcPr>
            <w:tcW w:w="591" w:type="dxa"/>
            <w:vAlign w:val="center"/>
            <w:hideMark/>
          </w:tcPr>
          <w:p w14:paraId="3389010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3,70</w:t>
            </w:r>
          </w:p>
        </w:tc>
        <w:tc>
          <w:tcPr>
            <w:tcW w:w="774" w:type="dxa"/>
            <w:vAlign w:val="center"/>
            <w:hideMark/>
          </w:tcPr>
          <w:p w14:paraId="29F89BF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3,92</w:t>
            </w:r>
          </w:p>
        </w:tc>
        <w:tc>
          <w:tcPr>
            <w:tcW w:w="583" w:type="dxa"/>
            <w:vAlign w:val="center"/>
            <w:hideMark/>
          </w:tcPr>
          <w:p w14:paraId="4185393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1A3901ED" w14:textId="77777777" w:rsidTr="003D6F5F">
        <w:trPr>
          <w:divId w:val="1849254484"/>
          <w:trHeight w:val="458"/>
          <w:tblCellSpacing w:w="15" w:type="dxa"/>
        </w:trPr>
        <w:tc>
          <w:tcPr>
            <w:tcW w:w="2132" w:type="dxa"/>
            <w:vAlign w:val="center"/>
            <w:hideMark/>
          </w:tcPr>
          <w:p w14:paraId="3E823789"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2. Sınıfların temizliğinden memnuniyet dereceniz.</w:t>
            </w:r>
          </w:p>
        </w:tc>
        <w:tc>
          <w:tcPr>
            <w:tcW w:w="894" w:type="dxa"/>
            <w:vAlign w:val="center"/>
            <w:hideMark/>
          </w:tcPr>
          <w:p w14:paraId="2499515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3,60</w:t>
            </w:r>
          </w:p>
        </w:tc>
        <w:tc>
          <w:tcPr>
            <w:tcW w:w="407" w:type="dxa"/>
            <w:vAlign w:val="center"/>
            <w:hideMark/>
          </w:tcPr>
          <w:p w14:paraId="28D371B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3,72</w:t>
            </w:r>
          </w:p>
        </w:tc>
        <w:tc>
          <w:tcPr>
            <w:tcW w:w="484" w:type="dxa"/>
            <w:vAlign w:val="center"/>
            <w:hideMark/>
          </w:tcPr>
          <w:p w14:paraId="52BF63C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3,67</w:t>
            </w:r>
          </w:p>
        </w:tc>
        <w:tc>
          <w:tcPr>
            <w:tcW w:w="774" w:type="dxa"/>
            <w:vAlign w:val="center"/>
            <w:hideMark/>
          </w:tcPr>
          <w:p w14:paraId="1362EC3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3,66</w:t>
            </w:r>
          </w:p>
        </w:tc>
        <w:tc>
          <w:tcPr>
            <w:tcW w:w="774" w:type="dxa"/>
            <w:vAlign w:val="center"/>
            <w:hideMark/>
          </w:tcPr>
          <w:p w14:paraId="550D7CB5"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3,83</w:t>
            </w:r>
          </w:p>
        </w:tc>
        <w:tc>
          <w:tcPr>
            <w:tcW w:w="763" w:type="dxa"/>
            <w:vAlign w:val="center"/>
            <w:hideMark/>
          </w:tcPr>
          <w:p w14:paraId="01760D7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3,67</w:t>
            </w:r>
          </w:p>
        </w:tc>
        <w:tc>
          <w:tcPr>
            <w:tcW w:w="555" w:type="dxa"/>
            <w:vAlign w:val="center"/>
            <w:hideMark/>
          </w:tcPr>
          <w:p w14:paraId="28EF3C5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2,90</w:t>
            </w:r>
          </w:p>
        </w:tc>
        <w:tc>
          <w:tcPr>
            <w:tcW w:w="591" w:type="dxa"/>
            <w:vAlign w:val="center"/>
            <w:hideMark/>
          </w:tcPr>
          <w:p w14:paraId="7CE997B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3,89</w:t>
            </w:r>
          </w:p>
        </w:tc>
        <w:tc>
          <w:tcPr>
            <w:tcW w:w="774" w:type="dxa"/>
            <w:vAlign w:val="center"/>
            <w:hideMark/>
          </w:tcPr>
          <w:p w14:paraId="286F085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4,05</w:t>
            </w:r>
          </w:p>
        </w:tc>
        <w:tc>
          <w:tcPr>
            <w:tcW w:w="583" w:type="dxa"/>
            <w:vAlign w:val="center"/>
            <w:hideMark/>
          </w:tcPr>
          <w:p w14:paraId="46A099C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17F54B72" w14:textId="77777777" w:rsidTr="003D6F5F">
        <w:trPr>
          <w:divId w:val="1849254484"/>
          <w:trHeight w:val="471"/>
          <w:tblCellSpacing w:w="15" w:type="dxa"/>
        </w:trPr>
        <w:tc>
          <w:tcPr>
            <w:tcW w:w="2132" w:type="dxa"/>
            <w:vAlign w:val="center"/>
            <w:hideMark/>
          </w:tcPr>
          <w:p w14:paraId="180B9A45"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3. Koridorların temizliğinden memnuniyet dereceniz.</w:t>
            </w:r>
          </w:p>
        </w:tc>
        <w:tc>
          <w:tcPr>
            <w:tcW w:w="894" w:type="dxa"/>
            <w:vAlign w:val="center"/>
            <w:hideMark/>
          </w:tcPr>
          <w:p w14:paraId="102A134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3,85</w:t>
            </w:r>
          </w:p>
        </w:tc>
        <w:tc>
          <w:tcPr>
            <w:tcW w:w="407" w:type="dxa"/>
            <w:vAlign w:val="center"/>
            <w:hideMark/>
          </w:tcPr>
          <w:p w14:paraId="39312AF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3,92</w:t>
            </w:r>
          </w:p>
        </w:tc>
        <w:tc>
          <w:tcPr>
            <w:tcW w:w="484" w:type="dxa"/>
            <w:vAlign w:val="center"/>
            <w:hideMark/>
          </w:tcPr>
          <w:p w14:paraId="2E4AC9E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774" w:type="dxa"/>
            <w:vAlign w:val="center"/>
            <w:hideMark/>
          </w:tcPr>
          <w:p w14:paraId="062FAFC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4,02</w:t>
            </w:r>
          </w:p>
        </w:tc>
        <w:tc>
          <w:tcPr>
            <w:tcW w:w="774" w:type="dxa"/>
            <w:vAlign w:val="center"/>
            <w:hideMark/>
          </w:tcPr>
          <w:p w14:paraId="6E7651F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4,11</w:t>
            </w:r>
          </w:p>
        </w:tc>
        <w:tc>
          <w:tcPr>
            <w:tcW w:w="763" w:type="dxa"/>
            <w:vAlign w:val="center"/>
            <w:hideMark/>
          </w:tcPr>
          <w:p w14:paraId="4C34065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4,06</w:t>
            </w:r>
          </w:p>
        </w:tc>
        <w:tc>
          <w:tcPr>
            <w:tcW w:w="555" w:type="dxa"/>
            <w:vAlign w:val="center"/>
            <w:hideMark/>
          </w:tcPr>
          <w:p w14:paraId="02E410B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3,46</w:t>
            </w:r>
          </w:p>
        </w:tc>
        <w:tc>
          <w:tcPr>
            <w:tcW w:w="591" w:type="dxa"/>
            <w:vAlign w:val="center"/>
            <w:hideMark/>
          </w:tcPr>
          <w:p w14:paraId="0261556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4,26</w:t>
            </w:r>
          </w:p>
        </w:tc>
        <w:tc>
          <w:tcPr>
            <w:tcW w:w="774" w:type="dxa"/>
            <w:vAlign w:val="center"/>
            <w:hideMark/>
          </w:tcPr>
          <w:p w14:paraId="6B15467A"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4,29</w:t>
            </w:r>
          </w:p>
        </w:tc>
        <w:tc>
          <w:tcPr>
            <w:tcW w:w="583" w:type="dxa"/>
            <w:vAlign w:val="center"/>
            <w:hideMark/>
          </w:tcPr>
          <w:p w14:paraId="2A3D97C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647E31DE" w14:textId="77777777" w:rsidTr="003D6F5F">
        <w:trPr>
          <w:divId w:val="1849254484"/>
          <w:trHeight w:val="458"/>
          <w:tblCellSpacing w:w="15" w:type="dxa"/>
        </w:trPr>
        <w:tc>
          <w:tcPr>
            <w:tcW w:w="2132" w:type="dxa"/>
            <w:vAlign w:val="center"/>
            <w:hideMark/>
          </w:tcPr>
          <w:p w14:paraId="385C2231"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4. Bahçelerin temizliğinden memnuniyet dereceniz.</w:t>
            </w:r>
          </w:p>
        </w:tc>
        <w:tc>
          <w:tcPr>
            <w:tcW w:w="894" w:type="dxa"/>
            <w:vAlign w:val="center"/>
            <w:hideMark/>
          </w:tcPr>
          <w:p w14:paraId="41987A1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3,80</w:t>
            </w:r>
          </w:p>
        </w:tc>
        <w:tc>
          <w:tcPr>
            <w:tcW w:w="407" w:type="dxa"/>
            <w:vAlign w:val="center"/>
            <w:hideMark/>
          </w:tcPr>
          <w:p w14:paraId="1191428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3,90</w:t>
            </w:r>
          </w:p>
        </w:tc>
        <w:tc>
          <w:tcPr>
            <w:tcW w:w="484" w:type="dxa"/>
            <w:vAlign w:val="center"/>
            <w:hideMark/>
          </w:tcPr>
          <w:p w14:paraId="0CB17A3A"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4,06</w:t>
            </w:r>
          </w:p>
        </w:tc>
        <w:tc>
          <w:tcPr>
            <w:tcW w:w="774" w:type="dxa"/>
            <w:vAlign w:val="center"/>
            <w:hideMark/>
          </w:tcPr>
          <w:p w14:paraId="0FAAC65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3,95</w:t>
            </w:r>
          </w:p>
        </w:tc>
        <w:tc>
          <w:tcPr>
            <w:tcW w:w="774" w:type="dxa"/>
            <w:vAlign w:val="center"/>
            <w:hideMark/>
          </w:tcPr>
          <w:p w14:paraId="25886F3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4,02</w:t>
            </w:r>
          </w:p>
        </w:tc>
        <w:tc>
          <w:tcPr>
            <w:tcW w:w="763" w:type="dxa"/>
            <w:vAlign w:val="center"/>
            <w:hideMark/>
          </w:tcPr>
          <w:p w14:paraId="7E2083B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555" w:type="dxa"/>
            <w:vAlign w:val="center"/>
            <w:hideMark/>
          </w:tcPr>
          <w:p w14:paraId="406A471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3,42</w:t>
            </w:r>
          </w:p>
        </w:tc>
        <w:tc>
          <w:tcPr>
            <w:tcW w:w="591" w:type="dxa"/>
            <w:vAlign w:val="center"/>
            <w:hideMark/>
          </w:tcPr>
          <w:p w14:paraId="48372DE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3,81</w:t>
            </w:r>
          </w:p>
        </w:tc>
        <w:tc>
          <w:tcPr>
            <w:tcW w:w="774" w:type="dxa"/>
            <w:vAlign w:val="center"/>
            <w:hideMark/>
          </w:tcPr>
          <w:p w14:paraId="07E9C9B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4,13</w:t>
            </w:r>
          </w:p>
        </w:tc>
        <w:tc>
          <w:tcPr>
            <w:tcW w:w="583" w:type="dxa"/>
            <w:vAlign w:val="center"/>
            <w:hideMark/>
          </w:tcPr>
          <w:p w14:paraId="2EED666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5E90AD87" w14:textId="77777777" w:rsidTr="003D6F5F">
        <w:trPr>
          <w:divId w:val="1849254484"/>
          <w:trHeight w:val="458"/>
          <w:tblCellSpacing w:w="15" w:type="dxa"/>
        </w:trPr>
        <w:tc>
          <w:tcPr>
            <w:tcW w:w="2132" w:type="dxa"/>
            <w:vAlign w:val="center"/>
            <w:hideMark/>
          </w:tcPr>
          <w:p w14:paraId="584BF12E"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5. Ofis temizliğinden memnuniyet dereceniz.</w:t>
            </w:r>
          </w:p>
        </w:tc>
        <w:tc>
          <w:tcPr>
            <w:tcW w:w="894" w:type="dxa"/>
            <w:vAlign w:val="center"/>
            <w:hideMark/>
          </w:tcPr>
          <w:p w14:paraId="7470624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3,55</w:t>
            </w:r>
          </w:p>
        </w:tc>
        <w:tc>
          <w:tcPr>
            <w:tcW w:w="407" w:type="dxa"/>
            <w:vAlign w:val="center"/>
            <w:hideMark/>
          </w:tcPr>
          <w:p w14:paraId="16762AB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3,54</w:t>
            </w:r>
          </w:p>
        </w:tc>
        <w:tc>
          <w:tcPr>
            <w:tcW w:w="484" w:type="dxa"/>
            <w:vAlign w:val="center"/>
            <w:hideMark/>
          </w:tcPr>
          <w:p w14:paraId="4E514C8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3,72</w:t>
            </w:r>
          </w:p>
        </w:tc>
        <w:tc>
          <w:tcPr>
            <w:tcW w:w="774" w:type="dxa"/>
            <w:vAlign w:val="center"/>
            <w:hideMark/>
          </w:tcPr>
          <w:p w14:paraId="1FF1AAAA"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3,77</w:t>
            </w:r>
          </w:p>
        </w:tc>
        <w:tc>
          <w:tcPr>
            <w:tcW w:w="774" w:type="dxa"/>
            <w:vAlign w:val="center"/>
            <w:hideMark/>
          </w:tcPr>
          <w:p w14:paraId="152D0A8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3,79</w:t>
            </w:r>
          </w:p>
        </w:tc>
        <w:tc>
          <w:tcPr>
            <w:tcW w:w="763" w:type="dxa"/>
            <w:vAlign w:val="center"/>
            <w:hideMark/>
          </w:tcPr>
          <w:p w14:paraId="7BF8F36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3,33</w:t>
            </w:r>
          </w:p>
        </w:tc>
        <w:tc>
          <w:tcPr>
            <w:tcW w:w="555" w:type="dxa"/>
            <w:vAlign w:val="center"/>
            <w:hideMark/>
          </w:tcPr>
          <w:p w14:paraId="189E3F3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3,18</w:t>
            </w:r>
          </w:p>
        </w:tc>
        <w:tc>
          <w:tcPr>
            <w:tcW w:w="591" w:type="dxa"/>
            <w:vAlign w:val="center"/>
            <w:hideMark/>
          </w:tcPr>
          <w:p w14:paraId="09EAD1A8"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3,78</w:t>
            </w:r>
          </w:p>
        </w:tc>
        <w:tc>
          <w:tcPr>
            <w:tcW w:w="774" w:type="dxa"/>
            <w:vAlign w:val="center"/>
            <w:hideMark/>
          </w:tcPr>
          <w:p w14:paraId="1079DCD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4,05</w:t>
            </w:r>
          </w:p>
        </w:tc>
        <w:tc>
          <w:tcPr>
            <w:tcW w:w="583" w:type="dxa"/>
            <w:vAlign w:val="center"/>
            <w:hideMark/>
          </w:tcPr>
          <w:p w14:paraId="2E1B0B6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02D512AD" w14:textId="77777777" w:rsidTr="003D6F5F">
        <w:trPr>
          <w:divId w:val="1849254484"/>
          <w:trHeight w:val="707"/>
          <w:tblCellSpacing w:w="15" w:type="dxa"/>
        </w:trPr>
        <w:tc>
          <w:tcPr>
            <w:tcW w:w="2132" w:type="dxa"/>
            <w:vAlign w:val="center"/>
            <w:hideMark/>
          </w:tcPr>
          <w:p w14:paraId="6F5E08B4"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lastRenderedPageBreak/>
              <w:t>6. Çöplerin zamanında alınmasından memnuniyet dereceniz.</w:t>
            </w:r>
          </w:p>
        </w:tc>
        <w:tc>
          <w:tcPr>
            <w:tcW w:w="894" w:type="dxa"/>
            <w:vAlign w:val="center"/>
            <w:hideMark/>
          </w:tcPr>
          <w:p w14:paraId="0580DA7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4,08</w:t>
            </w:r>
          </w:p>
        </w:tc>
        <w:tc>
          <w:tcPr>
            <w:tcW w:w="407" w:type="dxa"/>
            <w:vAlign w:val="center"/>
            <w:hideMark/>
          </w:tcPr>
          <w:p w14:paraId="3B4A422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3,92</w:t>
            </w:r>
          </w:p>
        </w:tc>
        <w:tc>
          <w:tcPr>
            <w:tcW w:w="484" w:type="dxa"/>
            <w:vAlign w:val="center"/>
            <w:hideMark/>
          </w:tcPr>
          <w:p w14:paraId="2AD9999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4,06</w:t>
            </w:r>
          </w:p>
        </w:tc>
        <w:tc>
          <w:tcPr>
            <w:tcW w:w="774" w:type="dxa"/>
            <w:vAlign w:val="center"/>
            <w:hideMark/>
          </w:tcPr>
          <w:p w14:paraId="78E6A04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4,09</w:t>
            </w:r>
          </w:p>
        </w:tc>
        <w:tc>
          <w:tcPr>
            <w:tcW w:w="774" w:type="dxa"/>
            <w:vAlign w:val="center"/>
            <w:hideMark/>
          </w:tcPr>
          <w:p w14:paraId="42A0B7B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763" w:type="dxa"/>
            <w:vAlign w:val="center"/>
            <w:hideMark/>
          </w:tcPr>
          <w:p w14:paraId="2AB59A9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4,06</w:t>
            </w:r>
          </w:p>
        </w:tc>
        <w:tc>
          <w:tcPr>
            <w:tcW w:w="555" w:type="dxa"/>
            <w:vAlign w:val="center"/>
            <w:hideMark/>
          </w:tcPr>
          <w:p w14:paraId="13F9416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3,67</w:t>
            </w:r>
          </w:p>
        </w:tc>
        <w:tc>
          <w:tcPr>
            <w:tcW w:w="591" w:type="dxa"/>
            <w:vAlign w:val="center"/>
            <w:hideMark/>
          </w:tcPr>
          <w:p w14:paraId="5C4F6B2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3,89</w:t>
            </w:r>
          </w:p>
        </w:tc>
        <w:tc>
          <w:tcPr>
            <w:tcW w:w="774" w:type="dxa"/>
            <w:vAlign w:val="center"/>
            <w:hideMark/>
          </w:tcPr>
          <w:p w14:paraId="6DCF9E3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4,26</w:t>
            </w:r>
          </w:p>
        </w:tc>
        <w:tc>
          <w:tcPr>
            <w:tcW w:w="583" w:type="dxa"/>
            <w:vAlign w:val="center"/>
            <w:hideMark/>
          </w:tcPr>
          <w:p w14:paraId="50F5DAB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0,023</w:t>
            </w:r>
          </w:p>
        </w:tc>
      </w:tr>
      <w:tr w:rsidR="003D6F5F" w:rsidRPr="00AE7C4D" w14:paraId="61E35990" w14:textId="77777777" w:rsidTr="003D6F5F">
        <w:trPr>
          <w:divId w:val="1849254484"/>
          <w:trHeight w:val="707"/>
          <w:tblCellSpacing w:w="15" w:type="dxa"/>
        </w:trPr>
        <w:tc>
          <w:tcPr>
            <w:tcW w:w="2132" w:type="dxa"/>
            <w:vAlign w:val="center"/>
            <w:hideMark/>
          </w:tcPr>
          <w:p w14:paraId="433A290D"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7. Temizlik personelinin iletişimi ve görevini yerine getirmesinden memnuniyet dereceniz.</w:t>
            </w:r>
          </w:p>
        </w:tc>
        <w:tc>
          <w:tcPr>
            <w:tcW w:w="894" w:type="dxa"/>
            <w:vAlign w:val="center"/>
            <w:hideMark/>
          </w:tcPr>
          <w:p w14:paraId="2945A60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4,08</w:t>
            </w:r>
          </w:p>
        </w:tc>
        <w:tc>
          <w:tcPr>
            <w:tcW w:w="407" w:type="dxa"/>
            <w:vAlign w:val="center"/>
            <w:hideMark/>
          </w:tcPr>
          <w:p w14:paraId="6FFF1DE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3,79</w:t>
            </w:r>
          </w:p>
        </w:tc>
        <w:tc>
          <w:tcPr>
            <w:tcW w:w="484" w:type="dxa"/>
            <w:vAlign w:val="center"/>
            <w:hideMark/>
          </w:tcPr>
          <w:p w14:paraId="292B0C1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3,94</w:t>
            </w:r>
          </w:p>
        </w:tc>
        <w:tc>
          <w:tcPr>
            <w:tcW w:w="774" w:type="dxa"/>
            <w:vAlign w:val="center"/>
            <w:hideMark/>
          </w:tcPr>
          <w:p w14:paraId="737AF0C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4,14</w:t>
            </w:r>
          </w:p>
        </w:tc>
        <w:tc>
          <w:tcPr>
            <w:tcW w:w="774" w:type="dxa"/>
            <w:vAlign w:val="center"/>
            <w:hideMark/>
          </w:tcPr>
          <w:p w14:paraId="4E73946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3,81</w:t>
            </w:r>
          </w:p>
        </w:tc>
        <w:tc>
          <w:tcPr>
            <w:tcW w:w="763" w:type="dxa"/>
            <w:vAlign w:val="center"/>
            <w:hideMark/>
          </w:tcPr>
          <w:p w14:paraId="4311F1F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3,94</w:t>
            </w:r>
          </w:p>
        </w:tc>
        <w:tc>
          <w:tcPr>
            <w:tcW w:w="555" w:type="dxa"/>
            <w:vAlign w:val="center"/>
            <w:hideMark/>
          </w:tcPr>
          <w:p w14:paraId="227B63F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3,36</w:t>
            </w:r>
          </w:p>
        </w:tc>
        <w:tc>
          <w:tcPr>
            <w:tcW w:w="591" w:type="dxa"/>
            <w:vAlign w:val="center"/>
            <w:hideMark/>
          </w:tcPr>
          <w:p w14:paraId="72B619F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4,22</w:t>
            </w:r>
          </w:p>
        </w:tc>
        <w:tc>
          <w:tcPr>
            <w:tcW w:w="774" w:type="dxa"/>
            <w:vAlign w:val="center"/>
            <w:hideMark/>
          </w:tcPr>
          <w:p w14:paraId="4F1038B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4,29</w:t>
            </w:r>
          </w:p>
        </w:tc>
        <w:tc>
          <w:tcPr>
            <w:tcW w:w="583" w:type="dxa"/>
            <w:vAlign w:val="center"/>
            <w:hideMark/>
          </w:tcPr>
          <w:p w14:paraId="3C5D49C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3B8E2981" w14:textId="77777777" w:rsidTr="003D6F5F">
        <w:trPr>
          <w:divId w:val="1849254484"/>
          <w:trHeight w:val="693"/>
          <w:tblCellSpacing w:w="15" w:type="dxa"/>
        </w:trPr>
        <w:tc>
          <w:tcPr>
            <w:tcW w:w="2132" w:type="dxa"/>
            <w:vAlign w:val="center"/>
            <w:hideMark/>
          </w:tcPr>
          <w:p w14:paraId="69EFCB17"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8. Temizlik personelinin hijyen kurallarına uyumundan memnuniyet dereceniz.</w:t>
            </w:r>
          </w:p>
        </w:tc>
        <w:tc>
          <w:tcPr>
            <w:tcW w:w="894" w:type="dxa"/>
            <w:vAlign w:val="center"/>
            <w:hideMark/>
          </w:tcPr>
          <w:p w14:paraId="2F4F332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3,78</w:t>
            </w:r>
          </w:p>
        </w:tc>
        <w:tc>
          <w:tcPr>
            <w:tcW w:w="407" w:type="dxa"/>
            <w:vAlign w:val="center"/>
            <w:hideMark/>
          </w:tcPr>
          <w:p w14:paraId="0C6969E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3,44</w:t>
            </w:r>
          </w:p>
        </w:tc>
        <w:tc>
          <w:tcPr>
            <w:tcW w:w="484" w:type="dxa"/>
            <w:vAlign w:val="center"/>
            <w:hideMark/>
          </w:tcPr>
          <w:p w14:paraId="4310B8D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3,83</w:t>
            </w:r>
          </w:p>
        </w:tc>
        <w:tc>
          <w:tcPr>
            <w:tcW w:w="774" w:type="dxa"/>
            <w:vAlign w:val="center"/>
            <w:hideMark/>
          </w:tcPr>
          <w:p w14:paraId="73907FA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774" w:type="dxa"/>
            <w:vAlign w:val="center"/>
            <w:hideMark/>
          </w:tcPr>
          <w:p w14:paraId="097DF83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3,89</w:t>
            </w:r>
          </w:p>
        </w:tc>
        <w:tc>
          <w:tcPr>
            <w:tcW w:w="763" w:type="dxa"/>
            <w:vAlign w:val="center"/>
            <w:hideMark/>
          </w:tcPr>
          <w:p w14:paraId="40A7576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3,94</w:t>
            </w:r>
          </w:p>
        </w:tc>
        <w:tc>
          <w:tcPr>
            <w:tcW w:w="555" w:type="dxa"/>
            <w:vAlign w:val="center"/>
            <w:hideMark/>
          </w:tcPr>
          <w:p w14:paraId="6ED1D27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3,12</w:t>
            </w:r>
          </w:p>
        </w:tc>
        <w:tc>
          <w:tcPr>
            <w:tcW w:w="591" w:type="dxa"/>
            <w:vAlign w:val="center"/>
            <w:hideMark/>
          </w:tcPr>
          <w:p w14:paraId="02838E8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3,85</w:t>
            </w:r>
          </w:p>
        </w:tc>
        <w:tc>
          <w:tcPr>
            <w:tcW w:w="774" w:type="dxa"/>
            <w:vAlign w:val="center"/>
            <w:hideMark/>
          </w:tcPr>
          <w:p w14:paraId="0BFF7131"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4,16</w:t>
            </w:r>
          </w:p>
        </w:tc>
        <w:tc>
          <w:tcPr>
            <w:tcW w:w="583" w:type="dxa"/>
            <w:vAlign w:val="center"/>
            <w:hideMark/>
          </w:tcPr>
          <w:p w14:paraId="61A6155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5ABF1CDD" w14:textId="77777777" w:rsidTr="003D6F5F">
        <w:trPr>
          <w:divId w:val="1849254484"/>
          <w:trHeight w:val="707"/>
          <w:tblCellSpacing w:w="15" w:type="dxa"/>
        </w:trPr>
        <w:tc>
          <w:tcPr>
            <w:tcW w:w="2132" w:type="dxa"/>
            <w:vAlign w:val="center"/>
            <w:hideMark/>
          </w:tcPr>
          <w:p w14:paraId="57DB022B"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9. Temizlik Hizmetleri çalışanlarına kolay bir şekilde ulaşabilme dereceniz.</w:t>
            </w:r>
          </w:p>
        </w:tc>
        <w:tc>
          <w:tcPr>
            <w:tcW w:w="894" w:type="dxa"/>
            <w:vAlign w:val="center"/>
            <w:hideMark/>
          </w:tcPr>
          <w:p w14:paraId="07EF105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4,20</w:t>
            </w:r>
          </w:p>
        </w:tc>
        <w:tc>
          <w:tcPr>
            <w:tcW w:w="407" w:type="dxa"/>
            <w:vAlign w:val="center"/>
            <w:hideMark/>
          </w:tcPr>
          <w:p w14:paraId="79521EC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3,62</w:t>
            </w:r>
          </w:p>
        </w:tc>
        <w:tc>
          <w:tcPr>
            <w:tcW w:w="484" w:type="dxa"/>
            <w:vAlign w:val="center"/>
            <w:hideMark/>
          </w:tcPr>
          <w:p w14:paraId="5E73EEA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3,83</w:t>
            </w:r>
          </w:p>
        </w:tc>
        <w:tc>
          <w:tcPr>
            <w:tcW w:w="774" w:type="dxa"/>
            <w:vAlign w:val="center"/>
            <w:hideMark/>
          </w:tcPr>
          <w:p w14:paraId="2097F475"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774" w:type="dxa"/>
            <w:vAlign w:val="center"/>
            <w:hideMark/>
          </w:tcPr>
          <w:p w14:paraId="0089FA4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3,81</w:t>
            </w:r>
          </w:p>
        </w:tc>
        <w:tc>
          <w:tcPr>
            <w:tcW w:w="763" w:type="dxa"/>
            <w:vAlign w:val="center"/>
            <w:hideMark/>
          </w:tcPr>
          <w:p w14:paraId="4853647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4,22</w:t>
            </w:r>
          </w:p>
        </w:tc>
        <w:tc>
          <w:tcPr>
            <w:tcW w:w="555" w:type="dxa"/>
            <w:vAlign w:val="center"/>
            <w:hideMark/>
          </w:tcPr>
          <w:p w14:paraId="4241E79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3,08</w:t>
            </w:r>
          </w:p>
        </w:tc>
        <w:tc>
          <w:tcPr>
            <w:tcW w:w="591" w:type="dxa"/>
            <w:vAlign w:val="center"/>
            <w:hideMark/>
          </w:tcPr>
          <w:p w14:paraId="755DB62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4,26</w:t>
            </w:r>
          </w:p>
        </w:tc>
        <w:tc>
          <w:tcPr>
            <w:tcW w:w="774" w:type="dxa"/>
            <w:vAlign w:val="center"/>
            <w:hideMark/>
          </w:tcPr>
          <w:p w14:paraId="27213E5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4,23</w:t>
            </w:r>
          </w:p>
        </w:tc>
        <w:tc>
          <w:tcPr>
            <w:tcW w:w="583" w:type="dxa"/>
            <w:vAlign w:val="center"/>
            <w:hideMark/>
          </w:tcPr>
          <w:p w14:paraId="4161A9E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67A96454" w14:textId="77777777" w:rsidTr="003D6F5F">
        <w:trPr>
          <w:divId w:val="1849254484"/>
          <w:trHeight w:val="693"/>
          <w:tblCellSpacing w:w="15" w:type="dxa"/>
        </w:trPr>
        <w:tc>
          <w:tcPr>
            <w:tcW w:w="2132" w:type="dxa"/>
            <w:vAlign w:val="center"/>
            <w:hideMark/>
          </w:tcPr>
          <w:p w14:paraId="70C33B59"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10. Birim çalışanlarının taleplere karşı tutum ve davranışlarından memnuniyet dereceniz.</w:t>
            </w:r>
          </w:p>
        </w:tc>
        <w:tc>
          <w:tcPr>
            <w:tcW w:w="894" w:type="dxa"/>
            <w:vAlign w:val="center"/>
            <w:hideMark/>
          </w:tcPr>
          <w:p w14:paraId="0CC8C93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4,13</w:t>
            </w:r>
          </w:p>
        </w:tc>
        <w:tc>
          <w:tcPr>
            <w:tcW w:w="407" w:type="dxa"/>
            <w:vAlign w:val="center"/>
            <w:hideMark/>
          </w:tcPr>
          <w:p w14:paraId="0DDBC41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3,79</w:t>
            </w:r>
          </w:p>
        </w:tc>
        <w:tc>
          <w:tcPr>
            <w:tcW w:w="484" w:type="dxa"/>
            <w:vAlign w:val="center"/>
            <w:hideMark/>
          </w:tcPr>
          <w:p w14:paraId="42FF0F15"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3,83</w:t>
            </w:r>
          </w:p>
        </w:tc>
        <w:tc>
          <w:tcPr>
            <w:tcW w:w="774" w:type="dxa"/>
            <w:vAlign w:val="center"/>
            <w:hideMark/>
          </w:tcPr>
          <w:p w14:paraId="4DF2793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4,02</w:t>
            </w:r>
          </w:p>
        </w:tc>
        <w:tc>
          <w:tcPr>
            <w:tcW w:w="774" w:type="dxa"/>
            <w:vAlign w:val="center"/>
            <w:hideMark/>
          </w:tcPr>
          <w:p w14:paraId="6A20EBA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3,85</w:t>
            </w:r>
          </w:p>
        </w:tc>
        <w:tc>
          <w:tcPr>
            <w:tcW w:w="763" w:type="dxa"/>
            <w:vAlign w:val="center"/>
            <w:hideMark/>
          </w:tcPr>
          <w:p w14:paraId="0BFC3F41"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4,22</w:t>
            </w:r>
          </w:p>
        </w:tc>
        <w:tc>
          <w:tcPr>
            <w:tcW w:w="555" w:type="dxa"/>
            <w:vAlign w:val="center"/>
            <w:hideMark/>
          </w:tcPr>
          <w:p w14:paraId="67136A31"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3,27</w:t>
            </w:r>
          </w:p>
        </w:tc>
        <w:tc>
          <w:tcPr>
            <w:tcW w:w="591" w:type="dxa"/>
            <w:vAlign w:val="center"/>
            <w:hideMark/>
          </w:tcPr>
          <w:p w14:paraId="6EDDC1E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4,22</w:t>
            </w:r>
          </w:p>
        </w:tc>
        <w:tc>
          <w:tcPr>
            <w:tcW w:w="774" w:type="dxa"/>
            <w:vAlign w:val="center"/>
            <w:hideMark/>
          </w:tcPr>
          <w:p w14:paraId="4C6393A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4,23</w:t>
            </w:r>
          </w:p>
        </w:tc>
        <w:tc>
          <w:tcPr>
            <w:tcW w:w="583" w:type="dxa"/>
            <w:vAlign w:val="center"/>
            <w:hideMark/>
          </w:tcPr>
          <w:p w14:paraId="232543D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75BD4070" w14:textId="77777777" w:rsidTr="003D6F5F">
        <w:trPr>
          <w:divId w:val="1849254484"/>
          <w:trHeight w:val="942"/>
          <w:tblCellSpacing w:w="15" w:type="dxa"/>
        </w:trPr>
        <w:tc>
          <w:tcPr>
            <w:tcW w:w="2132" w:type="dxa"/>
            <w:vAlign w:val="center"/>
            <w:hideMark/>
          </w:tcPr>
          <w:p w14:paraId="687ACBB2"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11. Birimin talep edilen hizmetler için yeterli ve doğru bir şekilde bilgilendirme yapmasındaki memnuniyet dereceniz.</w:t>
            </w:r>
          </w:p>
        </w:tc>
        <w:tc>
          <w:tcPr>
            <w:tcW w:w="894" w:type="dxa"/>
            <w:vAlign w:val="center"/>
            <w:hideMark/>
          </w:tcPr>
          <w:p w14:paraId="49E55C0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3,98</w:t>
            </w:r>
          </w:p>
        </w:tc>
        <w:tc>
          <w:tcPr>
            <w:tcW w:w="407" w:type="dxa"/>
            <w:vAlign w:val="center"/>
            <w:hideMark/>
          </w:tcPr>
          <w:p w14:paraId="7F09709B"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3,59</w:t>
            </w:r>
          </w:p>
        </w:tc>
        <w:tc>
          <w:tcPr>
            <w:tcW w:w="484" w:type="dxa"/>
            <w:vAlign w:val="center"/>
            <w:hideMark/>
          </w:tcPr>
          <w:p w14:paraId="2831DD4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3,67</w:t>
            </w:r>
          </w:p>
        </w:tc>
        <w:tc>
          <w:tcPr>
            <w:tcW w:w="774" w:type="dxa"/>
            <w:vAlign w:val="center"/>
            <w:hideMark/>
          </w:tcPr>
          <w:p w14:paraId="1C01AC4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774" w:type="dxa"/>
            <w:vAlign w:val="center"/>
            <w:hideMark/>
          </w:tcPr>
          <w:p w14:paraId="073BEDD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3,94</w:t>
            </w:r>
          </w:p>
        </w:tc>
        <w:tc>
          <w:tcPr>
            <w:tcW w:w="763" w:type="dxa"/>
            <w:vAlign w:val="center"/>
            <w:hideMark/>
          </w:tcPr>
          <w:p w14:paraId="211F880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4,17</w:t>
            </w:r>
          </w:p>
        </w:tc>
        <w:tc>
          <w:tcPr>
            <w:tcW w:w="555" w:type="dxa"/>
            <w:vAlign w:val="center"/>
            <w:hideMark/>
          </w:tcPr>
          <w:p w14:paraId="51B330B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3,01</w:t>
            </w:r>
          </w:p>
        </w:tc>
        <w:tc>
          <w:tcPr>
            <w:tcW w:w="591" w:type="dxa"/>
            <w:vAlign w:val="center"/>
            <w:hideMark/>
          </w:tcPr>
          <w:p w14:paraId="6261B094"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4,11</w:t>
            </w:r>
          </w:p>
        </w:tc>
        <w:tc>
          <w:tcPr>
            <w:tcW w:w="774" w:type="dxa"/>
            <w:vAlign w:val="center"/>
            <w:hideMark/>
          </w:tcPr>
          <w:p w14:paraId="58C0098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4,15</w:t>
            </w:r>
          </w:p>
        </w:tc>
        <w:tc>
          <w:tcPr>
            <w:tcW w:w="583" w:type="dxa"/>
            <w:vAlign w:val="center"/>
            <w:hideMark/>
          </w:tcPr>
          <w:p w14:paraId="5A39C81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1E9D02DD" w14:textId="77777777" w:rsidTr="003D6F5F">
        <w:trPr>
          <w:divId w:val="1849254484"/>
          <w:trHeight w:val="942"/>
          <w:tblCellSpacing w:w="15" w:type="dxa"/>
        </w:trPr>
        <w:tc>
          <w:tcPr>
            <w:tcW w:w="2132" w:type="dxa"/>
            <w:vAlign w:val="center"/>
            <w:hideMark/>
          </w:tcPr>
          <w:p w14:paraId="785E0A16"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12. Birimin talep ettiğiniz hizmetlere zamanında geri dönüş yapılmasından memnuniyet dereceniz.</w:t>
            </w:r>
          </w:p>
        </w:tc>
        <w:tc>
          <w:tcPr>
            <w:tcW w:w="894" w:type="dxa"/>
            <w:vAlign w:val="center"/>
            <w:hideMark/>
          </w:tcPr>
          <w:p w14:paraId="4AB5E281"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3,98</w:t>
            </w:r>
          </w:p>
        </w:tc>
        <w:tc>
          <w:tcPr>
            <w:tcW w:w="407" w:type="dxa"/>
            <w:vAlign w:val="center"/>
            <w:hideMark/>
          </w:tcPr>
          <w:p w14:paraId="3EBF5A1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3,64</w:t>
            </w:r>
          </w:p>
        </w:tc>
        <w:tc>
          <w:tcPr>
            <w:tcW w:w="484" w:type="dxa"/>
            <w:vAlign w:val="center"/>
            <w:hideMark/>
          </w:tcPr>
          <w:p w14:paraId="4DEFD50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3,78</w:t>
            </w:r>
          </w:p>
        </w:tc>
        <w:tc>
          <w:tcPr>
            <w:tcW w:w="774" w:type="dxa"/>
            <w:vAlign w:val="center"/>
            <w:hideMark/>
          </w:tcPr>
          <w:p w14:paraId="04CD7CD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3,93</w:t>
            </w:r>
          </w:p>
        </w:tc>
        <w:tc>
          <w:tcPr>
            <w:tcW w:w="774" w:type="dxa"/>
            <w:vAlign w:val="center"/>
            <w:hideMark/>
          </w:tcPr>
          <w:p w14:paraId="5A3AF628"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3,85</w:t>
            </w:r>
          </w:p>
        </w:tc>
        <w:tc>
          <w:tcPr>
            <w:tcW w:w="763" w:type="dxa"/>
            <w:vAlign w:val="center"/>
            <w:hideMark/>
          </w:tcPr>
          <w:p w14:paraId="2302434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4,17</w:t>
            </w:r>
          </w:p>
        </w:tc>
        <w:tc>
          <w:tcPr>
            <w:tcW w:w="555" w:type="dxa"/>
            <w:vAlign w:val="center"/>
            <w:hideMark/>
          </w:tcPr>
          <w:p w14:paraId="28DB15F1"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3,12</w:t>
            </w:r>
          </w:p>
        </w:tc>
        <w:tc>
          <w:tcPr>
            <w:tcW w:w="591" w:type="dxa"/>
            <w:vAlign w:val="center"/>
            <w:hideMark/>
          </w:tcPr>
          <w:p w14:paraId="77E585A8"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4,00</w:t>
            </w:r>
          </w:p>
        </w:tc>
        <w:tc>
          <w:tcPr>
            <w:tcW w:w="774" w:type="dxa"/>
            <w:vAlign w:val="center"/>
            <w:hideMark/>
          </w:tcPr>
          <w:p w14:paraId="3B456655"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4,18</w:t>
            </w:r>
          </w:p>
        </w:tc>
        <w:tc>
          <w:tcPr>
            <w:tcW w:w="583" w:type="dxa"/>
            <w:vAlign w:val="center"/>
            <w:hideMark/>
          </w:tcPr>
          <w:p w14:paraId="70739EB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73725ADE" w14:textId="77777777" w:rsidTr="003D6F5F">
        <w:trPr>
          <w:divId w:val="1849254484"/>
          <w:trHeight w:val="929"/>
          <w:tblCellSpacing w:w="15" w:type="dxa"/>
        </w:trPr>
        <w:tc>
          <w:tcPr>
            <w:tcW w:w="2132" w:type="dxa"/>
            <w:vAlign w:val="center"/>
            <w:hideMark/>
          </w:tcPr>
          <w:p w14:paraId="0883A23E"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13. Birim çalışanlarının iş takibi yeterli seviyede olup olmaması durumundaki memnuniyet dereceniz.</w:t>
            </w:r>
          </w:p>
        </w:tc>
        <w:tc>
          <w:tcPr>
            <w:tcW w:w="894" w:type="dxa"/>
            <w:vAlign w:val="center"/>
            <w:hideMark/>
          </w:tcPr>
          <w:p w14:paraId="3CF3E2B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3,90</w:t>
            </w:r>
          </w:p>
        </w:tc>
        <w:tc>
          <w:tcPr>
            <w:tcW w:w="407" w:type="dxa"/>
            <w:vAlign w:val="center"/>
            <w:hideMark/>
          </w:tcPr>
          <w:p w14:paraId="734D572D"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3,56</w:t>
            </w:r>
          </w:p>
        </w:tc>
        <w:tc>
          <w:tcPr>
            <w:tcW w:w="484" w:type="dxa"/>
            <w:vAlign w:val="center"/>
            <w:hideMark/>
          </w:tcPr>
          <w:p w14:paraId="79164B3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3,78</w:t>
            </w:r>
          </w:p>
        </w:tc>
        <w:tc>
          <w:tcPr>
            <w:tcW w:w="774" w:type="dxa"/>
            <w:vAlign w:val="center"/>
            <w:hideMark/>
          </w:tcPr>
          <w:p w14:paraId="67514098"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3,93</w:t>
            </w:r>
          </w:p>
        </w:tc>
        <w:tc>
          <w:tcPr>
            <w:tcW w:w="774" w:type="dxa"/>
            <w:vAlign w:val="center"/>
            <w:hideMark/>
          </w:tcPr>
          <w:p w14:paraId="3327F48A"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3,81</w:t>
            </w:r>
          </w:p>
        </w:tc>
        <w:tc>
          <w:tcPr>
            <w:tcW w:w="763" w:type="dxa"/>
            <w:vAlign w:val="center"/>
            <w:hideMark/>
          </w:tcPr>
          <w:p w14:paraId="1EDD2C8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4,06</w:t>
            </w:r>
          </w:p>
        </w:tc>
        <w:tc>
          <w:tcPr>
            <w:tcW w:w="555" w:type="dxa"/>
            <w:vAlign w:val="center"/>
            <w:hideMark/>
          </w:tcPr>
          <w:p w14:paraId="2600E03A"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2,97</w:t>
            </w:r>
          </w:p>
        </w:tc>
        <w:tc>
          <w:tcPr>
            <w:tcW w:w="591" w:type="dxa"/>
            <w:vAlign w:val="center"/>
            <w:hideMark/>
          </w:tcPr>
          <w:p w14:paraId="0AA6CD9E"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3,78</w:t>
            </w:r>
          </w:p>
        </w:tc>
        <w:tc>
          <w:tcPr>
            <w:tcW w:w="774" w:type="dxa"/>
            <w:vAlign w:val="center"/>
            <w:hideMark/>
          </w:tcPr>
          <w:p w14:paraId="3C2AD0E2"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4,16</w:t>
            </w:r>
          </w:p>
        </w:tc>
        <w:tc>
          <w:tcPr>
            <w:tcW w:w="583" w:type="dxa"/>
            <w:vAlign w:val="center"/>
            <w:hideMark/>
          </w:tcPr>
          <w:p w14:paraId="519C4791"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r w:rsidR="003D6F5F" w:rsidRPr="00AE7C4D" w14:paraId="53AA1EC3" w14:textId="77777777" w:rsidTr="003D6F5F">
        <w:trPr>
          <w:divId w:val="1849254484"/>
          <w:trHeight w:val="719"/>
          <w:tblCellSpacing w:w="15" w:type="dxa"/>
        </w:trPr>
        <w:tc>
          <w:tcPr>
            <w:tcW w:w="2132" w:type="dxa"/>
            <w:vAlign w:val="center"/>
            <w:hideMark/>
          </w:tcPr>
          <w:p w14:paraId="0514E4A6" w14:textId="77777777" w:rsidR="00AE7C4D" w:rsidRPr="00AE7C4D" w:rsidRDefault="00AE7C4D" w:rsidP="00AE7C4D">
            <w:pPr>
              <w:spacing w:line="240" w:lineRule="auto"/>
              <w:jc w:val="left"/>
              <w:rPr>
                <w:rFonts w:eastAsia="Times New Roman" w:cs="Times New Roman"/>
                <w:sz w:val="20"/>
                <w:szCs w:val="20"/>
                <w:lang w:eastAsia="tr-TR"/>
              </w:rPr>
            </w:pPr>
            <w:r w:rsidRPr="00AE7C4D">
              <w:rPr>
                <w:rFonts w:eastAsia="Times New Roman" w:cs="Times New Roman"/>
                <w:sz w:val="20"/>
                <w:szCs w:val="20"/>
                <w:lang w:eastAsia="tr-TR"/>
              </w:rPr>
              <w:t>14. Üniversitedeki çevre temizlik faaliyetlerinden memnuniyet dereceniz.</w:t>
            </w:r>
          </w:p>
        </w:tc>
        <w:tc>
          <w:tcPr>
            <w:tcW w:w="894" w:type="dxa"/>
            <w:vAlign w:val="center"/>
            <w:hideMark/>
          </w:tcPr>
          <w:p w14:paraId="0D945A4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3,68</w:t>
            </w:r>
          </w:p>
        </w:tc>
        <w:tc>
          <w:tcPr>
            <w:tcW w:w="407" w:type="dxa"/>
            <w:vAlign w:val="center"/>
            <w:hideMark/>
          </w:tcPr>
          <w:p w14:paraId="0F58CC9C"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3,72</w:t>
            </w:r>
          </w:p>
        </w:tc>
        <w:tc>
          <w:tcPr>
            <w:tcW w:w="484" w:type="dxa"/>
            <w:vAlign w:val="center"/>
            <w:hideMark/>
          </w:tcPr>
          <w:p w14:paraId="5CAE3C96"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3,78</w:t>
            </w:r>
          </w:p>
        </w:tc>
        <w:tc>
          <w:tcPr>
            <w:tcW w:w="774" w:type="dxa"/>
            <w:vAlign w:val="center"/>
            <w:hideMark/>
          </w:tcPr>
          <w:p w14:paraId="23571E0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3,80</w:t>
            </w:r>
          </w:p>
        </w:tc>
        <w:tc>
          <w:tcPr>
            <w:tcW w:w="774" w:type="dxa"/>
            <w:vAlign w:val="center"/>
            <w:hideMark/>
          </w:tcPr>
          <w:p w14:paraId="6027128F"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3,85</w:t>
            </w:r>
          </w:p>
        </w:tc>
        <w:tc>
          <w:tcPr>
            <w:tcW w:w="763" w:type="dxa"/>
            <w:vAlign w:val="center"/>
            <w:hideMark/>
          </w:tcPr>
          <w:p w14:paraId="55FFDE00"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3,89</w:t>
            </w:r>
          </w:p>
        </w:tc>
        <w:tc>
          <w:tcPr>
            <w:tcW w:w="555" w:type="dxa"/>
            <w:vAlign w:val="center"/>
            <w:hideMark/>
          </w:tcPr>
          <w:p w14:paraId="53F48EF9"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3,03</w:t>
            </w:r>
          </w:p>
        </w:tc>
        <w:tc>
          <w:tcPr>
            <w:tcW w:w="591" w:type="dxa"/>
            <w:vAlign w:val="center"/>
            <w:hideMark/>
          </w:tcPr>
          <w:p w14:paraId="681DD2A7"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3,67</w:t>
            </w:r>
          </w:p>
        </w:tc>
        <w:tc>
          <w:tcPr>
            <w:tcW w:w="774" w:type="dxa"/>
            <w:vAlign w:val="center"/>
            <w:hideMark/>
          </w:tcPr>
          <w:p w14:paraId="5B273598"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4,21</w:t>
            </w:r>
          </w:p>
        </w:tc>
        <w:tc>
          <w:tcPr>
            <w:tcW w:w="583" w:type="dxa"/>
            <w:vAlign w:val="center"/>
            <w:hideMark/>
          </w:tcPr>
          <w:p w14:paraId="0A3FFBC3" w14:textId="77777777" w:rsidR="00AE7C4D" w:rsidRPr="00AE7C4D" w:rsidRDefault="00AE7C4D" w:rsidP="00AE7C4D">
            <w:pPr>
              <w:spacing w:line="240" w:lineRule="auto"/>
              <w:jc w:val="center"/>
              <w:rPr>
                <w:rFonts w:eastAsia="Times New Roman" w:cs="Times New Roman"/>
                <w:sz w:val="20"/>
                <w:szCs w:val="20"/>
                <w:lang w:eastAsia="tr-TR"/>
              </w:rPr>
            </w:pPr>
            <w:r w:rsidRPr="00AE7C4D">
              <w:rPr>
                <w:rFonts w:eastAsia="Times New Roman" w:cs="Times New Roman"/>
                <w:sz w:val="20"/>
                <w:szCs w:val="20"/>
                <w:lang w:eastAsia="tr-TR"/>
              </w:rPr>
              <w:t>&lt;0,001</w:t>
            </w:r>
          </w:p>
        </w:tc>
      </w:tr>
    </w:tbl>
    <w:p w14:paraId="02462475" w14:textId="0354E99B" w:rsidR="00AE7C4D" w:rsidRDefault="00054F99" w:rsidP="00054F99">
      <w:pPr>
        <w:spacing w:line="240" w:lineRule="auto"/>
        <w:rPr>
          <w:sz w:val="20"/>
          <w:szCs w:val="20"/>
        </w:rPr>
      </w:pPr>
      <w:r w:rsidRPr="00054F99">
        <w:rPr>
          <w:rStyle w:val="Gl"/>
          <w:sz w:val="20"/>
          <w:szCs w:val="20"/>
        </w:rPr>
        <w:t>Not:</w:t>
      </w:r>
      <w:r w:rsidRPr="00054F99">
        <w:rPr>
          <w:sz w:val="20"/>
          <w:szCs w:val="20"/>
        </w:rPr>
        <w:t xml:space="preserve"> Değerler ortalama puanları göstermektedir. Gruplar arasındaki karşılaştırmalar tek yönlü varyans analizi (ANOVA) ile yapılmıştır. p&lt;0,05 istatistiksel olarak anlamlı kabul edilmiştir.</w:t>
      </w:r>
    </w:p>
    <w:p w14:paraId="6B9292C8" w14:textId="3841B0D9" w:rsidR="003D6F5F" w:rsidRDefault="003D6F5F">
      <w:pPr>
        <w:spacing w:after="160" w:line="259" w:lineRule="auto"/>
        <w:jc w:val="left"/>
        <w:rPr>
          <w:sz w:val="20"/>
          <w:szCs w:val="20"/>
        </w:rPr>
      </w:pPr>
      <w:r>
        <w:rPr>
          <w:sz w:val="20"/>
          <w:szCs w:val="20"/>
        </w:rPr>
        <w:br w:type="page"/>
      </w:r>
    </w:p>
    <w:p w14:paraId="7AF7CC5E" w14:textId="354728D8" w:rsidR="0064430C" w:rsidRPr="0064430C" w:rsidRDefault="0064430C" w:rsidP="00297868">
      <w:pPr>
        <w:pStyle w:val="ListeParagraf"/>
        <w:numPr>
          <w:ilvl w:val="1"/>
          <w:numId w:val="7"/>
        </w:numPr>
        <w:outlineLvl w:val="1"/>
        <w:rPr>
          <w:b/>
        </w:rPr>
      </w:pPr>
      <w:bookmarkStart w:id="7" w:name="_Toc235521612"/>
      <w:r w:rsidRPr="0064430C">
        <w:rPr>
          <w:b/>
        </w:rPr>
        <w:lastRenderedPageBreak/>
        <w:t>GÜVENLİK HİZMETLERİNE İLİŞKİN MEMNUNİYET BULGULARI</w:t>
      </w:r>
      <w:bookmarkEnd w:id="7"/>
    </w:p>
    <w:p w14:paraId="179E9EC4" w14:textId="77777777" w:rsidR="00C760B2" w:rsidRPr="00C760B2" w:rsidRDefault="00C760B2" w:rsidP="00C760B2">
      <w:r w:rsidRPr="00C760B2">
        <w:t>Güvenlik hizmetlerine ilişkin memnuniyet anketine toplam 367 kişi katılmıştır. Katılımcıların %44,4'ünü (n=163) öğrenciler, %30,0'unu (n=110) idari personel ve %25,6'sını (n=94) akademik personel oluşturmaktadır. Böylece katılımcıların yaklaşık yarısını öğrenciler oluştururken, geri kalan kısmı idari ve akademik personelden meydana gelmektedir.</w:t>
      </w:r>
    </w:p>
    <w:p w14:paraId="3B3D7C5A" w14:textId="02A9E213" w:rsidR="00C760B2" w:rsidRDefault="00C760B2" w:rsidP="00C760B2">
      <w:r w:rsidRPr="00C760B2">
        <w:t>Katılımcıların görev yaptıkları veya öğrenim gördükleri birimler incelendiğinde en yüksek katılımın Tavşanlı SHMYO'dan (%20,4; n=75) sağlandığı görülmektedir. Bunu Germiyan Kampüsü (%17,7; n=65), Simav SHMYO (%14,2; n=52), Tıp Fakültesi (%13,9; n=51) ve Gediz SHMYO (%12,8; n=47) izlemektedir. Katılımcıların %8,4'ü (n=31) Rektörlük Birimlerinden, %8,2'si (n=30) Diş Hekimliği Fakültesi ve Hastanesinden, %4,4'ü (n=16) ise Kütahya Meslek Yüksekokulundan ankete katılmıştır. Güvenlik hizmetlerine ilişkin değerlendirmeler, üniversitenin farklı akademik ve idari birimlerinden katılım sağlayan bu örneklem üzerinden gerçekleştirilmiştir (Tablo 11).</w:t>
      </w:r>
    </w:p>
    <w:p w14:paraId="4A52AF85" w14:textId="77777777" w:rsidR="00C760B2" w:rsidRPr="00C760B2" w:rsidRDefault="00C760B2" w:rsidP="00C760B2"/>
    <w:p w14:paraId="7B211470" w14:textId="334E4D27" w:rsidR="00C760B2" w:rsidRDefault="00C760B2" w:rsidP="00C760B2">
      <w:pPr>
        <w:spacing w:line="240" w:lineRule="auto"/>
        <w:rPr>
          <w:b/>
        </w:rPr>
      </w:pPr>
      <w:r w:rsidRPr="00C760B2">
        <w:rPr>
          <w:b/>
        </w:rPr>
        <w:t>Tablo 11. Güvenlik Hizmetleri Anketine Katılan Katılımcıların Unvan ve Birimlere Göre Dağılımı</w:t>
      </w:r>
    </w:p>
    <w:tbl>
      <w:tblPr>
        <w:tblW w:w="8994"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058"/>
        <w:gridCol w:w="786"/>
        <w:gridCol w:w="1150"/>
      </w:tblGrid>
      <w:tr w:rsidR="00C760B2" w:rsidRPr="00C760B2" w14:paraId="545BD1E6" w14:textId="77777777" w:rsidTr="00063081">
        <w:trPr>
          <w:divId w:val="1758404054"/>
          <w:trHeight w:val="328"/>
          <w:tblHeader/>
          <w:tblCellSpacing w:w="15" w:type="dxa"/>
        </w:trPr>
        <w:tc>
          <w:tcPr>
            <w:tcW w:w="0" w:type="auto"/>
            <w:vAlign w:val="center"/>
            <w:hideMark/>
          </w:tcPr>
          <w:p w14:paraId="6EE053F7" w14:textId="1674FC82" w:rsidR="00C760B2" w:rsidRPr="00C760B2" w:rsidRDefault="00C760B2" w:rsidP="00C760B2">
            <w:pPr>
              <w:spacing w:line="240" w:lineRule="auto"/>
              <w:jc w:val="center"/>
              <w:rPr>
                <w:rFonts w:eastAsia="Times New Roman" w:cs="Times New Roman"/>
                <w:b/>
                <w:bCs/>
                <w:szCs w:val="24"/>
                <w:lang w:eastAsia="tr-TR"/>
              </w:rPr>
            </w:pPr>
          </w:p>
        </w:tc>
        <w:tc>
          <w:tcPr>
            <w:tcW w:w="0" w:type="auto"/>
            <w:vAlign w:val="center"/>
            <w:hideMark/>
          </w:tcPr>
          <w:p w14:paraId="2F022D55" w14:textId="77777777" w:rsidR="00C760B2" w:rsidRPr="00C760B2" w:rsidRDefault="00C760B2" w:rsidP="00C760B2">
            <w:pPr>
              <w:spacing w:line="240" w:lineRule="auto"/>
              <w:jc w:val="center"/>
              <w:rPr>
                <w:rFonts w:eastAsia="Times New Roman" w:cs="Times New Roman"/>
                <w:b/>
                <w:bCs/>
                <w:szCs w:val="24"/>
                <w:lang w:eastAsia="tr-TR"/>
              </w:rPr>
            </w:pPr>
            <w:r w:rsidRPr="00C760B2">
              <w:rPr>
                <w:rFonts w:eastAsia="Times New Roman" w:cs="Times New Roman"/>
                <w:b/>
                <w:bCs/>
                <w:szCs w:val="24"/>
                <w:lang w:eastAsia="tr-TR"/>
              </w:rPr>
              <w:t>n</w:t>
            </w:r>
          </w:p>
        </w:tc>
        <w:tc>
          <w:tcPr>
            <w:tcW w:w="0" w:type="auto"/>
            <w:vAlign w:val="center"/>
            <w:hideMark/>
          </w:tcPr>
          <w:p w14:paraId="0191E070" w14:textId="77777777" w:rsidR="00C760B2" w:rsidRPr="00C760B2" w:rsidRDefault="00C760B2" w:rsidP="00C760B2">
            <w:pPr>
              <w:spacing w:line="240" w:lineRule="auto"/>
              <w:jc w:val="center"/>
              <w:rPr>
                <w:rFonts w:eastAsia="Times New Roman" w:cs="Times New Roman"/>
                <w:b/>
                <w:bCs/>
                <w:szCs w:val="24"/>
                <w:lang w:eastAsia="tr-TR"/>
              </w:rPr>
            </w:pPr>
            <w:r w:rsidRPr="00C760B2">
              <w:rPr>
                <w:rFonts w:eastAsia="Times New Roman" w:cs="Times New Roman"/>
                <w:b/>
                <w:bCs/>
                <w:szCs w:val="24"/>
                <w:lang w:eastAsia="tr-TR"/>
              </w:rPr>
              <w:t>%</w:t>
            </w:r>
          </w:p>
        </w:tc>
      </w:tr>
      <w:tr w:rsidR="00C760B2" w:rsidRPr="00C760B2" w14:paraId="5B29FAB4" w14:textId="77777777" w:rsidTr="00063081">
        <w:trPr>
          <w:divId w:val="1758404054"/>
          <w:trHeight w:val="313"/>
          <w:tblCellSpacing w:w="15" w:type="dxa"/>
        </w:trPr>
        <w:tc>
          <w:tcPr>
            <w:tcW w:w="0" w:type="auto"/>
            <w:vAlign w:val="center"/>
            <w:hideMark/>
          </w:tcPr>
          <w:p w14:paraId="61903AA6" w14:textId="77777777" w:rsidR="00C760B2" w:rsidRPr="00C760B2" w:rsidRDefault="00C760B2" w:rsidP="004D6890">
            <w:pPr>
              <w:spacing w:line="240" w:lineRule="auto"/>
              <w:jc w:val="center"/>
              <w:rPr>
                <w:rFonts w:eastAsia="Times New Roman" w:cs="Times New Roman"/>
                <w:szCs w:val="24"/>
                <w:lang w:eastAsia="tr-TR"/>
              </w:rPr>
            </w:pPr>
            <w:r w:rsidRPr="00C760B2">
              <w:rPr>
                <w:rFonts w:eastAsia="Times New Roman" w:cs="Times New Roman"/>
                <w:b/>
                <w:bCs/>
                <w:szCs w:val="24"/>
                <w:lang w:eastAsia="tr-TR"/>
              </w:rPr>
              <w:t>Unvan</w:t>
            </w:r>
          </w:p>
        </w:tc>
        <w:tc>
          <w:tcPr>
            <w:tcW w:w="0" w:type="auto"/>
            <w:vAlign w:val="center"/>
            <w:hideMark/>
          </w:tcPr>
          <w:p w14:paraId="7526CC4A" w14:textId="77777777" w:rsidR="00C760B2" w:rsidRPr="00C760B2" w:rsidRDefault="00C760B2" w:rsidP="00C760B2">
            <w:pPr>
              <w:spacing w:line="240" w:lineRule="auto"/>
              <w:jc w:val="left"/>
              <w:rPr>
                <w:rFonts w:eastAsia="Times New Roman" w:cs="Times New Roman"/>
                <w:szCs w:val="24"/>
                <w:lang w:eastAsia="tr-TR"/>
              </w:rPr>
            </w:pPr>
          </w:p>
        </w:tc>
        <w:tc>
          <w:tcPr>
            <w:tcW w:w="0" w:type="auto"/>
            <w:vAlign w:val="center"/>
            <w:hideMark/>
          </w:tcPr>
          <w:p w14:paraId="6C7838DA" w14:textId="77777777" w:rsidR="00C760B2" w:rsidRPr="00C760B2" w:rsidRDefault="00C760B2" w:rsidP="00C760B2">
            <w:pPr>
              <w:spacing w:line="240" w:lineRule="auto"/>
              <w:jc w:val="left"/>
              <w:rPr>
                <w:rFonts w:eastAsia="Times New Roman" w:cs="Times New Roman"/>
                <w:sz w:val="20"/>
                <w:szCs w:val="20"/>
                <w:lang w:eastAsia="tr-TR"/>
              </w:rPr>
            </w:pPr>
          </w:p>
        </w:tc>
      </w:tr>
      <w:tr w:rsidR="00C760B2" w:rsidRPr="00C760B2" w14:paraId="272F9830" w14:textId="77777777" w:rsidTr="00063081">
        <w:trPr>
          <w:divId w:val="1758404054"/>
          <w:trHeight w:val="313"/>
          <w:tblCellSpacing w:w="15" w:type="dxa"/>
        </w:trPr>
        <w:tc>
          <w:tcPr>
            <w:tcW w:w="0" w:type="auto"/>
            <w:vAlign w:val="center"/>
            <w:hideMark/>
          </w:tcPr>
          <w:p w14:paraId="7483C0CD"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Öğrenci</w:t>
            </w:r>
          </w:p>
        </w:tc>
        <w:tc>
          <w:tcPr>
            <w:tcW w:w="0" w:type="auto"/>
            <w:vAlign w:val="center"/>
            <w:hideMark/>
          </w:tcPr>
          <w:p w14:paraId="7D886A83"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163</w:t>
            </w:r>
          </w:p>
        </w:tc>
        <w:tc>
          <w:tcPr>
            <w:tcW w:w="0" w:type="auto"/>
            <w:vAlign w:val="center"/>
            <w:hideMark/>
          </w:tcPr>
          <w:p w14:paraId="756B0F1C"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44,4</w:t>
            </w:r>
          </w:p>
        </w:tc>
      </w:tr>
      <w:tr w:rsidR="00C760B2" w:rsidRPr="00C760B2" w14:paraId="1A7C3156" w14:textId="77777777" w:rsidTr="00063081">
        <w:trPr>
          <w:divId w:val="1758404054"/>
          <w:trHeight w:val="313"/>
          <w:tblCellSpacing w:w="15" w:type="dxa"/>
        </w:trPr>
        <w:tc>
          <w:tcPr>
            <w:tcW w:w="0" w:type="auto"/>
            <w:vAlign w:val="center"/>
            <w:hideMark/>
          </w:tcPr>
          <w:p w14:paraId="67EE3C62"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İdari Personel</w:t>
            </w:r>
          </w:p>
        </w:tc>
        <w:tc>
          <w:tcPr>
            <w:tcW w:w="0" w:type="auto"/>
            <w:vAlign w:val="center"/>
            <w:hideMark/>
          </w:tcPr>
          <w:p w14:paraId="398F585D"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110</w:t>
            </w:r>
          </w:p>
        </w:tc>
        <w:tc>
          <w:tcPr>
            <w:tcW w:w="0" w:type="auto"/>
            <w:vAlign w:val="center"/>
            <w:hideMark/>
          </w:tcPr>
          <w:p w14:paraId="4B3DBCAE"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30,0</w:t>
            </w:r>
          </w:p>
        </w:tc>
      </w:tr>
      <w:tr w:rsidR="00C760B2" w:rsidRPr="00C760B2" w14:paraId="701C764D" w14:textId="77777777" w:rsidTr="00063081">
        <w:trPr>
          <w:divId w:val="1758404054"/>
          <w:trHeight w:val="313"/>
          <w:tblCellSpacing w:w="15" w:type="dxa"/>
        </w:trPr>
        <w:tc>
          <w:tcPr>
            <w:tcW w:w="0" w:type="auto"/>
            <w:vAlign w:val="center"/>
            <w:hideMark/>
          </w:tcPr>
          <w:p w14:paraId="297D66B7"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Akademik Personel</w:t>
            </w:r>
          </w:p>
        </w:tc>
        <w:tc>
          <w:tcPr>
            <w:tcW w:w="0" w:type="auto"/>
            <w:vAlign w:val="center"/>
            <w:hideMark/>
          </w:tcPr>
          <w:p w14:paraId="4ADA5658"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94</w:t>
            </w:r>
          </w:p>
        </w:tc>
        <w:tc>
          <w:tcPr>
            <w:tcW w:w="0" w:type="auto"/>
            <w:vAlign w:val="center"/>
            <w:hideMark/>
          </w:tcPr>
          <w:p w14:paraId="352F3BF8"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25,6</w:t>
            </w:r>
          </w:p>
        </w:tc>
      </w:tr>
      <w:tr w:rsidR="00C760B2" w:rsidRPr="00C760B2" w14:paraId="6FB89250" w14:textId="77777777" w:rsidTr="00063081">
        <w:trPr>
          <w:divId w:val="1758404054"/>
          <w:trHeight w:val="313"/>
          <w:tblCellSpacing w:w="15" w:type="dxa"/>
        </w:trPr>
        <w:tc>
          <w:tcPr>
            <w:tcW w:w="0" w:type="auto"/>
            <w:vAlign w:val="center"/>
            <w:hideMark/>
          </w:tcPr>
          <w:p w14:paraId="0EF366AE"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b/>
                <w:bCs/>
                <w:szCs w:val="24"/>
                <w:lang w:eastAsia="tr-TR"/>
              </w:rPr>
              <w:t>Toplam</w:t>
            </w:r>
          </w:p>
        </w:tc>
        <w:tc>
          <w:tcPr>
            <w:tcW w:w="0" w:type="auto"/>
            <w:vAlign w:val="center"/>
            <w:hideMark/>
          </w:tcPr>
          <w:p w14:paraId="2AB6DAAF"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b/>
                <w:bCs/>
                <w:szCs w:val="24"/>
                <w:lang w:eastAsia="tr-TR"/>
              </w:rPr>
              <w:t>367</w:t>
            </w:r>
          </w:p>
        </w:tc>
        <w:tc>
          <w:tcPr>
            <w:tcW w:w="0" w:type="auto"/>
            <w:vAlign w:val="center"/>
            <w:hideMark/>
          </w:tcPr>
          <w:p w14:paraId="43F02B43"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b/>
                <w:bCs/>
                <w:szCs w:val="24"/>
                <w:lang w:eastAsia="tr-TR"/>
              </w:rPr>
              <w:t>100,0</w:t>
            </w:r>
          </w:p>
        </w:tc>
      </w:tr>
      <w:tr w:rsidR="00C760B2" w:rsidRPr="00C760B2" w14:paraId="460F67AA" w14:textId="77777777" w:rsidTr="00063081">
        <w:trPr>
          <w:divId w:val="1758404054"/>
          <w:trHeight w:val="313"/>
          <w:tblCellSpacing w:w="15" w:type="dxa"/>
        </w:trPr>
        <w:tc>
          <w:tcPr>
            <w:tcW w:w="0" w:type="auto"/>
            <w:vAlign w:val="center"/>
            <w:hideMark/>
          </w:tcPr>
          <w:p w14:paraId="4377F9B1" w14:textId="77777777" w:rsidR="00C760B2" w:rsidRPr="00C760B2" w:rsidRDefault="00C760B2" w:rsidP="004D6890">
            <w:pPr>
              <w:spacing w:line="240" w:lineRule="auto"/>
              <w:jc w:val="center"/>
              <w:rPr>
                <w:rFonts w:eastAsia="Times New Roman" w:cs="Times New Roman"/>
                <w:szCs w:val="24"/>
                <w:lang w:eastAsia="tr-TR"/>
              </w:rPr>
            </w:pPr>
            <w:r w:rsidRPr="00C760B2">
              <w:rPr>
                <w:rFonts w:eastAsia="Times New Roman" w:cs="Times New Roman"/>
                <w:b/>
                <w:bCs/>
                <w:szCs w:val="24"/>
                <w:lang w:eastAsia="tr-TR"/>
              </w:rPr>
              <w:t>Birim</w:t>
            </w:r>
          </w:p>
        </w:tc>
        <w:tc>
          <w:tcPr>
            <w:tcW w:w="0" w:type="auto"/>
            <w:vAlign w:val="center"/>
            <w:hideMark/>
          </w:tcPr>
          <w:p w14:paraId="6CB2D6F0" w14:textId="77777777" w:rsidR="00C760B2" w:rsidRPr="00C760B2" w:rsidRDefault="00C760B2" w:rsidP="00C760B2">
            <w:pPr>
              <w:spacing w:line="240" w:lineRule="auto"/>
              <w:jc w:val="center"/>
              <w:rPr>
                <w:rFonts w:eastAsia="Times New Roman" w:cs="Times New Roman"/>
                <w:szCs w:val="24"/>
                <w:lang w:eastAsia="tr-TR"/>
              </w:rPr>
            </w:pPr>
          </w:p>
        </w:tc>
        <w:tc>
          <w:tcPr>
            <w:tcW w:w="0" w:type="auto"/>
            <w:vAlign w:val="center"/>
            <w:hideMark/>
          </w:tcPr>
          <w:p w14:paraId="23EC94A6" w14:textId="77777777" w:rsidR="00C760B2" w:rsidRPr="00C760B2" w:rsidRDefault="00C760B2" w:rsidP="00C760B2">
            <w:pPr>
              <w:spacing w:line="240" w:lineRule="auto"/>
              <w:jc w:val="center"/>
              <w:rPr>
                <w:rFonts w:eastAsia="Times New Roman" w:cs="Times New Roman"/>
                <w:sz w:val="20"/>
                <w:szCs w:val="20"/>
                <w:lang w:eastAsia="tr-TR"/>
              </w:rPr>
            </w:pPr>
          </w:p>
        </w:tc>
      </w:tr>
      <w:tr w:rsidR="00C760B2" w:rsidRPr="00C760B2" w14:paraId="195ECB35" w14:textId="77777777" w:rsidTr="00063081">
        <w:trPr>
          <w:divId w:val="1758404054"/>
          <w:trHeight w:val="313"/>
          <w:tblCellSpacing w:w="15" w:type="dxa"/>
        </w:trPr>
        <w:tc>
          <w:tcPr>
            <w:tcW w:w="0" w:type="auto"/>
            <w:vAlign w:val="center"/>
            <w:hideMark/>
          </w:tcPr>
          <w:p w14:paraId="5808C9E9"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Rektörlük Birimleri</w:t>
            </w:r>
          </w:p>
        </w:tc>
        <w:tc>
          <w:tcPr>
            <w:tcW w:w="0" w:type="auto"/>
            <w:vAlign w:val="center"/>
            <w:hideMark/>
          </w:tcPr>
          <w:p w14:paraId="6436D1B9"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31</w:t>
            </w:r>
          </w:p>
        </w:tc>
        <w:tc>
          <w:tcPr>
            <w:tcW w:w="0" w:type="auto"/>
            <w:vAlign w:val="center"/>
            <w:hideMark/>
          </w:tcPr>
          <w:p w14:paraId="26189D7F"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8,4</w:t>
            </w:r>
          </w:p>
        </w:tc>
      </w:tr>
      <w:tr w:rsidR="00C760B2" w:rsidRPr="00C760B2" w14:paraId="59380658" w14:textId="77777777" w:rsidTr="00063081">
        <w:trPr>
          <w:divId w:val="1758404054"/>
          <w:trHeight w:val="313"/>
          <w:tblCellSpacing w:w="15" w:type="dxa"/>
        </w:trPr>
        <w:tc>
          <w:tcPr>
            <w:tcW w:w="0" w:type="auto"/>
            <w:vAlign w:val="center"/>
            <w:hideMark/>
          </w:tcPr>
          <w:p w14:paraId="64A68153"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Tıp Fakültesi</w:t>
            </w:r>
          </w:p>
        </w:tc>
        <w:tc>
          <w:tcPr>
            <w:tcW w:w="0" w:type="auto"/>
            <w:vAlign w:val="center"/>
            <w:hideMark/>
          </w:tcPr>
          <w:p w14:paraId="62BC3B85"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51</w:t>
            </w:r>
          </w:p>
        </w:tc>
        <w:tc>
          <w:tcPr>
            <w:tcW w:w="0" w:type="auto"/>
            <w:vAlign w:val="center"/>
            <w:hideMark/>
          </w:tcPr>
          <w:p w14:paraId="6A444C82"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13,9</w:t>
            </w:r>
          </w:p>
        </w:tc>
      </w:tr>
      <w:tr w:rsidR="00C760B2" w:rsidRPr="00C760B2" w14:paraId="160CE160" w14:textId="77777777" w:rsidTr="00063081">
        <w:trPr>
          <w:divId w:val="1758404054"/>
          <w:trHeight w:val="313"/>
          <w:tblCellSpacing w:w="15" w:type="dxa"/>
        </w:trPr>
        <w:tc>
          <w:tcPr>
            <w:tcW w:w="0" w:type="auto"/>
            <w:vAlign w:val="center"/>
            <w:hideMark/>
          </w:tcPr>
          <w:p w14:paraId="5558461E"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Germiyan Kampüsü</w:t>
            </w:r>
          </w:p>
        </w:tc>
        <w:tc>
          <w:tcPr>
            <w:tcW w:w="0" w:type="auto"/>
            <w:vAlign w:val="center"/>
            <w:hideMark/>
          </w:tcPr>
          <w:p w14:paraId="3686D92C"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65</w:t>
            </w:r>
          </w:p>
        </w:tc>
        <w:tc>
          <w:tcPr>
            <w:tcW w:w="0" w:type="auto"/>
            <w:vAlign w:val="center"/>
            <w:hideMark/>
          </w:tcPr>
          <w:p w14:paraId="6E463284"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17,7</w:t>
            </w:r>
          </w:p>
        </w:tc>
      </w:tr>
      <w:tr w:rsidR="00C760B2" w:rsidRPr="00C760B2" w14:paraId="25E3F6E7" w14:textId="77777777" w:rsidTr="00063081">
        <w:trPr>
          <w:divId w:val="1758404054"/>
          <w:trHeight w:val="313"/>
          <w:tblCellSpacing w:w="15" w:type="dxa"/>
        </w:trPr>
        <w:tc>
          <w:tcPr>
            <w:tcW w:w="0" w:type="auto"/>
            <w:vAlign w:val="center"/>
            <w:hideMark/>
          </w:tcPr>
          <w:p w14:paraId="072ED740"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Gediz SHMYO</w:t>
            </w:r>
          </w:p>
        </w:tc>
        <w:tc>
          <w:tcPr>
            <w:tcW w:w="0" w:type="auto"/>
            <w:vAlign w:val="center"/>
            <w:hideMark/>
          </w:tcPr>
          <w:p w14:paraId="2B046EA5"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47</w:t>
            </w:r>
          </w:p>
        </w:tc>
        <w:tc>
          <w:tcPr>
            <w:tcW w:w="0" w:type="auto"/>
            <w:vAlign w:val="center"/>
            <w:hideMark/>
          </w:tcPr>
          <w:p w14:paraId="641572DA"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12,8</w:t>
            </w:r>
          </w:p>
        </w:tc>
      </w:tr>
      <w:tr w:rsidR="00C760B2" w:rsidRPr="00C760B2" w14:paraId="3A2F69CA" w14:textId="77777777" w:rsidTr="00063081">
        <w:trPr>
          <w:divId w:val="1758404054"/>
          <w:trHeight w:val="313"/>
          <w:tblCellSpacing w:w="15" w:type="dxa"/>
        </w:trPr>
        <w:tc>
          <w:tcPr>
            <w:tcW w:w="0" w:type="auto"/>
            <w:vAlign w:val="center"/>
            <w:hideMark/>
          </w:tcPr>
          <w:p w14:paraId="3583D05D"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Simav SHMYO</w:t>
            </w:r>
          </w:p>
        </w:tc>
        <w:tc>
          <w:tcPr>
            <w:tcW w:w="0" w:type="auto"/>
            <w:vAlign w:val="center"/>
            <w:hideMark/>
          </w:tcPr>
          <w:p w14:paraId="1CDD4E76"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52</w:t>
            </w:r>
          </w:p>
        </w:tc>
        <w:tc>
          <w:tcPr>
            <w:tcW w:w="0" w:type="auto"/>
            <w:vAlign w:val="center"/>
            <w:hideMark/>
          </w:tcPr>
          <w:p w14:paraId="7117D410"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14,2</w:t>
            </w:r>
          </w:p>
        </w:tc>
      </w:tr>
      <w:tr w:rsidR="00C760B2" w:rsidRPr="00C760B2" w14:paraId="434EF1DB" w14:textId="77777777" w:rsidTr="00063081">
        <w:trPr>
          <w:divId w:val="1758404054"/>
          <w:trHeight w:val="313"/>
          <w:tblCellSpacing w:w="15" w:type="dxa"/>
        </w:trPr>
        <w:tc>
          <w:tcPr>
            <w:tcW w:w="0" w:type="auto"/>
            <w:vAlign w:val="center"/>
            <w:hideMark/>
          </w:tcPr>
          <w:p w14:paraId="47FA4D83"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Kütahya Meslek Yüksekokulu</w:t>
            </w:r>
          </w:p>
        </w:tc>
        <w:tc>
          <w:tcPr>
            <w:tcW w:w="0" w:type="auto"/>
            <w:vAlign w:val="center"/>
            <w:hideMark/>
          </w:tcPr>
          <w:p w14:paraId="687C8057"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16</w:t>
            </w:r>
          </w:p>
        </w:tc>
        <w:tc>
          <w:tcPr>
            <w:tcW w:w="0" w:type="auto"/>
            <w:vAlign w:val="center"/>
            <w:hideMark/>
          </w:tcPr>
          <w:p w14:paraId="0B547D13"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4,4</w:t>
            </w:r>
          </w:p>
        </w:tc>
      </w:tr>
      <w:tr w:rsidR="00C760B2" w:rsidRPr="00C760B2" w14:paraId="159D1F8D" w14:textId="77777777" w:rsidTr="00063081">
        <w:trPr>
          <w:divId w:val="1758404054"/>
          <w:trHeight w:val="313"/>
          <w:tblCellSpacing w:w="15" w:type="dxa"/>
        </w:trPr>
        <w:tc>
          <w:tcPr>
            <w:tcW w:w="0" w:type="auto"/>
            <w:vAlign w:val="center"/>
            <w:hideMark/>
          </w:tcPr>
          <w:p w14:paraId="46A141FD"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Diş Hekimliği Fakültesi ve Hastanesi</w:t>
            </w:r>
          </w:p>
        </w:tc>
        <w:tc>
          <w:tcPr>
            <w:tcW w:w="0" w:type="auto"/>
            <w:vAlign w:val="center"/>
            <w:hideMark/>
          </w:tcPr>
          <w:p w14:paraId="336D622D"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30</w:t>
            </w:r>
          </w:p>
        </w:tc>
        <w:tc>
          <w:tcPr>
            <w:tcW w:w="0" w:type="auto"/>
            <w:vAlign w:val="center"/>
            <w:hideMark/>
          </w:tcPr>
          <w:p w14:paraId="065C14F8"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8,2</w:t>
            </w:r>
          </w:p>
        </w:tc>
      </w:tr>
      <w:tr w:rsidR="00C760B2" w:rsidRPr="00C760B2" w14:paraId="7667BDED" w14:textId="77777777" w:rsidTr="00063081">
        <w:trPr>
          <w:divId w:val="1758404054"/>
          <w:trHeight w:val="313"/>
          <w:tblCellSpacing w:w="15" w:type="dxa"/>
        </w:trPr>
        <w:tc>
          <w:tcPr>
            <w:tcW w:w="0" w:type="auto"/>
            <w:vAlign w:val="center"/>
            <w:hideMark/>
          </w:tcPr>
          <w:p w14:paraId="47D01334"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szCs w:val="24"/>
                <w:lang w:eastAsia="tr-TR"/>
              </w:rPr>
              <w:t>Tavşanlı SHMYO</w:t>
            </w:r>
          </w:p>
        </w:tc>
        <w:tc>
          <w:tcPr>
            <w:tcW w:w="0" w:type="auto"/>
            <w:vAlign w:val="center"/>
            <w:hideMark/>
          </w:tcPr>
          <w:p w14:paraId="147D8776"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75</w:t>
            </w:r>
          </w:p>
        </w:tc>
        <w:tc>
          <w:tcPr>
            <w:tcW w:w="0" w:type="auto"/>
            <w:vAlign w:val="center"/>
            <w:hideMark/>
          </w:tcPr>
          <w:p w14:paraId="2EC27DFA"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szCs w:val="24"/>
                <w:lang w:eastAsia="tr-TR"/>
              </w:rPr>
              <w:t>20,4</w:t>
            </w:r>
          </w:p>
        </w:tc>
      </w:tr>
      <w:tr w:rsidR="00C760B2" w:rsidRPr="00C760B2" w14:paraId="506C3E98" w14:textId="77777777" w:rsidTr="00063081">
        <w:trPr>
          <w:divId w:val="1758404054"/>
          <w:trHeight w:val="328"/>
          <w:tblCellSpacing w:w="15" w:type="dxa"/>
        </w:trPr>
        <w:tc>
          <w:tcPr>
            <w:tcW w:w="0" w:type="auto"/>
            <w:vAlign w:val="center"/>
            <w:hideMark/>
          </w:tcPr>
          <w:p w14:paraId="04EE32B3" w14:textId="77777777" w:rsidR="00C760B2" w:rsidRPr="00C760B2" w:rsidRDefault="00C760B2" w:rsidP="00C760B2">
            <w:pPr>
              <w:spacing w:line="240" w:lineRule="auto"/>
              <w:jc w:val="left"/>
              <w:rPr>
                <w:rFonts w:eastAsia="Times New Roman" w:cs="Times New Roman"/>
                <w:szCs w:val="24"/>
                <w:lang w:eastAsia="tr-TR"/>
              </w:rPr>
            </w:pPr>
            <w:r w:rsidRPr="00C760B2">
              <w:rPr>
                <w:rFonts w:eastAsia="Times New Roman" w:cs="Times New Roman"/>
                <w:b/>
                <w:bCs/>
                <w:szCs w:val="24"/>
                <w:lang w:eastAsia="tr-TR"/>
              </w:rPr>
              <w:t>Toplam</w:t>
            </w:r>
          </w:p>
        </w:tc>
        <w:tc>
          <w:tcPr>
            <w:tcW w:w="0" w:type="auto"/>
            <w:vAlign w:val="center"/>
            <w:hideMark/>
          </w:tcPr>
          <w:p w14:paraId="411BAB69"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b/>
                <w:bCs/>
                <w:szCs w:val="24"/>
                <w:lang w:eastAsia="tr-TR"/>
              </w:rPr>
              <w:t>367</w:t>
            </w:r>
          </w:p>
        </w:tc>
        <w:tc>
          <w:tcPr>
            <w:tcW w:w="0" w:type="auto"/>
            <w:vAlign w:val="center"/>
            <w:hideMark/>
          </w:tcPr>
          <w:p w14:paraId="5D8B9F54" w14:textId="77777777" w:rsidR="00C760B2" w:rsidRPr="00C760B2" w:rsidRDefault="00C760B2" w:rsidP="00C760B2">
            <w:pPr>
              <w:spacing w:line="240" w:lineRule="auto"/>
              <w:jc w:val="center"/>
              <w:rPr>
                <w:rFonts w:eastAsia="Times New Roman" w:cs="Times New Roman"/>
                <w:szCs w:val="24"/>
                <w:lang w:eastAsia="tr-TR"/>
              </w:rPr>
            </w:pPr>
            <w:r w:rsidRPr="00C760B2">
              <w:rPr>
                <w:rFonts w:eastAsia="Times New Roman" w:cs="Times New Roman"/>
                <w:b/>
                <w:bCs/>
                <w:szCs w:val="24"/>
                <w:lang w:eastAsia="tr-TR"/>
              </w:rPr>
              <w:t>100,0</w:t>
            </w:r>
          </w:p>
        </w:tc>
      </w:tr>
    </w:tbl>
    <w:p w14:paraId="2E864BA3" w14:textId="62639210" w:rsidR="00C760B2" w:rsidRDefault="00C760B2" w:rsidP="00C760B2">
      <w:pPr>
        <w:spacing w:line="240" w:lineRule="auto"/>
        <w:rPr>
          <w:b/>
          <w:sz w:val="20"/>
          <w:szCs w:val="20"/>
        </w:rPr>
      </w:pPr>
    </w:p>
    <w:p w14:paraId="20E7563E" w14:textId="4B6C14BB" w:rsidR="00C760B2" w:rsidRDefault="00C760B2" w:rsidP="00C760B2">
      <w:pPr>
        <w:spacing w:line="240" w:lineRule="auto"/>
        <w:rPr>
          <w:b/>
          <w:sz w:val="20"/>
          <w:szCs w:val="20"/>
        </w:rPr>
      </w:pPr>
    </w:p>
    <w:p w14:paraId="4F1F7220" w14:textId="4AFA8B56" w:rsidR="00D472B7" w:rsidRPr="00D472B7" w:rsidRDefault="00D472B7" w:rsidP="00D472B7">
      <w:r w:rsidRPr="00D472B7">
        <w:rPr>
          <w:lang w:eastAsia="tr-TR"/>
        </w:rPr>
        <w:t xml:space="preserve">Katılımcıların güvenlik </w:t>
      </w:r>
      <w:r w:rsidRPr="00D472B7">
        <w:t xml:space="preserve">hizmetlerine ilişkin değerlendirmeleri incelendiğinde, tüm maddelerde olumlu görüşlerin olumsuz görüşlerden daha yüksek olduğu görülmektedir. Özellikle "Güvenlik birimi çalışanlarına kolay erişim sağlarım." ifadesinde katılımcıların %81,7'si "Katılıyorum" veya "Kesinlikle Katılıyorum" yanıtını vermiştir. Benzer şekilde, "Yöneltilen </w:t>
      </w:r>
      <w:r w:rsidRPr="00D472B7">
        <w:lastRenderedPageBreak/>
        <w:t xml:space="preserve">soru/sorun ve taleplere karşı üslup ve yaklaşımlarından memnunum." ifadesinde olumlu değerlendirme oranı %80,3, "Talep ettiğimiz hizmetler için hızlı ve doğru çözümler üretir/bilgilendirir." ifadesinde </w:t>
      </w:r>
      <w:r>
        <w:t xml:space="preserve">ise %74,6 olarak belirlenmiştir </w:t>
      </w:r>
      <w:r w:rsidRPr="00D472B7">
        <w:t>(Tablo 12).</w:t>
      </w:r>
    </w:p>
    <w:p w14:paraId="046A0A73" w14:textId="39A68762" w:rsidR="00D472B7" w:rsidRPr="00D472B7" w:rsidRDefault="00D472B7" w:rsidP="00D472B7">
      <w:r w:rsidRPr="00D472B7">
        <w:t>Katılımcıların kendilerini kampüs içerisinde güvende hissetmelerine ilişkin ifadede olumlu görüş bildirenlerin oranı %65,4 olarak hesaplanırken, kampüs içi güvenlik tedbirlerinin yeterliliğine ilişkin olumlu değerlendirme oranı %60,0'da kalmıştır. Bu bulgu, güvenlik hizmetlerinden genel olarak memnuniyet duyulmasına rağmen fiziksel güvenlik altyapısına yönelik iyileştirme beklentisinin diğer hizmet alanlarına göre daha yüksek o</w:t>
      </w:r>
      <w:r>
        <w:t xml:space="preserve">labileceğini göstermektedir </w:t>
      </w:r>
      <w:r w:rsidRPr="00D472B7">
        <w:t>(Tablo 12).</w:t>
      </w:r>
    </w:p>
    <w:p w14:paraId="731F8290" w14:textId="77777777" w:rsidR="00D472B7" w:rsidRPr="00D472B7" w:rsidRDefault="00D472B7" w:rsidP="00D472B7">
      <w:r w:rsidRPr="00D472B7">
        <w:t>Misafirlerin karşılanması ve yönlendirilmesine ilişkin destek hizmetlerinde katılımcıların %64,6'sı olumlu görüş bildirirken, genel güvenlik bilgilendirmelerinin zamanında ve anlaşılır biçimde yapıldığına katılanların oranı %64,8 olarak belirlenmiştir. Bununla birlikte, "Herhangi bir olayda güvenliğin etkin çözümler üretebilme yeteneğine inanırım." ifadesinde "Fikrim yok" yanıtının %27,5 ile tüm maddeler içerisindeki en yüksek düzeye ulaşması dikkat çekmektedir. Bu durum, katılımcıların önemli bir bölümünün güvenlik biriminin kriz veya olağanüstü durum performansını değerlendirebilecek doğrudan bir deneyime sahip olmadığını düşündürmektedir.</w:t>
      </w:r>
    </w:p>
    <w:p w14:paraId="1AE0D5A3" w14:textId="77777777" w:rsidR="00D472B7" w:rsidRPr="00D472B7" w:rsidRDefault="00D472B7" w:rsidP="00D472B7">
      <w:r w:rsidRPr="00D472B7">
        <w:t>Genel memnuniyet değerlendirildiğinde, katılımcıların %73,0'ı güvenlik faaliyetlerinden memnun olduğunu belirtirken, memnun olmadığını ifade edenlerin oranı %13,9'da kalmıştır. Bulgular genel olarak üniversitede sunulan güvenlik hizmetlerinin kullanıcılar tarafından olumlu değerlendirildiğini göstermekle birlikte, özellikle kampüs güvenlik tedbirlerinin güçlendirilmesi ve güvenlik hizmetlerine ilişkin bilgilendirme faaliyetlerinin artırılması memnuniyet düzeyinin daha da yükselmesine katkı sağlayabilir (Tablo 12).</w:t>
      </w:r>
    </w:p>
    <w:p w14:paraId="3B52D6FE" w14:textId="6B07F8A8" w:rsidR="00C760B2" w:rsidRDefault="00C760B2" w:rsidP="00C760B2">
      <w:pPr>
        <w:spacing w:line="240" w:lineRule="auto"/>
        <w:rPr>
          <w:b/>
          <w:sz w:val="20"/>
          <w:szCs w:val="20"/>
        </w:rPr>
      </w:pPr>
    </w:p>
    <w:p w14:paraId="4341DAC1" w14:textId="655EB45E" w:rsidR="00D472B7" w:rsidRDefault="00D472B7" w:rsidP="00C760B2">
      <w:pPr>
        <w:spacing w:line="240" w:lineRule="auto"/>
        <w:rPr>
          <w:b/>
        </w:rPr>
      </w:pPr>
      <w:r w:rsidRPr="00D472B7">
        <w:rPr>
          <w:b/>
        </w:rPr>
        <w:t xml:space="preserve">Tablo 12. Güvenlik Hizmetlerine İlişkin Memnuniyet Düzeylerinin Dağılımı </w:t>
      </w:r>
    </w:p>
    <w:tbl>
      <w:tblPr>
        <w:tblW w:w="9013"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002"/>
        <w:gridCol w:w="1405"/>
        <w:gridCol w:w="1405"/>
        <w:gridCol w:w="742"/>
        <w:gridCol w:w="1222"/>
        <w:gridCol w:w="1237"/>
      </w:tblGrid>
      <w:tr w:rsidR="00D472B7" w:rsidRPr="00D472B7" w14:paraId="18DA8474" w14:textId="77777777" w:rsidTr="00063081">
        <w:trPr>
          <w:divId w:val="1782456732"/>
          <w:trHeight w:val="784"/>
          <w:tblHeader/>
          <w:tblCellSpacing w:w="15" w:type="dxa"/>
        </w:trPr>
        <w:tc>
          <w:tcPr>
            <w:tcW w:w="3461" w:type="dxa"/>
            <w:tcBorders>
              <w:top w:val="nil"/>
              <w:bottom w:val="single" w:sz="4" w:space="0" w:color="auto"/>
            </w:tcBorders>
            <w:vAlign w:val="center"/>
            <w:hideMark/>
          </w:tcPr>
          <w:p w14:paraId="15E00E87" w14:textId="17D063B2" w:rsidR="00D472B7" w:rsidRPr="00D472B7" w:rsidRDefault="00D472B7" w:rsidP="00D472B7">
            <w:pPr>
              <w:spacing w:line="240" w:lineRule="auto"/>
              <w:jc w:val="center"/>
              <w:rPr>
                <w:rFonts w:eastAsia="Times New Roman" w:cs="Times New Roman"/>
                <w:b/>
                <w:bCs/>
                <w:sz w:val="22"/>
                <w:lang w:eastAsia="tr-TR"/>
              </w:rPr>
            </w:pPr>
          </w:p>
        </w:tc>
        <w:tc>
          <w:tcPr>
            <w:tcW w:w="1222" w:type="dxa"/>
            <w:tcBorders>
              <w:top w:val="nil"/>
              <w:bottom w:val="single" w:sz="4" w:space="0" w:color="auto"/>
            </w:tcBorders>
            <w:vAlign w:val="center"/>
            <w:hideMark/>
          </w:tcPr>
          <w:p w14:paraId="3B5CD59A" w14:textId="77777777" w:rsidR="00D472B7" w:rsidRDefault="00D472B7" w:rsidP="00D472B7">
            <w:pPr>
              <w:spacing w:line="240" w:lineRule="auto"/>
              <w:jc w:val="center"/>
              <w:rPr>
                <w:rFonts w:eastAsia="Times New Roman" w:cs="Times New Roman"/>
                <w:b/>
                <w:bCs/>
                <w:sz w:val="22"/>
                <w:lang w:eastAsia="tr-TR"/>
              </w:rPr>
            </w:pPr>
            <w:r w:rsidRPr="00D472B7">
              <w:rPr>
                <w:rFonts w:eastAsia="Times New Roman" w:cs="Times New Roman"/>
                <w:b/>
                <w:bCs/>
                <w:sz w:val="22"/>
                <w:lang w:eastAsia="tr-TR"/>
              </w:rPr>
              <w:t>Kesinlikle Katılmıyorum</w:t>
            </w:r>
          </w:p>
          <w:p w14:paraId="4F9A05DE" w14:textId="155BF763" w:rsidR="00D472B7" w:rsidRPr="00D472B7" w:rsidRDefault="00D472B7" w:rsidP="00D472B7">
            <w:pPr>
              <w:spacing w:line="240" w:lineRule="auto"/>
              <w:jc w:val="center"/>
              <w:rPr>
                <w:rFonts w:eastAsia="Times New Roman" w:cs="Times New Roman"/>
                <w:b/>
                <w:bCs/>
                <w:sz w:val="22"/>
                <w:lang w:eastAsia="tr-TR"/>
              </w:rPr>
            </w:pPr>
            <w:r>
              <w:rPr>
                <w:rFonts w:eastAsia="Times New Roman" w:cs="Times New Roman"/>
                <w:b/>
                <w:bCs/>
                <w:sz w:val="22"/>
                <w:lang w:eastAsia="tr-TR"/>
              </w:rPr>
              <w:t>(%)</w:t>
            </w:r>
          </w:p>
        </w:tc>
        <w:tc>
          <w:tcPr>
            <w:tcW w:w="1221" w:type="dxa"/>
            <w:tcBorders>
              <w:top w:val="nil"/>
              <w:bottom w:val="single" w:sz="4" w:space="0" w:color="auto"/>
            </w:tcBorders>
            <w:vAlign w:val="center"/>
            <w:hideMark/>
          </w:tcPr>
          <w:p w14:paraId="3B96139A" w14:textId="77777777" w:rsidR="00D472B7" w:rsidRDefault="00D472B7" w:rsidP="00D472B7">
            <w:pPr>
              <w:spacing w:line="240" w:lineRule="auto"/>
              <w:jc w:val="center"/>
              <w:rPr>
                <w:rFonts w:eastAsia="Times New Roman" w:cs="Times New Roman"/>
                <w:b/>
                <w:bCs/>
                <w:sz w:val="22"/>
                <w:lang w:eastAsia="tr-TR"/>
              </w:rPr>
            </w:pPr>
            <w:r w:rsidRPr="00D472B7">
              <w:rPr>
                <w:rFonts w:eastAsia="Times New Roman" w:cs="Times New Roman"/>
                <w:b/>
                <w:bCs/>
                <w:sz w:val="22"/>
                <w:lang w:eastAsia="tr-TR"/>
              </w:rPr>
              <w:t>Katılmıyorum</w:t>
            </w:r>
          </w:p>
          <w:p w14:paraId="62DFF1A9" w14:textId="2CB27679" w:rsidR="00D472B7" w:rsidRPr="00D472B7" w:rsidRDefault="00D472B7" w:rsidP="00D472B7">
            <w:pPr>
              <w:spacing w:line="240" w:lineRule="auto"/>
              <w:jc w:val="center"/>
              <w:rPr>
                <w:rFonts w:eastAsia="Times New Roman" w:cs="Times New Roman"/>
                <w:b/>
                <w:bCs/>
                <w:sz w:val="22"/>
                <w:lang w:eastAsia="tr-TR"/>
              </w:rPr>
            </w:pPr>
            <w:r>
              <w:rPr>
                <w:rFonts w:eastAsia="Times New Roman" w:cs="Times New Roman"/>
                <w:b/>
                <w:bCs/>
                <w:sz w:val="22"/>
                <w:lang w:eastAsia="tr-TR"/>
              </w:rPr>
              <w:t>(%)</w:t>
            </w:r>
          </w:p>
        </w:tc>
        <w:tc>
          <w:tcPr>
            <w:tcW w:w="721" w:type="dxa"/>
            <w:tcBorders>
              <w:top w:val="nil"/>
              <w:bottom w:val="single" w:sz="4" w:space="0" w:color="auto"/>
            </w:tcBorders>
            <w:vAlign w:val="center"/>
            <w:hideMark/>
          </w:tcPr>
          <w:p w14:paraId="7DFBBF51" w14:textId="77777777" w:rsidR="00D472B7" w:rsidRDefault="00D472B7" w:rsidP="00D472B7">
            <w:pPr>
              <w:spacing w:line="240" w:lineRule="auto"/>
              <w:jc w:val="center"/>
              <w:rPr>
                <w:rFonts w:eastAsia="Times New Roman" w:cs="Times New Roman"/>
                <w:b/>
                <w:bCs/>
                <w:sz w:val="22"/>
                <w:lang w:eastAsia="tr-TR"/>
              </w:rPr>
            </w:pPr>
            <w:r w:rsidRPr="00D472B7">
              <w:rPr>
                <w:rFonts w:eastAsia="Times New Roman" w:cs="Times New Roman"/>
                <w:b/>
                <w:bCs/>
                <w:sz w:val="22"/>
                <w:lang w:eastAsia="tr-TR"/>
              </w:rPr>
              <w:t>Fikrim Yok</w:t>
            </w:r>
          </w:p>
          <w:p w14:paraId="4446BC55" w14:textId="004164C7" w:rsidR="00D472B7" w:rsidRPr="00D472B7" w:rsidRDefault="00D472B7" w:rsidP="00D472B7">
            <w:pPr>
              <w:spacing w:line="240" w:lineRule="auto"/>
              <w:jc w:val="center"/>
              <w:rPr>
                <w:rFonts w:eastAsia="Times New Roman" w:cs="Times New Roman"/>
                <w:b/>
                <w:bCs/>
                <w:sz w:val="22"/>
                <w:lang w:eastAsia="tr-TR"/>
              </w:rPr>
            </w:pPr>
            <w:r>
              <w:rPr>
                <w:rFonts w:eastAsia="Times New Roman" w:cs="Times New Roman"/>
                <w:b/>
                <w:bCs/>
                <w:sz w:val="22"/>
                <w:lang w:eastAsia="tr-TR"/>
              </w:rPr>
              <w:t>(%)</w:t>
            </w:r>
          </w:p>
        </w:tc>
        <w:tc>
          <w:tcPr>
            <w:tcW w:w="1097" w:type="dxa"/>
            <w:tcBorders>
              <w:top w:val="nil"/>
              <w:bottom w:val="single" w:sz="4" w:space="0" w:color="auto"/>
            </w:tcBorders>
            <w:vAlign w:val="center"/>
            <w:hideMark/>
          </w:tcPr>
          <w:p w14:paraId="261BFCDF" w14:textId="77777777" w:rsidR="00D472B7" w:rsidRDefault="00D472B7" w:rsidP="00D472B7">
            <w:pPr>
              <w:spacing w:line="240" w:lineRule="auto"/>
              <w:jc w:val="center"/>
              <w:rPr>
                <w:rFonts w:eastAsia="Times New Roman" w:cs="Times New Roman"/>
                <w:b/>
                <w:bCs/>
                <w:sz w:val="22"/>
                <w:lang w:eastAsia="tr-TR"/>
              </w:rPr>
            </w:pPr>
            <w:r w:rsidRPr="00D472B7">
              <w:rPr>
                <w:rFonts w:eastAsia="Times New Roman" w:cs="Times New Roman"/>
                <w:b/>
                <w:bCs/>
                <w:sz w:val="22"/>
                <w:lang w:eastAsia="tr-TR"/>
              </w:rPr>
              <w:t>Katılıyorum</w:t>
            </w:r>
          </w:p>
          <w:p w14:paraId="68B3DDD8" w14:textId="0876CBEE" w:rsidR="00D472B7" w:rsidRPr="00D472B7" w:rsidRDefault="00D472B7" w:rsidP="00D472B7">
            <w:pPr>
              <w:spacing w:line="240" w:lineRule="auto"/>
              <w:jc w:val="center"/>
              <w:rPr>
                <w:rFonts w:eastAsia="Times New Roman" w:cs="Times New Roman"/>
                <w:b/>
                <w:bCs/>
                <w:sz w:val="22"/>
                <w:lang w:eastAsia="tr-TR"/>
              </w:rPr>
            </w:pPr>
            <w:r>
              <w:rPr>
                <w:rFonts w:eastAsia="Times New Roman" w:cs="Times New Roman"/>
                <w:b/>
                <w:bCs/>
                <w:sz w:val="22"/>
                <w:lang w:eastAsia="tr-TR"/>
              </w:rPr>
              <w:t>(%)</w:t>
            </w:r>
          </w:p>
        </w:tc>
        <w:tc>
          <w:tcPr>
            <w:tcW w:w="1081" w:type="dxa"/>
            <w:tcBorders>
              <w:top w:val="nil"/>
              <w:bottom w:val="single" w:sz="4" w:space="0" w:color="auto"/>
            </w:tcBorders>
            <w:vAlign w:val="center"/>
            <w:hideMark/>
          </w:tcPr>
          <w:p w14:paraId="00AEF1EF" w14:textId="77777777" w:rsidR="00D472B7" w:rsidRDefault="00D472B7" w:rsidP="00D472B7">
            <w:pPr>
              <w:spacing w:line="240" w:lineRule="auto"/>
              <w:jc w:val="center"/>
              <w:rPr>
                <w:rFonts w:eastAsia="Times New Roman" w:cs="Times New Roman"/>
                <w:b/>
                <w:bCs/>
                <w:sz w:val="22"/>
                <w:lang w:eastAsia="tr-TR"/>
              </w:rPr>
            </w:pPr>
            <w:r w:rsidRPr="00D472B7">
              <w:rPr>
                <w:rFonts w:eastAsia="Times New Roman" w:cs="Times New Roman"/>
                <w:b/>
                <w:bCs/>
                <w:sz w:val="22"/>
                <w:lang w:eastAsia="tr-TR"/>
              </w:rPr>
              <w:t>Kesinlikle Katılıyorum</w:t>
            </w:r>
          </w:p>
          <w:p w14:paraId="5752A6EC" w14:textId="58FDD0D9" w:rsidR="00D472B7" w:rsidRPr="00D472B7" w:rsidRDefault="00D472B7" w:rsidP="00D472B7">
            <w:pPr>
              <w:spacing w:line="240" w:lineRule="auto"/>
              <w:jc w:val="center"/>
              <w:rPr>
                <w:rFonts w:eastAsia="Times New Roman" w:cs="Times New Roman"/>
                <w:b/>
                <w:bCs/>
                <w:sz w:val="22"/>
                <w:lang w:eastAsia="tr-TR"/>
              </w:rPr>
            </w:pPr>
            <w:r>
              <w:rPr>
                <w:rFonts w:eastAsia="Times New Roman" w:cs="Times New Roman"/>
                <w:b/>
                <w:bCs/>
                <w:sz w:val="22"/>
                <w:lang w:eastAsia="tr-TR"/>
              </w:rPr>
              <w:t xml:space="preserve"> (%)</w:t>
            </w:r>
          </w:p>
        </w:tc>
      </w:tr>
      <w:tr w:rsidR="00D472B7" w:rsidRPr="00D472B7" w14:paraId="41AA5D9E" w14:textId="77777777" w:rsidTr="00063081">
        <w:trPr>
          <w:divId w:val="1782456732"/>
          <w:trHeight w:val="510"/>
          <w:tblCellSpacing w:w="15" w:type="dxa"/>
        </w:trPr>
        <w:tc>
          <w:tcPr>
            <w:tcW w:w="3461" w:type="dxa"/>
            <w:vAlign w:val="center"/>
            <w:hideMark/>
          </w:tcPr>
          <w:p w14:paraId="12180C04"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1. Güvenlik birimi çalışanlarına kolay erişim sağlarım.</w:t>
            </w:r>
          </w:p>
        </w:tc>
        <w:tc>
          <w:tcPr>
            <w:tcW w:w="1222" w:type="dxa"/>
            <w:vAlign w:val="center"/>
            <w:hideMark/>
          </w:tcPr>
          <w:p w14:paraId="3F91BFEF"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2,5</w:t>
            </w:r>
          </w:p>
        </w:tc>
        <w:tc>
          <w:tcPr>
            <w:tcW w:w="1221" w:type="dxa"/>
            <w:vAlign w:val="center"/>
            <w:hideMark/>
          </w:tcPr>
          <w:p w14:paraId="557CFC6E"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3,5</w:t>
            </w:r>
          </w:p>
        </w:tc>
        <w:tc>
          <w:tcPr>
            <w:tcW w:w="721" w:type="dxa"/>
            <w:vAlign w:val="center"/>
            <w:hideMark/>
          </w:tcPr>
          <w:p w14:paraId="36ECE22D"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12,3</w:t>
            </w:r>
          </w:p>
        </w:tc>
        <w:tc>
          <w:tcPr>
            <w:tcW w:w="1097" w:type="dxa"/>
            <w:vAlign w:val="center"/>
            <w:hideMark/>
          </w:tcPr>
          <w:p w14:paraId="38ADA680"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45,5</w:t>
            </w:r>
          </w:p>
        </w:tc>
        <w:tc>
          <w:tcPr>
            <w:tcW w:w="1081" w:type="dxa"/>
            <w:vAlign w:val="center"/>
            <w:hideMark/>
          </w:tcPr>
          <w:p w14:paraId="78D94148"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36,2</w:t>
            </w:r>
          </w:p>
        </w:tc>
      </w:tr>
      <w:tr w:rsidR="00D472B7" w:rsidRPr="00D472B7" w14:paraId="1BA83841" w14:textId="77777777" w:rsidTr="00063081">
        <w:trPr>
          <w:divId w:val="1782456732"/>
          <w:trHeight w:val="510"/>
          <w:tblCellSpacing w:w="15" w:type="dxa"/>
        </w:trPr>
        <w:tc>
          <w:tcPr>
            <w:tcW w:w="3461" w:type="dxa"/>
            <w:vAlign w:val="center"/>
            <w:hideMark/>
          </w:tcPr>
          <w:p w14:paraId="3FD656FB"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2. Yöneltilen soru/sorun ve taleplere karşı üslup ve yaklaşımlarından memnunum.</w:t>
            </w:r>
          </w:p>
        </w:tc>
        <w:tc>
          <w:tcPr>
            <w:tcW w:w="1222" w:type="dxa"/>
            <w:vAlign w:val="center"/>
            <w:hideMark/>
          </w:tcPr>
          <w:p w14:paraId="1CD3BA32"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4,6</w:t>
            </w:r>
          </w:p>
        </w:tc>
        <w:tc>
          <w:tcPr>
            <w:tcW w:w="1221" w:type="dxa"/>
            <w:vAlign w:val="center"/>
            <w:hideMark/>
          </w:tcPr>
          <w:p w14:paraId="019ACFEF"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4,6</w:t>
            </w:r>
          </w:p>
        </w:tc>
        <w:tc>
          <w:tcPr>
            <w:tcW w:w="721" w:type="dxa"/>
            <w:vAlign w:val="center"/>
            <w:hideMark/>
          </w:tcPr>
          <w:p w14:paraId="2B27A70B"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10,4</w:t>
            </w:r>
          </w:p>
        </w:tc>
        <w:tc>
          <w:tcPr>
            <w:tcW w:w="1097" w:type="dxa"/>
            <w:vAlign w:val="center"/>
            <w:hideMark/>
          </w:tcPr>
          <w:p w14:paraId="2B4012B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45,2</w:t>
            </w:r>
          </w:p>
        </w:tc>
        <w:tc>
          <w:tcPr>
            <w:tcW w:w="1081" w:type="dxa"/>
            <w:vAlign w:val="center"/>
            <w:hideMark/>
          </w:tcPr>
          <w:p w14:paraId="541A9A8F"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35,1</w:t>
            </w:r>
          </w:p>
        </w:tc>
      </w:tr>
      <w:tr w:rsidR="00D472B7" w:rsidRPr="00D472B7" w14:paraId="48F3E889" w14:textId="77777777" w:rsidTr="00063081">
        <w:trPr>
          <w:divId w:val="1782456732"/>
          <w:trHeight w:val="523"/>
          <w:tblCellSpacing w:w="15" w:type="dxa"/>
        </w:trPr>
        <w:tc>
          <w:tcPr>
            <w:tcW w:w="3461" w:type="dxa"/>
            <w:vAlign w:val="center"/>
            <w:hideMark/>
          </w:tcPr>
          <w:p w14:paraId="1F82DEBF"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3. Talep ettiğimiz hizmetler için hızlı ve doğru çözümler üretir/bilgilendirir.</w:t>
            </w:r>
          </w:p>
        </w:tc>
        <w:tc>
          <w:tcPr>
            <w:tcW w:w="1222" w:type="dxa"/>
            <w:vAlign w:val="center"/>
            <w:hideMark/>
          </w:tcPr>
          <w:p w14:paraId="7AA803A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3,8</w:t>
            </w:r>
          </w:p>
        </w:tc>
        <w:tc>
          <w:tcPr>
            <w:tcW w:w="1221" w:type="dxa"/>
            <w:vAlign w:val="center"/>
            <w:hideMark/>
          </w:tcPr>
          <w:p w14:paraId="1AA0F55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5,4</w:t>
            </w:r>
          </w:p>
        </w:tc>
        <w:tc>
          <w:tcPr>
            <w:tcW w:w="721" w:type="dxa"/>
            <w:vAlign w:val="center"/>
            <w:hideMark/>
          </w:tcPr>
          <w:p w14:paraId="2BF0ABCD"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16,1</w:t>
            </w:r>
          </w:p>
        </w:tc>
        <w:tc>
          <w:tcPr>
            <w:tcW w:w="1097" w:type="dxa"/>
            <w:vAlign w:val="center"/>
            <w:hideMark/>
          </w:tcPr>
          <w:p w14:paraId="4AFB9CDB"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42,2</w:t>
            </w:r>
          </w:p>
        </w:tc>
        <w:tc>
          <w:tcPr>
            <w:tcW w:w="1081" w:type="dxa"/>
            <w:vAlign w:val="center"/>
            <w:hideMark/>
          </w:tcPr>
          <w:p w14:paraId="31BD5F0B"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32,4</w:t>
            </w:r>
          </w:p>
        </w:tc>
      </w:tr>
      <w:tr w:rsidR="00D472B7" w:rsidRPr="00D472B7" w14:paraId="69565AF3" w14:textId="77777777" w:rsidTr="00063081">
        <w:trPr>
          <w:divId w:val="1782456732"/>
          <w:trHeight w:val="510"/>
          <w:tblCellSpacing w:w="15" w:type="dxa"/>
        </w:trPr>
        <w:tc>
          <w:tcPr>
            <w:tcW w:w="3461" w:type="dxa"/>
            <w:vAlign w:val="center"/>
            <w:hideMark/>
          </w:tcPr>
          <w:p w14:paraId="502CAACF"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4. Güvenlik hizmeti sayesinde kendimi kampüs içinde güvende hissederim.</w:t>
            </w:r>
          </w:p>
        </w:tc>
        <w:tc>
          <w:tcPr>
            <w:tcW w:w="1222" w:type="dxa"/>
            <w:vAlign w:val="center"/>
            <w:hideMark/>
          </w:tcPr>
          <w:p w14:paraId="5CA1954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6,5</w:t>
            </w:r>
          </w:p>
        </w:tc>
        <w:tc>
          <w:tcPr>
            <w:tcW w:w="1221" w:type="dxa"/>
            <w:vAlign w:val="center"/>
            <w:hideMark/>
          </w:tcPr>
          <w:p w14:paraId="3DE8829C"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12,0</w:t>
            </w:r>
          </w:p>
        </w:tc>
        <w:tc>
          <w:tcPr>
            <w:tcW w:w="721" w:type="dxa"/>
            <w:vAlign w:val="center"/>
            <w:hideMark/>
          </w:tcPr>
          <w:p w14:paraId="1BE76EE5"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16,1</w:t>
            </w:r>
          </w:p>
        </w:tc>
        <w:tc>
          <w:tcPr>
            <w:tcW w:w="1097" w:type="dxa"/>
            <w:vAlign w:val="center"/>
            <w:hideMark/>
          </w:tcPr>
          <w:p w14:paraId="189600F7"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39,2</w:t>
            </w:r>
          </w:p>
        </w:tc>
        <w:tc>
          <w:tcPr>
            <w:tcW w:w="1081" w:type="dxa"/>
            <w:vAlign w:val="center"/>
            <w:hideMark/>
          </w:tcPr>
          <w:p w14:paraId="4DAFB8EE"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26,2</w:t>
            </w:r>
          </w:p>
        </w:tc>
      </w:tr>
      <w:tr w:rsidR="00D472B7" w:rsidRPr="00D472B7" w14:paraId="58E75A1B" w14:textId="77777777" w:rsidTr="00063081">
        <w:trPr>
          <w:divId w:val="1782456732"/>
          <w:trHeight w:val="523"/>
          <w:tblCellSpacing w:w="15" w:type="dxa"/>
        </w:trPr>
        <w:tc>
          <w:tcPr>
            <w:tcW w:w="3461" w:type="dxa"/>
            <w:vAlign w:val="center"/>
            <w:hideMark/>
          </w:tcPr>
          <w:p w14:paraId="30EC09F9"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5. Kampüs içi güvenlik tedbirleri yeterlidir (duvar, çit, jiletli tel).</w:t>
            </w:r>
          </w:p>
        </w:tc>
        <w:tc>
          <w:tcPr>
            <w:tcW w:w="1222" w:type="dxa"/>
            <w:vAlign w:val="center"/>
            <w:hideMark/>
          </w:tcPr>
          <w:p w14:paraId="6A476C4C"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6,3</w:t>
            </w:r>
          </w:p>
        </w:tc>
        <w:tc>
          <w:tcPr>
            <w:tcW w:w="1221" w:type="dxa"/>
            <w:vAlign w:val="center"/>
            <w:hideMark/>
          </w:tcPr>
          <w:p w14:paraId="51128D74"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16,3</w:t>
            </w:r>
          </w:p>
        </w:tc>
        <w:tc>
          <w:tcPr>
            <w:tcW w:w="721" w:type="dxa"/>
            <w:vAlign w:val="center"/>
            <w:hideMark/>
          </w:tcPr>
          <w:p w14:paraId="4FC97FEB"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17,4</w:t>
            </w:r>
          </w:p>
        </w:tc>
        <w:tc>
          <w:tcPr>
            <w:tcW w:w="1097" w:type="dxa"/>
            <w:vAlign w:val="center"/>
            <w:hideMark/>
          </w:tcPr>
          <w:p w14:paraId="003D3FFA"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39,0</w:t>
            </w:r>
          </w:p>
        </w:tc>
        <w:tc>
          <w:tcPr>
            <w:tcW w:w="1081" w:type="dxa"/>
            <w:vAlign w:val="center"/>
            <w:hideMark/>
          </w:tcPr>
          <w:p w14:paraId="48CC18FC"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21,0</w:t>
            </w:r>
          </w:p>
        </w:tc>
      </w:tr>
      <w:tr w:rsidR="00D472B7" w:rsidRPr="00D472B7" w14:paraId="5D2F6756" w14:textId="77777777" w:rsidTr="00063081">
        <w:trPr>
          <w:divId w:val="1782456732"/>
          <w:trHeight w:val="772"/>
          <w:tblCellSpacing w:w="15" w:type="dxa"/>
        </w:trPr>
        <w:tc>
          <w:tcPr>
            <w:tcW w:w="3461" w:type="dxa"/>
            <w:vAlign w:val="center"/>
            <w:hideMark/>
          </w:tcPr>
          <w:p w14:paraId="3E78AEE0"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lastRenderedPageBreak/>
              <w:t>6. Güvenliğin gelen misafirlerimi karşılama ve yönlendirme desteğini yeterli buluyorum.</w:t>
            </w:r>
          </w:p>
        </w:tc>
        <w:tc>
          <w:tcPr>
            <w:tcW w:w="1222" w:type="dxa"/>
            <w:vAlign w:val="center"/>
            <w:hideMark/>
          </w:tcPr>
          <w:p w14:paraId="36D9A4E3"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4,9</w:t>
            </w:r>
          </w:p>
        </w:tc>
        <w:tc>
          <w:tcPr>
            <w:tcW w:w="1221" w:type="dxa"/>
            <w:vAlign w:val="center"/>
            <w:hideMark/>
          </w:tcPr>
          <w:p w14:paraId="56976650"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8,2</w:t>
            </w:r>
          </w:p>
        </w:tc>
        <w:tc>
          <w:tcPr>
            <w:tcW w:w="721" w:type="dxa"/>
            <w:vAlign w:val="center"/>
            <w:hideMark/>
          </w:tcPr>
          <w:p w14:paraId="093D00B4"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22,3</w:t>
            </w:r>
          </w:p>
        </w:tc>
        <w:tc>
          <w:tcPr>
            <w:tcW w:w="1097" w:type="dxa"/>
            <w:vAlign w:val="center"/>
            <w:hideMark/>
          </w:tcPr>
          <w:p w14:paraId="0450B39D"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35,4</w:t>
            </w:r>
          </w:p>
        </w:tc>
        <w:tc>
          <w:tcPr>
            <w:tcW w:w="1081" w:type="dxa"/>
            <w:vAlign w:val="center"/>
            <w:hideMark/>
          </w:tcPr>
          <w:p w14:paraId="270746AF"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29,2</w:t>
            </w:r>
          </w:p>
        </w:tc>
      </w:tr>
      <w:tr w:rsidR="00D472B7" w:rsidRPr="00D472B7" w14:paraId="5417473B" w14:textId="77777777" w:rsidTr="00063081">
        <w:trPr>
          <w:divId w:val="1782456732"/>
          <w:trHeight w:val="510"/>
          <w:tblCellSpacing w:w="15" w:type="dxa"/>
        </w:trPr>
        <w:tc>
          <w:tcPr>
            <w:tcW w:w="3461" w:type="dxa"/>
            <w:vAlign w:val="center"/>
            <w:hideMark/>
          </w:tcPr>
          <w:p w14:paraId="7E9C3E2E"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7. Genel güvenlik bilgilendirmeleri zamanında ve anlaşılır bir biçimde yapılır.</w:t>
            </w:r>
          </w:p>
        </w:tc>
        <w:tc>
          <w:tcPr>
            <w:tcW w:w="1222" w:type="dxa"/>
            <w:vAlign w:val="center"/>
            <w:hideMark/>
          </w:tcPr>
          <w:p w14:paraId="4B0A792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3,8</w:t>
            </w:r>
          </w:p>
        </w:tc>
        <w:tc>
          <w:tcPr>
            <w:tcW w:w="1221" w:type="dxa"/>
            <w:vAlign w:val="center"/>
            <w:hideMark/>
          </w:tcPr>
          <w:p w14:paraId="6BD68C2E"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6,8</w:t>
            </w:r>
          </w:p>
        </w:tc>
        <w:tc>
          <w:tcPr>
            <w:tcW w:w="721" w:type="dxa"/>
            <w:vAlign w:val="center"/>
            <w:hideMark/>
          </w:tcPr>
          <w:p w14:paraId="20CCB7B3"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24,5</w:t>
            </w:r>
          </w:p>
        </w:tc>
        <w:tc>
          <w:tcPr>
            <w:tcW w:w="1097" w:type="dxa"/>
            <w:vAlign w:val="center"/>
            <w:hideMark/>
          </w:tcPr>
          <w:p w14:paraId="68B0129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39,2</w:t>
            </w:r>
          </w:p>
        </w:tc>
        <w:tc>
          <w:tcPr>
            <w:tcW w:w="1081" w:type="dxa"/>
            <w:vAlign w:val="center"/>
            <w:hideMark/>
          </w:tcPr>
          <w:p w14:paraId="45C5E60C"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25,6</w:t>
            </w:r>
          </w:p>
        </w:tc>
      </w:tr>
      <w:tr w:rsidR="00D472B7" w:rsidRPr="00D472B7" w14:paraId="2700C50F" w14:textId="77777777" w:rsidTr="00063081">
        <w:trPr>
          <w:divId w:val="1782456732"/>
          <w:trHeight w:val="523"/>
          <w:tblCellSpacing w:w="15" w:type="dxa"/>
        </w:trPr>
        <w:tc>
          <w:tcPr>
            <w:tcW w:w="3461" w:type="dxa"/>
            <w:vAlign w:val="center"/>
            <w:hideMark/>
          </w:tcPr>
          <w:p w14:paraId="1C14795A"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8. Herhangi bir olayda güvenliğin etkin çözümler üretebilme yeteneğine inanırım.</w:t>
            </w:r>
          </w:p>
        </w:tc>
        <w:tc>
          <w:tcPr>
            <w:tcW w:w="1222" w:type="dxa"/>
            <w:vAlign w:val="center"/>
            <w:hideMark/>
          </w:tcPr>
          <w:p w14:paraId="58804025"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5,4</w:t>
            </w:r>
          </w:p>
        </w:tc>
        <w:tc>
          <w:tcPr>
            <w:tcW w:w="1221" w:type="dxa"/>
            <w:vAlign w:val="center"/>
            <w:hideMark/>
          </w:tcPr>
          <w:p w14:paraId="4B29AC19"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7,9</w:t>
            </w:r>
          </w:p>
        </w:tc>
        <w:tc>
          <w:tcPr>
            <w:tcW w:w="721" w:type="dxa"/>
            <w:vAlign w:val="center"/>
            <w:hideMark/>
          </w:tcPr>
          <w:p w14:paraId="18BC2110"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27,5</w:t>
            </w:r>
          </w:p>
        </w:tc>
        <w:tc>
          <w:tcPr>
            <w:tcW w:w="1097" w:type="dxa"/>
            <w:vAlign w:val="center"/>
            <w:hideMark/>
          </w:tcPr>
          <w:p w14:paraId="044D1E7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34,6</w:t>
            </w:r>
          </w:p>
        </w:tc>
        <w:tc>
          <w:tcPr>
            <w:tcW w:w="1081" w:type="dxa"/>
            <w:vAlign w:val="center"/>
            <w:hideMark/>
          </w:tcPr>
          <w:p w14:paraId="1D963876"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24,5</w:t>
            </w:r>
          </w:p>
        </w:tc>
      </w:tr>
      <w:tr w:rsidR="00D472B7" w:rsidRPr="00D472B7" w14:paraId="784236A0" w14:textId="77777777" w:rsidTr="00063081">
        <w:trPr>
          <w:divId w:val="1782456732"/>
          <w:trHeight w:val="523"/>
          <w:tblCellSpacing w:w="15" w:type="dxa"/>
        </w:trPr>
        <w:tc>
          <w:tcPr>
            <w:tcW w:w="3461" w:type="dxa"/>
            <w:vAlign w:val="center"/>
            <w:hideMark/>
          </w:tcPr>
          <w:p w14:paraId="6394A125" w14:textId="77777777" w:rsidR="00D472B7" w:rsidRPr="00D472B7" w:rsidRDefault="00D472B7" w:rsidP="00D472B7">
            <w:pPr>
              <w:spacing w:line="240" w:lineRule="auto"/>
              <w:jc w:val="left"/>
              <w:rPr>
                <w:rFonts w:eastAsia="Times New Roman" w:cs="Times New Roman"/>
                <w:sz w:val="22"/>
                <w:lang w:eastAsia="tr-TR"/>
              </w:rPr>
            </w:pPr>
            <w:r w:rsidRPr="00D472B7">
              <w:rPr>
                <w:rFonts w:eastAsia="Times New Roman" w:cs="Times New Roman"/>
                <w:sz w:val="22"/>
                <w:lang w:eastAsia="tr-TR"/>
              </w:rPr>
              <w:t>9. Genel olarak güvenlik faaliyetlerinden memnunum.</w:t>
            </w:r>
          </w:p>
        </w:tc>
        <w:tc>
          <w:tcPr>
            <w:tcW w:w="1222" w:type="dxa"/>
            <w:vAlign w:val="center"/>
            <w:hideMark/>
          </w:tcPr>
          <w:p w14:paraId="57F6FA55"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4,6</w:t>
            </w:r>
          </w:p>
        </w:tc>
        <w:tc>
          <w:tcPr>
            <w:tcW w:w="1221" w:type="dxa"/>
            <w:vAlign w:val="center"/>
            <w:hideMark/>
          </w:tcPr>
          <w:p w14:paraId="38EE6C51"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9,3</w:t>
            </w:r>
          </w:p>
        </w:tc>
        <w:tc>
          <w:tcPr>
            <w:tcW w:w="721" w:type="dxa"/>
            <w:vAlign w:val="center"/>
            <w:hideMark/>
          </w:tcPr>
          <w:p w14:paraId="2DBE264F"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13,1</w:t>
            </w:r>
          </w:p>
        </w:tc>
        <w:tc>
          <w:tcPr>
            <w:tcW w:w="1097" w:type="dxa"/>
            <w:vAlign w:val="center"/>
            <w:hideMark/>
          </w:tcPr>
          <w:p w14:paraId="72D07817"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44,7</w:t>
            </w:r>
          </w:p>
        </w:tc>
        <w:tc>
          <w:tcPr>
            <w:tcW w:w="1081" w:type="dxa"/>
            <w:vAlign w:val="center"/>
            <w:hideMark/>
          </w:tcPr>
          <w:p w14:paraId="429C10ED" w14:textId="77777777" w:rsidR="00D472B7" w:rsidRPr="00D472B7" w:rsidRDefault="00D472B7" w:rsidP="00D472B7">
            <w:pPr>
              <w:spacing w:line="240" w:lineRule="auto"/>
              <w:jc w:val="center"/>
              <w:rPr>
                <w:rFonts w:eastAsia="Times New Roman" w:cs="Times New Roman"/>
                <w:sz w:val="22"/>
                <w:lang w:eastAsia="tr-TR"/>
              </w:rPr>
            </w:pPr>
            <w:r w:rsidRPr="00D472B7">
              <w:rPr>
                <w:rFonts w:eastAsia="Times New Roman" w:cs="Times New Roman"/>
                <w:sz w:val="22"/>
                <w:lang w:eastAsia="tr-TR"/>
              </w:rPr>
              <w:t>28,3</w:t>
            </w:r>
          </w:p>
        </w:tc>
      </w:tr>
    </w:tbl>
    <w:p w14:paraId="7D3A58A1" w14:textId="10E83D7E" w:rsidR="00D472B7" w:rsidRDefault="00D472B7" w:rsidP="00C760B2">
      <w:pPr>
        <w:spacing w:line="240" w:lineRule="auto"/>
        <w:rPr>
          <w:b/>
          <w:sz w:val="20"/>
          <w:szCs w:val="20"/>
        </w:rPr>
      </w:pPr>
    </w:p>
    <w:p w14:paraId="388BCFDC" w14:textId="265F6A2A" w:rsidR="00D472B7" w:rsidRDefault="00D472B7" w:rsidP="00C760B2">
      <w:pPr>
        <w:spacing w:line="240" w:lineRule="auto"/>
        <w:rPr>
          <w:b/>
          <w:sz w:val="20"/>
          <w:szCs w:val="20"/>
        </w:rPr>
      </w:pPr>
    </w:p>
    <w:p w14:paraId="357888AD" w14:textId="743ECC9F" w:rsidR="00D472B7" w:rsidRDefault="00D472B7" w:rsidP="00C760B2">
      <w:pPr>
        <w:spacing w:line="240" w:lineRule="auto"/>
        <w:rPr>
          <w:b/>
          <w:sz w:val="20"/>
          <w:szCs w:val="20"/>
        </w:rPr>
      </w:pPr>
    </w:p>
    <w:p w14:paraId="0370AB6B" w14:textId="1C871209" w:rsidR="00051CCA" w:rsidRPr="00051CCA" w:rsidRDefault="00051CCA" w:rsidP="00051CCA">
      <w:r w:rsidRPr="00051CCA">
        <w:t>Katılımcıların güvenlik hizmetlerine ilişkin ortalama puanları incelendiğinde, tüm maddelerde ortalama değerlerin 3,52 ile 4,10 arasında değiştiği görülmektedir. Bu durum, güvenlik hizmetlerinin genel olarak olumlu değerlendirildiğini göstermektedir. En yüksek ortalama puan "Güvenlik birimi çalışanlarına kolay erişim sağlarım." ifadesinde elde edilmiş (4,10±0,92), bunu "Yöneltilen soru/sorun ve taleplere karşı üslup ve yaklaşımlarından memnunum." (4,02±1,03) ve "Talep ettiğimiz hizmetler için hızlı ve doğru çözümler üretir/bilgilendirir." (3,94±1,02) ifadeleri izlemiştir. Bu bulgular, katılımcıların güvenlik personelinin erişilebilirliği, iletişimi ve hizmet sunumuna ilişkin değerlendirmelerinin oldukça</w:t>
      </w:r>
      <w:r>
        <w:t xml:space="preserve"> olumlu olduğunu göstermektedir </w:t>
      </w:r>
      <w:r w:rsidRPr="00051CCA">
        <w:t>(Tablo 13).</w:t>
      </w:r>
    </w:p>
    <w:p w14:paraId="146CCAF1" w14:textId="2C3E583C" w:rsidR="00051CCA" w:rsidRPr="00051CCA" w:rsidRDefault="00051CCA" w:rsidP="00051CCA">
      <w:r w:rsidRPr="00051CCA">
        <w:t>Ortalama puanların görece daha düşük olduğu maddeler ise "Kampüs içi güvenlik tedbirleri yeterlidir (Duvar, çit, jiletli tel)." (3,52±1,17), "Herhangi bir olayda güvenliğin etkin çözümler üretebilme yeteneğine inanırım." (3,65±1,10) ve "Güvenlik hizmeti sayesinde kendimi kampüs içinde güvende hissederim." (3,66±1,18) ifadeleri olmuştur. Bu sonuçlar, katılımcıların güvenlik personelinin hizmet sunumundan memnun olmakla birlikte, kampüsün fiziksel güvenlik önlemleri ve olası olaylara müdahale kapasitesi konusunda görece daha temkinli değerlendirmeler</w:t>
      </w:r>
      <w:r>
        <w:t xml:space="preserve">de bulunduğunu düşündürmektedir </w:t>
      </w:r>
      <w:r w:rsidRPr="00051CCA">
        <w:t>(Tablo 13).</w:t>
      </w:r>
    </w:p>
    <w:p w14:paraId="2CB23354" w14:textId="77777777" w:rsidR="00051CCA" w:rsidRPr="00051CCA" w:rsidRDefault="00051CCA" w:rsidP="00051CCA">
      <w:r w:rsidRPr="00051CCA">
        <w:t xml:space="preserve">Standart sapma değerleri incelendiğinde en yüksek değişkenliğin "Güvenlik hizmeti sayesinde kendimi kampüs içinde güvende hissederim." (SS=1,18) ve "Kampüs içi güvenlik tedbirleri yeterlidir." (SS=1,17) maddelerinde olduğu görülmektedir. Bu durum, katılımcıların bu konulardaki görüşlerinin diğer maddelere göre daha farklılaştığını göstermektedir. Buna karşılık güvenlik personeline erişilebilirlik (SS=0,92) ve hizmet sunumuna ilişkin iletişim (SS=1,03) konularında görüşlerin daha benzer olduğu söylenebilir. Genel olarak değerlendirildiğinde, güvenlik hizmetlerinin kullanıcılar tarafından olumlu algılandığı, ancak </w:t>
      </w:r>
      <w:r w:rsidRPr="00051CCA">
        <w:lastRenderedPageBreak/>
        <w:t>özellikle kampüs güvenlik altyapısının güçlendirilmesi ve güvenlik algısını artırmaya yönelik uygulamaların memnuniyet düzeyini daha da yükseltebileceği değerlendirilmektedir (Tablo 13).</w:t>
      </w:r>
    </w:p>
    <w:p w14:paraId="68FBDF00" w14:textId="41CBE350" w:rsidR="00051CCA" w:rsidRDefault="00051CCA" w:rsidP="00C760B2">
      <w:pPr>
        <w:spacing w:line="240" w:lineRule="auto"/>
        <w:rPr>
          <w:b/>
        </w:rPr>
      </w:pPr>
      <w:r w:rsidRPr="00051CCA">
        <w:rPr>
          <w:b/>
        </w:rPr>
        <w:t>Tablo 13. Güvenlik Hizmetlerine İlişkin Memnuniyet Düzeylerinin Ortalama Puanları</w:t>
      </w:r>
    </w:p>
    <w:p w14:paraId="45DC3F5E" w14:textId="6A739D28" w:rsidR="00051CCA" w:rsidRDefault="00051CCA" w:rsidP="00C760B2">
      <w:pPr>
        <w:spacing w:line="240" w:lineRule="auto"/>
        <w:rPr>
          <w:b/>
        </w:rPr>
      </w:pPr>
    </w:p>
    <w:tbl>
      <w:tblPr>
        <w:tblW w:w="9046"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7535"/>
        <w:gridCol w:w="1511"/>
      </w:tblGrid>
      <w:tr w:rsidR="00051CCA" w:rsidRPr="00051CCA" w14:paraId="738BF6FC" w14:textId="77777777" w:rsidTr="00A7496D">
        <w:trPr>
          <w:divId w:val="1917282985"/>
          <w:trHeight w:val="674"/>
          <w:tblHeader/>
          <w:tblCellSpacing w:w="15" w:type="dxa"/>
        </w:trPr>
        <w:tc>
          <w:tcPr>
            <w:tcW w:w="0" w:type="auto"/>
            <w:tcBorders>
              <w:top w:val="nil"/>
              <w:bottom w:val="single" w:sz="4" w:space="0" w:color="auto"/>
            </w:tcBorders>
            <w:vAlign w:val="center"/>
            <w:hideMark/>
          </w:tcPr>
          <w:p w14:paraId="24923408" w14:textId="77777777" w:rsidR="00051CCA" w:rsidRPr="00051CCA" w:rsidRDefault="00051CCA" w:rsidP="00051CCA">
            <w:pPr>
              <w:spacing w:line="240" w:lineRule="auto"/>
              <w:rPr>
                <w:rFonts w:eastAsia="Times New Roman" w:cs="Times New Roman"/>
                <w:b/>
                <w:bCs/>
                <w:szCs w:val="24"/>
                <w:lang w:eastAsia="tr-TR"/>
              </w:rPr>
            </w:pPr>
            <w:r w:rsidRPr="00051CCA">
              <w:rPr>
                <w:rFonts w:eastAsia="Times New Roman" w:cs="Times New Roman"/>
                <w:b/>
                <w:bCs/>
                <w:szCs w:val="24"/>
                <w:lang w:eastAsia="tr-TR"/>
              </w:rPr>
              <w:t>İfade</w:t>
            </w:r>
          </w:p>
        </w:tc>
        <w:tc>
          <w:tcPr>
            <w:tcW w:w="0" w:type="auto"/>
            <w:tcBorders>
              <w:top w:val="nil"/>
              <w:bottom w:val="single" w:sz="4" w:space="0" w:color="auto"/>
            </w:tcBorders>
            <w:vAlign w:val="center"/>
            <w:hideMark/>
          </w:tcPr>
          <w:p w14:paraId="17E2D181" w14:textId="77777777" w:rsidR="00051CCA" w:rsidRPr="00051CCA" w:rsidRDefault="00051CCA" w:rsidP="00051CCA">
            <w:pPr>
              <w:spacing w:line="240" w:lineRule="auto"/>
              <w:jc w:val="center"/>
              <w:rPr>
                <w:rFonts w:eastAsia="Times New Roman" w:cs="Times New Roman"/>
                <w:b/>
                <w:bCs/>
                <w:szCs w:val="24"/>
                <w:lang w:eastAsia="tr-TR"/>
              </w:rPr>
            </w:pPr>
            <w:r w:rsidRPr="00051CCA">
              <w:rPr>
                <w:rFonts w:eastAsia="Times New Roman" w:cs="Times New Roman"/>
                <w:b/>
                <w:bCs/>
                <w:szCs w:val="24"/>
                <w:lang w:eastAsia="tr-TR"/>
              </w:rPr>
              <w:t>Ortalama ± SS</w:t>
            </w:r>
          </w:p>
        </w:tc>
      </w:tr>
      <w:tr w:rsidR="00051CCA" w:rsidRPr="00051CCA" w14:paraId="02D8E2C4" w14:textId="77777777" w:rsidTr="00A7496D">
        <w:trPr>
          <w:divId w:val="1917282985"/>
          <w:trHeight w:val="322"/>
          <w:tblCellSpacing w:w="15" w:type="dxa"/>
        </w:trPr>
        <w:tc>
          <w:tcPr>
            <w:tcW w:w="0" w:type="auto"/>
            <w:vAlign w:val="center"/>
            <w:hideMark/>
          </w:tcPr>
          <w:p w14:paraId="5B8F196E"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1. Güvenlik birimi çalışanlarına kolay erişim sağlarım.</w:t>
            </w:r>
          </w:p>
        </w:tc>
        <w:tc>
          <w:tcPr>
            <w:tcW w:w="0" w:type="auto"/>
            <w:vAlign w:val="center"/>
            <w:hideMark/>
          </w:tcPr>
          <w:p w14:paraId="1BCF82C8"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4,10 ± 0,92</w:t>
            </w:r>
          </w:p>
        </w:tc>
      </w:tr>
      <w:tr w:rsidR="00051CCA" w:rsidRPr="00051CCA" w14:paraId="09D04825" w14:textId="77777777" w:rsidTr="00A7496D">
        <w:trPr>
          <w:divId w:val="1917282985"/>
          <w:trHeight w:val="660"/>
          <w:tblCellSpacing w:w="15" w:type="dxa"/>
        </w:trPr>
        <w:tc>
          <w:tcPr>
            <w:tcW w:w="0" w:type="auto"/>
            <w:vAlign w:val="center"/>
            <w:hideMark/>
          </w:tcPr>
          <w:p w14:paraId="55801DD8"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2. Yöneltilen soru/sorun ve taleplere karşı üslup ve yaklaşımlarından memnunum.</w:t>
            </w:r>
          </w:p>
        </w:tc>
        <w:tc>
          <w:tcPr>
            <w:tcW w:w="0" w:type="auto"/>
            <w:vAlign w:val="center"/>
            <w:hideMark/>
          </w:tcPr>
          <w:p w14:paraId="2F05BA7E"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4,02 ± 1,03</w:t>
            </w:r>
          </w:p>
        </w:tc>
      </w:tr>
      <w:tr w:rsidR="00051CCA" w:rsidRPr="00051CCA" w14:paraId="278588DE" w14:textId="77777777" w:rsidTr="00A7496D">
        <w:trPr>
          <w:divId w:val="1917282985"/>
          <w:trHeight w:val="322"/>
          <w:tblCellSpacing w:w="15" w:type="dxa"/>
        </w:trPr>
        <w:tc>
          <w:tcPr>
            <w:tcW w:w="0" w:type="auto"/>
            <w:vAlign w:val="center"/>
            <w:hideMark/>
          </w:tcPr>
          <w:p w14:paraId="166C7B27"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3. Talep ettiğimiz hizmetler için hızlı ve doğru çözümler üretir/bilgilendirir.</w:t>
            </w:r>
          </w:p>
        </w:tc>
        <w:tc>
          <w:tcPr>
            <w:tcW w:w="0" w:type="auto"/>
            <w:vAlign w:val="center"/>
            <w:hideMark/>
          </w:tcPr>
          <w:p w14:paraId="5ABD3420"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3,94 ± 1,02</w:t>
            </w:r>
          </w:p>
        </w:tc>
      </w:tr>
      <w:tr w:rsidR="00051CCA" w:rsidRPr="00051CCA" w14:paraId="35E0614E" w14:textId="77777777" w:rsidTr="00A7496D">
        <w:trPr>
          <w:divId w:val="1917282985"/>
          <w:trHeight w:val="322"/>
          <w:tblCellSpacing w:w="15" w:type="dxa"/>
        </w:trPr>
        <w:tc>
          <w:tcPr>
            <w:tcW w:w="0" w:type="auto"/>
            <w:vAlign w:val="center"/>
            <w:hideMark/>
          </w:tcPr>
          <w:p w14:paraId="48E06CF0"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4. Güvenlik hizmeti sayesinde kendimi kampüs içinde güvende hissederim.</w:t>
            </w:r>
          </w:p>
        </w:tc>
        <w:tc>
          <w:tcPr>
            <w:tcW w:w="0" w:type="auto"/>
            <w:vAlign w:val="center"/>
            <w:hideMark/>
          </w:tcPr>
          <w:p w14:paraId="64C0072E"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3,66 ± 1,18</w:t>
            </w:r>
          </w:p>
        </w:tc>
      </w:tr>
      <w:tr w:rsidR="00051CCA" w:rsidRPr="00051CCA" w14:paraId="6DBB23C7" w14:textId="77777777" w:rsidTr="00A7496D">
        <w:trPr>
          <w:divId w:val="1917282985"/>
          <w:trHeight w:val="322"/>
          <w:tblCellSpacing w:w="15" w:type="dxa"/>
        </w:trPr>
        <w:tc>
          <w:tcPr>
            <w:tcW w:w="0" w:type="auto"/>
            <w:vAlign w:val="center"/>
            <w:hideMark/>
          </w:tcPr>
          <w:p w14:paraId="7C01AEE5"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5. Kampüs içi güvenlik tedbirleri yeterlidir (Duvar, çit, jiletli tel).</w:t>
            </w:r>
          </w:p>
        </w:tc>
        <w:tc>
          <w:tcPr>
            <w:tcW w:w="0" w:type="auto"/>
            <w:vAlign w:val="center"/>
            <w:hideMark/>
          </w:tcPr>
          <w:p w14:paraId="679F84EB"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3,52 ± 1,17</w:t>
            </w:r>
          </w:p>
        </w:tc>
      </w:tr>
      <w:tr w:rsidR="00051CCA" w:rsidRPr="00051CCA" w14:paraId="2C0E1820" w14:textId="77777777" w:rsidTr="00A7496D">
        <w:trPr>
          <w:divId w:val="1917282985"/>
          <w:trHeight w:val="660"/>
          <w:tblCellSpacing w:w="15" w:type="dxa"/>
        </w:trPr>
        <w:tc>
          <w:tcPr>
            <w:tcW w:w="0" w:type="auto"/>
            <w:vAlign w:val="center"/>
            <w:hideMark/>
          </w:tcPr>
          <w:p w14:paraId="3F588586"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6. Güvenliğin gelen misafirlerimi karşılama ve yönlendirme desteğini yeterli buluyorum.</w:t>
            </w:r>
          </w:p>
        </w:tc>
        <w:tc>
          <w:tcPr>
            <w:tcW w:w="0" w:type="auto"/>
            <w:vAlign w:val="center"/>
            <w:hideMark/>
          </w:tcPr>
          <w:p w14:paraId="420745D0"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3,76 ± 1,11</w:t>
            </w:r>
          </w:p>
        </w:tc>
      </w:tr>
      <w:tr w:rsidR="00051CCA" w:rsidRPr="00051CCA" w14:paraId="4AB45846" w14:textId="77777777" w:rsidTr="00A7496D">
        <w:trPr>
          <w:divId w:val="1917282985"/>
          <w:trHeight w:val="660"/>
          <w:tblCellSpacing w:w="15" w:type="dxa"/>
        </w:trPr>
        <w:tc>
          <w:tcPr>
            <w:tcW w:w="0" w:type="auto"/>
            <w:vAlign w:val="center"/>
            <w:hideMark/>
          </w:tcPr>
          <w:p w14:paraId="33C05C1E"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7. Genel güvenlik bilgilendirmeleri zamanında ve anlaşılır bir biçimde yapılır.</w:t>
            </w:r>
          </w:p>
        </w:tc>
        <w:tc>
          <w:tcPr>
            <w:tcW w:w="0" w:type="auto"/>
            <w:vAlign w:val="center"/>
            <w:hideMark/>
          </w:tcPr>
          <w:p w14:paraId="759AB23A"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3,76 ± 1,03</w:t>
            </w:r>
          </w:p>
        </w:tc>
      </w:tr>
      <w:tr w:rsidR="00051CCA" w:rsidRPr="00051CCA" w14:paraId="200D95C0" w14:textId="77777777" w:rsidTr="00A7496D">
        <w:trPr>
          <w:divId w:val="1917282985"/>
          <w:trHeight w:val="660"/>
          <w:tblCellSpacing w:w="15" w:type="dxa"/>
        </w:trPr>
        <w:tc>
          <w:tcPr>
            <w:tcW w:w="0" w:type="auto"/>
            <w:vAlign w:val="center"/>
            <w:hideMark/>
          </w:tcPr>
          <w:p w14:paraId="03AB635A"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8. Herhangi bir olayda güvenliğin etkin çözümler üretebilme yeteneğine inanırım.</w:t>
            </w:r>
          </w:p>
        </w:tc>
        <w:tc>
          <w:tcPr>
            <w:tcW w:w="0" w:type="auto"/>
            <w:vAlign w:val="center"/>
            <w:hideMark/>
          </w:tcPr>
          <w:p w14:paraId="610F3914"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3,65 ± 1,10</w:t>
            </w:r>
          </w:p>
        </w:tc>
      </w:tr>
      <w:tr w:rsidR="00051CCA" w:rsidRPr="00051CCA" w14:paraId="421F0ECF" w14:textId="77777777" w:rsidTr="00A7496D">
        <w:trPr>
          <w:divId w:val="1917282985"/>
          <w:trHeight w:val="337"/>
          <w:tblCellSpacing w:w="15" w:type="dxa"/>
        </w:trPr>
        <w:tc>
          <w:tcPr>
            <w:tcW w:w="0" w:type="auto"/>
            <w:vAlign w:val="center"/>
            <w:hideMark/>
          </w:tcPr>
          <w:p w14:paraId="4436A64A" w14:textId="77777777" w:rsidR="00051CCA" w:rsidRPr="00051CCA" w:rsidRDefault="00051CCA" w:rsidP="00051CCA">
            <w:pPr>
              <w:spacing w:line="240" w:lineRule="auto"/>
              <w:jc w:val="left"/>
              <w:rPr>
                <w:rFonts w:eastAsia="Times New Roman" w:cs="Times New Roman"/>
                <w:szCs w:val="24"/>
                <w:lang w:eastAsia="tr-TR"/>
              </w:rPr>
            </w:pPr>
            <w:r w:rsidRPr="00051CCA">
              <w:rPr>
                <w:rFonts w:eastAsia="Times New Roman" w:cs="Times New Roman"/>
                <w:szCs w:val="24"/>
                <w:lang w:eastAsia="tr-TR"/>
              </w:rPr>
              <w:t>9. Genel olarak güvenlik faaliyetlerinden memnunum.</w:t>
            </w:r>
          </w:p>
        </w:tc>
        <w:tc>
          <w:tcPr>
            <w:tcW w:w="0" w:type="auto"/>
            <w:vAlign w:val="center"/>
            <w:hideMark/>
          </w:tcPr>
          <w:p w14:paraId="7F963FEB" w14:textId="77777777" w:rsidR="00051CCA" w:rsidRPr="00051CCA" w:rsidRDefault="00051CCA" w:rsidP="00051CCA">
            <w:pPr>
              <w:spacing w:line="240" w:lineRule="auto"/>
              <w:jc w:val="center"/>
              <w:rPr>
                <w:rFonts w:eastAsia="Times New Roman" w:cs="Times New Roman"/>
                <w:szCs w:val="24"/>
                <w:lang w:eastAsia="tr-TR"/>
              </w:rPr>
            </w:pPr>
            <w:r w:rsidRPr="00051CCA">
              <w:rPr>
                <w:rFonts w:eastAsia="Times New Roman" w:cs="Times New Roman"/>
                <w:szCs w:val="24"/>
                <w:lang w:eastAsia="tr-TR"/>
              </w:rPr>
              <w:t>3,83 ± 1,08</w:t>
            </w:r>
          </w:p>
        </w:tc>
      </w:tr>
    </w:tbl>
    <w:p w14:paraId="7060FB25" w14:textId="436B3124" w:rsidR="00051CCA" w:rsidRDefault="00051CCA" w:rsidP="00C760B2">
      <w:pPr>
        <w:spacing w:line="240" w:lineRule="auto"/>
        <w:rPr>
          <w:b/>
          <w:sz w:val="20"/>
          <w:szCs w:val="20"/>
        </w:rPr>
      </w:pPr>
    </w:p>
    <w:p w14:paraId="7A707772" w14:textId="6D7DE88D" w:rsidR="004050F5" w:rsidRPr="004050F5" w:rsidRDefault="004050F5" w:rsidP="004050F5">
      <w:r w:rsidRPr="004050F5">
        <w:t>Güvenlik hizmetlerine ilişkin memnuniyet düzeylerinin katılımcı unvanına göre karşılaştırılmasında, değerlendirilen dokuz maddenin tamamında öğrenci, idari personel ve akademik personel arasında istatistiksel olarak anlamlı farklılık bulunduğu belirlenmiştir (tüm maddeler için p&lt;0,05). Bununla birlikte, güvenlik hizmeti sayesinde kampüs içinde kendini güvende hissetmeye ilişkin maddede elde edilen farklılık sınırda anlamlı düzeydedir (p=0,049).</w:t>
      </w:r>
    </w:p>
    <w:p w14:paraId="47A33DF6" w14:textId="5AD7AC2E" w:rsidR="004050F5" w:rsidRPr="004050F5" w:rsidRDefault="004050F5" w:rsidP="004050F5">
      <w:r w:rsidRPr="004050F5">
        <w:t>Genel olarak öğrencilerin güvenlik hizmetlerine ilişkin memnuniyet düzeylerinin idari ve akademik personele göre daha düşük olduğu görülmektedir. Özellikle "Güvenlik birimi çalışanlarına kolay erişim sağlarım." (3,87±0,96), "Yöneltilen soru/sorun ve taleplere karşı üslup ve yaklaşımlarından memnunum." (3,80±1,09), "Talep ettiğimiz hizmetler için hızlı ve doğru çözümler üretir/bilgilendirir." (3,72±1,06), "Güvenliğin gelen misafirlerimi karşılama ve yönlendirme desteğini yeterli buluyorum." (3,44±1,12) ve "Genel olarak güvenlik faaliyetlerinden memnunum." (3,56±1,15) maddelerinde öğrencilerin ortalama puanları diğer iki gr</w:t>
      </w:r>
      <w:r>
        <w:t xml:space="preserve">uba göre daha düşük bulunmuştur </w:t>
      </w:r>
      <w:r w:rsidRPr="004050F5">
        <w:t>(Tablo 14).</w:t>
      </w:r>
    </w:p>
    <w:p w14:paraId="5C8CCF6C" w14:textId="17D01313" w:rsidR="004050F5" w:rsidRPr="004050F5" w:rsidRDefault="004050F5" w:rsidP="004050F5">
      <w:r w:rsidRPr="004050F5">
        <w:t xml:space="preserve">Kampüs güvenliğine ilişkin algıyı değerlendiren maddelerde de benzer bir eğilim gözlenmiştir. "Güvenlik hizmeti sayesinde kendimi kampüs içinde güvende hissederim." ve "Kampüs içi güvenlik tedbirleri yeterlidir (Duvar, çit, jiletli tel)." ifadelerinde öğrencilerin ortalama puanları </w:t>
      </w:r>
      <w:r w:rsidRPr="004050F5">
        <w:lastRenderedPageBreak/>
        <w:t xml:space="preserve">sırasıyla 3,50 ve 3,31 iken, idari ve akademik personelin değerlendirmeleri daha yüksek düzeyde gerçekleşmiştir. Benzer şekilde genel güvenlik bilgilendirmelerinin zamanında ve anlaşılır biçimde yapıldığına ilişkin değerlendirmeler ile güvenlik biriminin herhangi bir olayda etkin çözümler üretebilme yeteneğine duyulan güven açısından da öğrencilerin memnuniyet düzeylerinin diğer gruplardan daha </w:t>
      </w:r>
      <w:r>
        <w:t xml:space="preserve">düşük olduğu belirlenmiştir </w:t>
      </w:r>
      <w:r w:rsidRPr="004050F5">
        <w:t>(Tablo 14).</w:t>
      </w:r>
    </w:p>
    <w:p w14:paraId="20FE3FE6" w14:textId="77777777" w:rsidR="004050F5" w:rsidRPr="004050F5" w:rsidRDefault="004050F5" w:rsidP="004050F5">
      <w:r w:rsidRPr="004050F5">
        <w:t>İdari personel ve akademik personelin değerlendirmeleri birbirine oldukça yakın olmakla birlikte, birçok maddede en yüksek ortalama puanların idari personel tarafından verildiği görülmektedir. Bulgular genel olarak değerlendirildiğinde, güvenlik hizmetlerinin idari ve akademik personel tarafından daha olumlu algılandığı, öğrencilerin ise hem güvenlik hizmetlerinin sunumuna hem de kampüs güvenliğine ilişkin bazı konularda daha eleştirel değerlendirmelerde bulunduğu söylenebilir. Bu nedenle özellikle öğrencilerin güvenlik hizmetlerinden beklentilerinin belirlenmesine yönelik çalışmaların yapılması ve güvenlik hizmetlerine ilişkin görünürlüğün artırılması, memnuniyet düzeyinin yükseltilmesine katkı sağlayabilir (Tablo 14).</w:t>
      </w:r>
    </w:p>
    <w:p w14:paraId="2D32B332" w14:textId="6C62A2C5" w:rsidR="004050F5" w:rsidRDefault="004050F5" w:rsidP="00C760B2">
      <w:pPr>
        <w:spacing w:line="240" w:lineRule="auto"/>
        <w:rPr>
          <w:b/>
          <w:sz w:val="20"/>
          <w:szCs w:val="20"/>
        </w:rPr>
      </w:pPr>
    </w:p>
    <w:p w14:paraId="508DDD57" w14:textId="7F5D7C98" w:rsidR="00051CCA" w:rsidRDefault="004050F5" w:rsidP="00C760B2">
      <w:pPr>
        <w:spacing w:line="240" w:lineRule="auto"/>
        <w:rPr>
          <w:b/>
        </w:rPr>
      </w:pPr>
      <w:r w:rsidRPr="004050F5">
        <w:rPr>
          <w:b/>
        </w:rPr>
        <w:t>Tablo 14. Güvenlik Hizmetlerine İlişkin Memnuniyet Düzeylerinin Katılımcı Unvanına Göre Karşılaştırılması</w:t>
      </w:r>
    </w:p>
    <w:tbl>
      <w:tblPr>
        <w:tblW w:w="9080"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520"/>
        <w:gridCol w:w="1032"/>
        <w:gridCol w:w="1032"/>
        <w:gridCol w:w="1127"/>
        <w:gridCol w:w="1369"/>
      </w:tblGrid>
      <w:tr w:rsidR="004050F5" w:rsidRPr="004050F5" w14:paraId="59B8FB8B" w14:textId="77777777" w:rsidTr="00A7496D">
        <w:trPr>
          <w:divId w:val="1599369709"/>
          <w:trHeight w:val="948"/>
          <w:tblHeader/>
          <w:tblCellSpacing w:w="15" w:type="dxa"/>
        </w:trPr>
        <w:tc>
          <w:tcPr>
            <w:tcW w:w="4475" w:type="dxa"/>
            <w:tcBorders>
              <w:top w:val="nil"/>
              <w:bottom w:val="single" w:sz="4" w:space="0" w:color="auto"/>
            </w:tcBorders>
            <w:vAlign w:val="center"/>
            <w:hideMark/>
          </w:tcPr>
          <w:p w14:paraId="57611DAC" w14:textId="77777777" w:rsidR="004050F5" w:rsidRPr="004050F5" w:rsidRDefault="004050F5" w:rsidP="004050F5">
            <w:pPr>
              <w:spacing w:line="240" w:lineRule="auto"/>
              <w:jc w:val="center"/>
              <w:rPr>
                <w:rFonts w:eastAsia="Times New Roman" w:cs="Times New Roman"/>
                <w:b/>
                <w:bCs/>
                <w:szCs w:val="24"/>
                <w:lang w:eastAsia="tr-TR"/>
              </w:rPr>
            </w:pPr>
            <w:r w:rsidRPr="004050F5">
              <w:rPr>
                <w:rFonts w:eastAsia="Times New Roman" w:cs="Times New Roman"/>
                <w:b/>
                <w:bCs/>
                <w:szCs w:val="24"/>
                <w:lang w:eastAsia="tr-TR"/>
              </w:rPr>
              <w:t>İfade</w:t>
            </w:r>
          </w:p>
        </w:tc>
        <w:tc>
          <w:tcPr>
            <w:tcW w:w="1002" w:type="dxa"/>
            <w:tcBorders>
              <w:top w:val="nil"/>
              <w:bottom w:val="single" w:sz="4" w:space="0" w:color="auto"/>
            </w:tcBorders>
            <w:vAlign w:val="center"/>
            <w:hideMark/>
          </w:tcPr>
          <w:p w14:paraId="43BC3B02" w14:textId="024614A3" w:rsidR="004050F5" w:rsidRPr="004050F5" w:rsidRDefault="004050F5" w:rsidP="004050F5">
            <w:pPr>
              <w:spacing w:line="240" w:lineRule="auto"/>
              <w:jc w:val="center"/>
              <w:rPr>
                <w:rFonts w:eastAsia="Times New Roman" w:cs="Times New Roman"/>
                <w:b/>
                <w:bCs/>
                <w:szCs w:val="24"/>
                <w:lang w:eastAsia="tr-TR"/>
              </w:rPr>
            </w:pPr>
            <w:r w:rsidRPr="004050F5">
              <w:rPr>
                <w:rFonts w:eastAsia="Times New Roman" w:cs="Times New Roman"/>
                <w:b/>
                <w:bCs/>
                <w:szCs w:val="24"/>
                <w:lang w:eastAsia="tr-TR"/>
              </w:rPr>
              <w:t>Öğrenci</w:t>
            </w:r>
            <w:r>
              <w:rPr>
                <w:rFonts w:eastAsia="Times New Roman" w:cs="Times New Roman"/>
                <w:b/>
                <w:bCs/>
                <w:szCs w:val="24"/>
                <w:lang w:eastAsia="tr-TR"/>
              </w:rPr>
              <w:t xml:space="preserve"> </w:t>
            </w:r>
            <w:r w:rsidRPr="004050F5">
              <w:rPr>
                <w:rFonts w:eastAsia="Times New Roman" w:cs="Times New Roman"/>
                <w:b/>
                <w:bCs/>
                <w:szCs w:val="24"/>
                <w:lang w:eastAsia="tr-TR"/>
              </w:rPr>
              <w:t>Ort±SS</w:t>
            </w:r>
          </w:p>
        </w:tc>
        <w:tc>
          <w:tcPr>
            <w:tcW w:w="1002" w:type="dxa"/>
            <w:tcBorders>
              <w:top w:val="nil"/>
              <w:bottom w:val="single" w:sz="4" w:space="0" w:color="auto"/>
            </w:tcBorders>
            <w:vAlign w:val="center"/>
            <w:hideMark/>
          </w:tcPr>
          <w:p w14:paraId="2730884E" w14:textId="5453CD4A" w:rsidR="004050F5" w:rsidRPr="004050F5" w:rsidRDefault="004050F5" w:rsidP="004050F5">
            <w:pPr>
              <w:spacing w:line="240" w:lineRule="auto"/>
              <w:jc w:val="center"/>
              <w:rPr>
                <w:rFonts w:eastAsia="Times New Roman" w:cs="Times New Roman"/>
                <w:b/>
                <w:bCs/>
                <w:szCs w:val="24"/>
                <w:lang w:eastAsia="tr-TR"/>
              </w:rPr>
            </w:pPr>
            <w:r w:rsidRPr="004050F5">
              <w:rPr>
                <w:rFonts w:eastAsia="Times New Roman" w:cs="Times New Roman"/>
                <w:b/>
                <w:bCs/>
                <w:szCs w:val="24"/>
                <w:lang w:eastAsia="tr-TR"/>
              </w:rPr>
              <w:t>İdari Personel</w:t>
            </w:r>
            <w:r>
              <w:rPr>
                <w:rFonts w:eastAsia="Times New Roman" w:cs="Times New Roman"/>
                <w:b/>
                <w:bCs/>
                <w:szCs w:val="24"/>
                <w:lang w:eastAsia="tr-TR"/>
              </w:rPr>
              <w:t xml:space="preserve"> </w:t>
            </w:r>
            <w:r w:rsidRPr="004050F5">
              <w:rPr>
                <w:rFonts w:eastAsia="Times New Roman" w:cs="Times New Roman"/>
                <w:b/>
                <w:bCs/>
                <w:szCs w:val="24"/>
                <w:lang w:eastAsia="tr-TR"/>
              </w:rPr>
              <w:t>Ort±SS</w:t>
            </w:r>
          </w:p>
        </w:tc>
        <w:tc>
          <w:tcPr>
            <w:tcW w:w="1097" w:type="dxa"/>
            <w:tcBorders>
              <w:top w:val="nil"/>
              <w:bottom w:val="single" w:sz="4" w:space="0" w:color="auto"/>
            </w:tcBorders>
            <w:vAlign w:val="center"/>
            <w:hideMark/>
          </w:tcPr>
          <w:p w14:paraId="0BE9E43E" w14:textId="5588F63D" w:rsidR="004050F5" w:rsidRPr="004050F5" w:rsidRDefault="004050F5" w:rsidP="004050F5">
            <w:pPr>
              <w:spacing w:line="240" w:lineRule="auto"/>
              <w:jc w:val="center"/>
              <w:rPr>
                <w:rFonts w:eastAsia="Times New Roman" w:cs="Times New Roman"/>
                <w:b/>
                <w:bCs/>
                <w:szCs w:val="24"/>
                <w:lang w:eastAsia="tr-TR"/>
              </w:rPr>
            </w:pPr>
            <w:r w:rsidRPr="004050F5">
              <w:rPr>
                <w:rFonts w:eastAsia="Times New Roman" w:cs="Times New Roman"/>
                <w:b/>
                <w:bCs/>
                <w:szCs w:val="24"/>
                <w:lang w:eastAsia="tr-TR"/>
              </w:rPr>
              <w:t>Akademik Personel</w:t>
            </w:r>
            <w:r>
              <w:rPr>
                <w:rFonts w:eastAsia="Times New Roman" w:cs="Times New Roman"/>
                <w:b/>
                <w:bCs/>
                <w:szCs w:val="24"/>
                <w:lang w:eastAsia="tr-TR"/>
              </w:rPr>
              <w:t xml:space="preserve"> </w:t>
            </w:r>
            <w:r w:rsidRPr="004050F5">
              <w:rPr>
                <w:rFonts w:eastAsia="Times New Roman" w:cs="Times New Roman"/>
                <w:b/>
                <w:bCs/>
                <w:szCs w:val="24"/>
                <w:lang w:eastAsia="tr-TR"/>
              </w:rPr>
              <w:t>Ort±SS</w:t>
            </w:r>
          </w:p>
        </w:tc>
        <w:tc>
          <w:tcPr>
            <w:tcW w:w="1324" w:type="dxa"/>
            <w:tcBorders>
              <w:top w:val="nil"/>
              <w:bottom w:val="single" w:sz="4" w:space="0" w:color="auto"/>
            </w:tcBorders>
            <w:vAlign w:val="center"/>
            <w:hideMark/>
          </w:tcPr>
          <w:p w14:paraId="26E5D213" w14:textId="77777777" w:rsidR="004050F5" w:rsidRPr="004050F5" w:rsidRDefault="004050F5" w:rsidP="004050F5">
            <w:pPr>
              <w:spacing w:line="240" w:lineRule="auto"/>
              <w:jc w:val="center"/>
              <w:rPr>
                <w:rFonts w:eastAsia="Times New Roman" w:cs="Times New Roman"/>
                <w:b/>
                <w:bCs/>
                <w:szCs w:val="24"/>
                <w:lang w:eastAsia="tr-TR"/>
              </w:rPr>
            </w:pPr>
            <w:r w:rsidRPr="004050F5">
              <w:rPr>
                <w:rFonts w:eastAsia="Times New Roman" w:cs="Times New Roman"/>
                <w:b/>
                <w:bCs/>
                <w:szCs w:val="24"/>
                <w:lang w:eastAsia="tr-TR"/>
              </w:rPr>
              <w:t>p</w:t>
            </w:r>
          </w:p>
        </w:tc>
      </w:tr>
      <w:tr w:rsidR="004050F5" w:rsidRPr="004050F5" w14:paraId="41A81454" w14:textId="77777777" w:rsidTr="00A7496D">
        <w:trPr>
          <w:divId w:val="1599369709"/>
          <w:trHeight w:val="618"/>
          <w:tblCellSpacing w:w="15" w:type="dxa"/>
        </w:trPr>
        <w:tc>
          <w:tcPr>
            <w:tcW w:w="4475" w:type="dxa"/>
            <w:vAlign w:val="center"/>
            <w:hideMark/>
          </w:tcPr>
          <w:p w14:paraId="2896D8C4"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1. Güvenlik birimi çalışanlarına kolay erişim sağlarım.</w:t>
            </w:r>
          </w:p>
        </w:tc>
        <w:tc>
          <w:tcPr>
            <w:tcW w:w="1002" w:type="dxa"/>
            <w:vAlign w:val="center"/>
            <w:hideMark/>
          </w:tcPr>
          <w:p w14:paraId="3E06A5CE"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3,87±0,96</w:t>
            </w:r>
          </w:p>
        </w:tc>
        <w:tc>
          <w:tcPr>
            <w:tcW w:w="1002" w:type="dxa"/>
            <w:vAlign w:val="center"/>
            <w:hideMark/>
          </w:tcPr>
          <w:p w14:paraId="20139812"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4,35±0,81</w:t>
            </w:r>
          </w:p>
        </w:tc>
        <w:tc>
          <w:tcPr>
            <w:tcW w:w="1097" w:type="dxa"/>
            <w:vAlign w:val="center"/>
            <w:hideMark/>
          </w:tcPr>
          <w:p w14:paraId="2ABDA1EA"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4,20±0,87</w:t>
            </w:r>
          </w:p>
        </w:tc>
        <w:tc>
          <w:tcPr>
            <w:tcW w:w="1324" w:type="dxa"/>
            <w:vAlign w:val="center"/>
            <w:hideMark/>
          </w:tcPr>
          <w:p w14:paraId="47F94A66"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&lt;0,001</w:t>
            </w:r>
          </w:p>
        </w:tc>
      </w:tr>
      <w:tr w:rsidR="004050F5" w:rsidRPr="004050F5" w14:paraId="2AE1326E" w14:textId="77777777" w:rsidTr="00A7496D">
        <w:trPr>
          <w:divId w:val="1599369709"/>
          <w:trHeight w:val="618"/>
          <w:tblCellSpacing w:w="15" w:type="dxa"/>
        </w:trPr>
        <w:tc>
          <w:tcPr>
            <w:tcW w:w="4475" w:type="dxa"/>
            <w:vAlign w:val="center"/>
            <w:hideMark/>
          </w:tcPr>
          <w:p w14:paraId="6820BC38"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2. Yöneltilen soru/sorun ve taleplere karşı üslup ve yaklaşımlarından memnunum.</w:t>
            </w:r>
          </w:p>
        </w:tc>
        <w:tc>
          <w:tcPr>
            <w:tcW w:w="1002" w:type="dxa"/>
            <w:vAlign w:val="center"/>
            <w:hideMark/>
          </w:tcPr>
          <w:p w14:paraId="4AE1AB27"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3,80±1,09</w:t>
            </w:r>
          </w:p>
        </w:tc>
        <w:tc>
          <w:tcPr>
            <w:tcW w:w="1002" w:type="dxa"/>
            <w:vAlign w:val="center"/>
            <w:hideMark/>
          </w:tcPr>
          <w:p w14:paraId="4E6FC5D8"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4,17±0,93</w:t>
            </w:r>
          </w:p>
        </w:tc>
        <w:tc>
          <w:tcPr>
            <w:tcW w:w="1097" w:type="dxa"/>
            <w:vAlign w:val="center"/>
            <w:hideMark/>
          </w:tcPr>
          <w:p w14:paraId="3105BEAB"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4,21±0,97</w:t>
            </w:r>
          </w:p>
        </w:tc>
        <w:tc>
          <w:tcPr>
            <w:tcW w:w="1324" w:type="dxa"/>
            <w:vAlign w:val="center"/>
            <w:hideMark/>
          </w:tcPr>
          <w:p w14:paraId="44707FBC"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0,001</w:t>
            </w:r>
          </w:p>
        </w:tc>
      </w:tr>
      <w:tr w:rsidR="004050F5" w:rsidRPr="004050F5" w14:paraId="2E788FF8" w14:textId="77777777" w:rsidTr="00A7496D">
        <w:trPr>
          <w:divId w:val="1599369709"/>
          <w:trHeight w:val="618"/>
          <w:tblCellSpacing w:w="15" w:type="dxa"/>
        </w:trPr>
        <w:tc>
          <w:tcPr>
            <w:tcW w:w="4475" w:type="dxa"/>
            <w:vAlign w:val="center"/>
            <w:hideMark/>
          </w:tcPr>
          <w:p w14:paraId="1C58655A"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3. Talep ettiğimiz hizmetler için hızlı ve doğru çözümler üretir/bilgilendirir.</w:t>
            </w:r>
          </w:p>
        </w:tc>
        <w:tc>
          <w:tcPr>
            <w:tcW w:w="1002" w:type="dxa"/>
            <w:vAlign w:val="center"/>
            <w:hideMark/>
          </w:tcPr>
          <w:p w14:paraId="0634FACD"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3,72±1,06</w:t>
            </w:r>
          </w:p>
        </w:tc>
        <w:tc>
          <w:tcPr>
            <w:tcW w:w="1002" w:type="dxa"/>
            <w:vAlign w:val="center"/>
            <w:hideMark/>
          </w:tcPr>
          <w:p w14:paraId="39863A6D"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4,07±0,95</w:t>
            </w:r>
          </w:p>
        </w:tc>
        <w:tc>
          <w:tcPr>
            <w:tcW w:w="1097" w:type="dxa"/>
            <w:vAlign w:val="center"/>
            <w:hideMark/>
          </w:tcPr>
          <w:p w14:paraId="6D7C4B06"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4,16±0,99</w:t>
            </w:r>
          </w:p>
        </w:tc>
        <w:tc>
          <w:tcPr>
            <w:tcW w:w="1324" w:type="dxa"/>
            <w:vAlign w:val="center"/>
            <w:hideMark/>
          </w:tcPr>
          <w:p w14:paraId="545726CE"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0,001</w:t>
            </w:r>
          </w:p>
        </w:tc>
      </w:tr>
      <w:tr w:rsidR="004050F5" w:rsidRPr="004050F5" w14:paraId="14F2D24C" w14:textId="77777777" w:rsidTr="00A7496D">
        <w:trPr>
          <w:divId w:val="1599369709"/>
          <w:trHeight w:val="618"/>
          <w:tblCellSpacing w:w="15" w:type="dxa"/>
        </w:trPr>
        <w:tc>
          <w:tcPr>
            <w:tcW w:w="4475" w:type="dxa"/>
            <w:vAlign w:val="center"/>
            <w:hideMark/>
          </w:tcPr>
          <w:p w14:paraId="6237DC7B"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4. Güvenlik hizmeti sayesinde kendimi kampüs içinde güvende hissederim.</w:t>
            </w:r>
          </w:p>
        </w:tc>
        <w:tc>
          <w:tcPr>
            <w:tcW w:w="1002" w:type="dxa"/>
            <w:vAlign w:val="center"/>
            <w:hideMark/>
          </w:tcPr>
          <w:p w14:paraId="14124E27"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3,50±1,18</w:t>
            </w:r>
          </w:p>
        </w:tc>
        <w:tc>
          <w:tcPr>
            <w:tcW w:w="1002" w:type="dxa"/>
            <w:vAlign w:val="center"/>
            <w:hideMark/>
          </w:tcPr>
          <w:p w14:paraId="1D4CDE20"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3,78±1,15</w:t>
            </w:r>
          </w:p>
        </w:tc>
        <w:tc>
          <w:tcPr>
            <w:tcW w:w="1097" w:type="dxa"/>
            <w:vAlign w:val="center"/>
            <w:hideMark/>
          </w:tcPr>
          <w:p w14:paraId="28F22EB1"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3,82±1,17</w:t>
            </w:r>
          </w:p>
        </w:tc>
        <w:tc>
          <w:tcPr>
            <w:tcW w:w="1324" w:type="dxa"/>
            <w:vAlign w:val="center"/>
            <w:hideMark/>
          </w:tcPr>
          <w:p w14:paraId="6DF61790"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0,049</w:t>
            </w:r>
          </w:p>
        </w:tc>
      </w:tr>
      <w:tr w:rsidR="004050F5" w:rsidRPr="004050F5" w14:paraId="6ECB9CD8" w14:textId="77777777" w:rsidTr="00A7496D">
        <w:trPr>
          <w:divId w:val="1599369709"/>
          <w:trHeight w:val="618"/>
          <w:tblCellSpacing w:w="15" w:type="dxa"/>
        </w:trPr>
        <w:tc>
          <w:tcPr>
            <w:tcW w:w="4475" w:type="dxa"/>
            <w:vAlign w:val="center"/>
            <w:hideMark/>
          </w:tcPr>
          <w:p w14:paraId="427A5F23"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5. Kampüs içi güvenlik tedbirleri yeterlidir (Duvar, çit, jiletli tel).</w:t>
            </w:r>
          </w:p>
        </w:tc>
        <w:tc>
          <w:tcPr>
            <w:tcW w:w="1002" w:type="dxa"/>
            <w:vAlign w:val="center"/>
            <w:hideMark/>
          </w:tcPr>
          <w:p w14:paraId="6BA09E06"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3,31±1,23</w:t>
            </w:r>
          </w:p>
        </w:tc>
        <w:tc>
          <w:tcPr>
            <w:tcW w:w="1002" w:type="dxa"/>
            <w:vAlign w:val="center"/>
            <w:hideMark/>
          </w:tcPr>
          <w:p w14:paraId="0BDB43FE"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3,68±1,07</w:t>
            </w:r>
          </w:p>
        </w:tc>
        <w:tc>
          <w:tcPr>
            <w:tcW w:w="1097" w:type="dxa"/>
            <w:vAlign w:val="center"/>
            <w:hideMark/>
          </w:tcPr>
          <w:p w14:paraId="75CC2BD4"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3,69±1,13</w:t>
            </w:r>
          </w:p>
        </w:tc>
        <w:tc>
          <w:tcPr>
            <w:tcW w:w="1324" w:type="dxa"/>
            <w:vAlign w:val="center"/>
            <w:hideMark/>
          </w:tcPr>
          <w:p w14:paraId="34BA6BF0"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0,010</w:t>
            </w:r>
          </w:p>
        </w:tc>
      </w:tr>
      <w:tr w:rsidR="004050F5" w:rsidRPr="004050F5" w14:paraId="7CE1701F" w14:textId="77777777" w:rsidTr="00A7496D">
        <w:trPr>
          <w:divId w:val="1599369709"/>
          <w:trHeight w:val="618"/>
          <w:tblCellSpacing w:w="15" w:type="dxa"/>
        </w:trPr>
        <w:tc>
          <w:tcPr>
            <w:tcW w:w="4475" w:type="dxa"/>
            <w:vAlign w:val="center"/>
            <w:hideMark/>
          </w:tcPr>
          <w:p w14:paraId="144CEF53"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6. Güvenliğin gelen misafirlerimi karşılama ve yönlendirme desteğini yeterli buluyorum.</w:t>
            </w:r>
          </w:p>
        </w:tc>
        <w:tc>
          <w:tcPr>
            <w:tcW w:w="1002" w:type="dxa"/>
            <w:vAlign w:val="center"/>
            <w:hideMark/>
          </w:tcPr>
          <w:p w14:paraId="66860982"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3,44±1,12</w:t>
            </w:r>
          </w:p>
        </w:tc>
        <w:tc>
          <w:tcPr>
            <w:tcW w:w="1002" w:type="dxa"/>
            <w:vAlign w:val="center"/>
            <w:hideMark/>
          </w:tcPr>
          <w:p w14:paraId="3F27AF92"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4,02±1,04</w:t>
            </w:r>
          </w:p>
        </w:tc>
        <w:tc>
          <w:tcPr>
            <w:tcW w:w="1097" w:type="dxa"/>
            <w:vAlign w:val="center"/>
            <w:hideMark/>
          </w:tcPr>
          <w:p w14:paraId="70874ABA"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4,01±1,03</w:t>
            </w:r>
          </w:p>
        </w:tc>
        <w:tc>
          <w:tcPr>
            <w:tcW w:w="1324" w:type="dxa"/>
            <w:vAlign w:val="center"/>
            <w:hideMark/>
          </w:tcPr>
          <w:p w14:paraId="114AC7D8"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&lt;0,001</w:t>
            </w:r>
          </w:p>
        </w:tc>
      </w:tr>
      <w:tr w:rsidR="004050F5" w:rsidRPr="004050F5" w14:paraId="4061E25C" w14:textId="77777777" w:rsidTr="00A7496D">
        <w:trPr>
          <w:divId w:val="1599369709"/>
          <w:trHeight w:val="618"/>
          <w:tblCellSpacing w:w="15" w:type="dxa"/>
        </w:trPr>
        <w:tc>
          <w:tcPr>
            <w:tcW w:w="4475" w:type="dxa"/>
            <w:vAlign w:val="center"/>
            <w:hideMark/>
          </w:tcPr>
          <w:p w14:paraId="6F97607A"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7. Genel güvenlik bilgilendirmeleri zamanında ve anlaşılır bir biçimde yapılır.</w:t>
            </w:r>
          </w:p>
        </w:tc>
        <w:tc>
          <w:tcPr>
            <w:tcW w:w="1002" w:type="dxa"/>
            <w:vAlign w:val="center"/>
            <w:hideMark/>
          </w:tcPr>
          <w:p w14:paraId="1D5D150B"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3,54±1,04</w:t>
            </w:r>
          </w:p>
        </w:tc>
        <w:tc>
          <w:tcPr>
            <w:tcW w:w="1002" w:type="dxa"/>
            <w:vAlign w:val="center"/>
            <w:hideMark/>
          </w:tcPr>
          <w:p w14:paraId="16FD100E"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3,94±1,05</w:t>
            </w:r>
          </w:p>
        </w:tc>
        <w:tc>
          <w:tcPr>
            <w:tcW w:w="1097" w:type="dxa"/>
            <w:vAlign w:val="center"/>
            <w:hideMark/>
          </w:tcPr>
          <w:p w14:paraId="055DA063"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3,94±0,93</w:t>
            </w:r>
          </w:p>
        </w:tc>
        <w:tc>
          <w:tcPr>
            <w:tcW w:w="1324" w:type="dxa"/>
            <w:vAlign w:val="center"/>
            <w:hideMark/>
          </w:tcPr>
          <w:p w14:paraId="73DEAB63"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0,001</w:t>
            </w:r>
          </w:p>
        </w:tc>
      </w:tr>
      <w:tr w:rsidR="004050F5" w:rsidRPr="004050F5" w14:paraId="029582AE" w14:textId="77777777" w:rsidTr="00A7496D">
        <w:trPr>
          <w:divId w:val="1599369709"/>
          <w:trHeight w:val="618"/>
          <w:tblCellSpacing w:w="15" w:type="dxa"/>
        </w:trPr>
        <w:tc>
          <w:tcPr>
            <w:tcW w:w="4475" w:type="dxa"/>
            <w:vAlign w:val="center"/>
            <w:hideMark/>
          </w:tcPr>
          <w:p w14:paraId="0635C4C2"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8. Herhangi bir olayda güvenliğin etkin çözümler üretebilme yeteneğine inanırım.</w:t>
            </w:r>
          </w:p>
        </w:tc>
        <w:tc>
          <w:tcPr>
            <w:tcW w:w="1002" w:type="dxa"/>
            <w:vAlign w:val="center"/>
            <w:hideMark/>
          </w:tcPr>
          <w:p w14:paraId="57C9F814"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3,46±1,08</w:t>
            </w:r>
          </w:p>
        </w:tc>
        <w:tc>
          <w:tcPr>
            <w:tcW w:w="1002" w:type="dxa"/>
            <w:vAlign w:val="center"/>
            <w:hideMark/>
          </w:tcPr>
          <w:p w14:paraId="7A3EFA8B"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3,77±1,16</w:t>
            </w:r>
          </w:p>
        </w:tc>
        <w:tc>
          <w:tcPr>
            <w:tcW w:w="1097" w:type="dxa"/>
            <w:vAlign w:val="center"/>
            <w:hideMark/>
          </w:tcPr>
          <w:p w14:paraId="5D1E9A2F"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3,83±1,01</w:t>
            </w:r>
          </w:p>
        </w:tc>
        <w:tc>
          <w:tcPr>
            <w:tcW w:w="1324" w:type="dxa"/>
            <w:vAlign w:val="center"/>
            <w:hideMark/>
          </w:tcPr>
          <w:p w14:paraId="7A0DE84B"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0,012</w:t>
            </w:r>
          </w:p>
        </w:tc>
      </w:tr>
      <w:tr w:rsidR="004050F5" w:rsidRPr="004050F5" w14:paraId="1CED4EB2" w14:textId="77777777" w:rsidTr="00A7496D">
        <w:trPr>
          <w:divId w:val="1599369709"/>
          <w:trHeight w:val="632"/>
          <w:tblCellSpacing w:w="15" w:type="dxa"/>
        </w:trPr>
        <w:tc>
          <w:tcPr>
            <w:tcW w:w="4475" w:type="dxa"/>
            <w:vAlign w:val="center"/>
            <w:hideMark/>
          </w:tcPr>
          <w:p w14:paraId="3CC30362" w14:textId="77777777" w:rsidR="004050F5" w:rsidRPr="004050F5" w:rsidRDefault="004050F5" w:rsidP="004050F5">
            <w:pPr>
              <w:spacing w:line="240" w:lineRule="auto"/>
              <w:jc w:val="left"/>
              <w:rPr>
                <w:rFonts w:eastAsia="Times New Roman" w:cs="Times New Roman"/>
                <w:szCs w:val="24"/>
                <w:lang w:eastAsia="tr-TR"/>
              </w:rPr>
            </w:pPr>
            <w:r w:rsidRPr="004050F5">
              <w:rPr>
                <w:rFonts w:eastAsia="Times New Roman" w:cs="Times New Roman"/>
                <w:szCs w:val="24"/>
                <w:lang w:eastAsia="tr-TR"/>
              </w:rPr>
              <w:t>9. Genel olarak güvenlik faaliyetlerinden memnunum.</w:t>
            </w:r>
          </w:p>
        </w:tc>
        <w:tc>
          <w:tcPr>
            <w:tcW w:w="1002" w:type="dxa"/>
            <w:vAlign w:val="center"/>
            <w:hideMark/>
          </w:tcPr>
          <w:p w14:paraId="2065ACF5"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3,56±1,15</w:t>
            </w:r>
          </w:p>
        </w:tc>
        <w:tc>
          <w:tcPr>
            <w:tcW w:w="1002" w:type="dxa"/>
            <w:vAlign w:val="center"/>
            <w:hideMark/>
          </w:tcPr>
          <w:p w14:paraId="77A90220"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4,11±0,96</w:t>
            </w:r>
          </w:p>
        </w:tc>
        <w:tc>
          <w:tcPr>
            <w:tcW w:w="1097" w:type="dxa"/>
            <w:vAlign w:val="center"/>
            <w:hideMark/>
          </w:tcPr>
          <w:p w14:paraId="29C37EA3"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3,96±1,00</w:t>
            </w:r>
          </w:p>
        </w:tc>
        <w:tc>
          <w:tcPr>
            <w:tcW w:w="1324" w:type="dxa"/>
            <w:vAlign w:val="center"/>
            <w:hideMark/>
          </w:tcPr>
          <w:p w14:paraId="4BDDF42D" w14:textId="77777777" w:rsidR="004050F5" w:rsidRPr="004050F5" w:rsidRDefault="004050F5" w:rsidP="004050F5">
            <w:pPr>
              <w:spacing w:line="240" w:lineRule="auto"/>
              <w:jc w:val="center"/>
              <w:rPr>
                <w:rFonts w:eastAsia="Times New Roman" w:cs="Times New Roman"/>
                <w:szCs w:val="24"/>
                <w:lang w:eastAsia="tr-TR"/>
              </w:rPr>
            </w:pPr>
            <w:r w:rsidRPr="004050F5">
              <w:rPr>
                <w:rFonts w:eastAsia="Times New Roman" w:cs="Times New Roman"/>
                <w:szCs w:val="24"/>
                <w:lang w:eastAsia="tr-TR"/>
              </w:rPr>
              <w:t>&lt;0,001</w:t>
            </w:r>
          </w:p>
        </w:tc>
      </w:tr>
    </w:tbl>
    <w:p w14:paraId="4081D2F9" w14:textId="6EE5B761" w:rsidR="004050F5" w:rsidRDefault="004050F5" w:rsidP="00C760B2">
      <w:pPr>
        <w:spacing w:line="240" w:lineRule="auto"/>
        <w:rPr>
          <w:sz w:val="20"/>
          <w:szCs w:val="20"/>
        </w:rPr>
      </w:pPr>
      <w:r w:rsidRPr="004050F5">
        <w:rPr>
          <w:rStyle w:val="Gl"/>
          <w:sz w:val="20"/>
          <w:szCs w:val="20"/>
        </w:rPr>
        <w:t>Not:</w:t>
      </w:r>
      <w:r w:rsidRPr="004050F5">
        <w:rPr>
          <w:sz w:val="20"/>
          <w:szCs w:val="20"/>
        </w:rPr>
        <w:t xml:space="preserve"> Değerler ortalama ± standart sapma (Ort±SS) olarak verilmiştir. Gruplar arasındaki karşılaştırmalar tek yönlü varyans analizi (ANOVA) ile yapılmıştır. p&lt;0,05 istatistiksel olarak anlamlı kabul edilmiştir.</w:t>
      </w:r>
    </w:p>
    <w:p w14:paraId="7DB8EC76" w14:textId="6D27F140" w:rsidR="004050F5" w:rsidRDefault="004050F5" w:rsidP="00C760B2">
      <w:pPr>
        <w:spacing w:line="240" w:lineRule="auto"/>
        <w:rPr>
          <w:sz w:val="20"/>
          <w:szCs w:val="20"/>
        </w:rPr>
      </w:pPr>
    </w:p>
    <w:p w14:paraId="305F0A27" w14:textId="75F056AB" w:rsidR="004050F5" w:rsidRDefault="004050F5" w:rsidP="00C760B2">
      <w:pPr>
        <w:spacing w:line="240" w:lineRule="auto"/>
        <w:rPr>
          <w:sz w:val="20"/>
          <w:szCs w:val="20"/>
        </w:rPr>
      </w:pPr>
    </w:p>
    <w:p w14:paraId="377C0461" w14:textId="77777777" w:rsidR="007503C7" w:rsidRPr="007503C7" w:rsidRDefault="007503C7" w:rsidP="007503C7">
      <w:r w:rsidRPr="007503C7">
        <w:t>Güvenlik hizmetlerine ilişkin memnuniyet düzeyleri birimlere göre karşılaştırıldığında, dokuz değerlendirme maddesinden beşinde istatistiksel olarak anlamlı farklılık bulunduğu belirlenmiştir. Buna göre katılımcıların kampüs içinde kendilerini güvende hissetmeleri (p=0,023), kampüs içi güvenlik tedbirlerinin yeterliliği (p=0,013), güvenlik biriminin misafir karşılama ve yönlendirme desteği (p=0,038), genel güvenlik bilgilendirmelerinin zamanında ve anlaşılır biçimde yapılması (p=0,017) ile güvenlik biriminin herhangi bir olayda etkin çözümler üretebilme yeteneğine duyulan güven (p=0,028) birimler arasında anlamlı farklılık göstermektedir. Buna karşılık güvenlik personeline erişilebilirlik (p=0,271), güvenlik personelinin iletişim ve yaklaşımı (p=0,093), talep ve sorunlara hızlı çözüm üretmesi (p=0,137) ile genel güvenlik faaliyetlerinden memnuniyet (p=0,116) açısından birimler arasında istatistiksel olarak anlamlı bir farklılık saptanmamıştır.</w:t>
      </w:r>
    </w:p>
    <w:p w14:paraId="2BC0DA9A" w14:textId="77777777" w:rsidR="007503C7" w:rsidRPr="007503C7" w:rsidRDefault="007503C7" w:rsidP="007503C7">
      <w:r w:rsidRPr="007503C7">
        <w:t>Anlamlı farklılık görülen maddeler incelendiğinde, Kütahya Meslek Yüksekokulu ve Simav SHMYO'nun birçok başlıkta en yüksek memnuniyet puanlarına sahip olduğu görülmektedir. Özellikle katılımcıların kampüs içerisinde kendilerini güvende hissetmeleri, misafirlerin karşılanması ve yönlendirilmesi ile güvenlik bilgilendirmeleri konularında bu birimlerdeki değerlendirmeler üniversite ortalamasının üzerinde gerçekleşmiştir. Buna karşılık Tıp Fakültesi katılımcıları kampüs içi güvenlik tedbirlerinin yeterliliği konusunda en düşük ortalama puanı vermiştir. Germiyan Kampüsü katılımcılarının da bazı maddelerde üniversite ortalamasının altında değerlendirmelerde bulunduğu dikkat çekmektedir.</w:t>
      </w:r>
    </w:p>
    <w:p w14:paraId="208F05DD" w14:textId="77777777" w:rsidR="007503C7" w:rsidRPr="007503C7" w:rsidRDefault="007503C7" w:rsidP="007503C7">
      <w:r w:rsidRPr="007503C7">
        <w:t>Genel olarak değerlendirildiğinde, güvenlik personelinin hizmet sunumuna ilişkin memnuniyet düzeylerinin birimler arasında benzer olduğu, buna karşın kampüsün fiziksel güvenlik koşulları ve güvenlik uygulamalarına ilişkin algının yerleşke özelliklerine bağlı olarak farklılık gösterdiği anlaşılmaktadır. Bu nedenle özellikle güvenlik algısının görece düşük olduğu yerleşkelerde fiziksel güvenlik önlemlerinin güçlendirilmesi, güvenlik uygulamalarının görünürlüğünün artırılması ve kullanıcıların güvenlik hizmetleri konusunda daha etkin bilgilendirilmesi memnuniyet düzeyinin yükseltilmesine katkı sağlayabilir (Tablo 15).</w:t>
      </w:r>
    </w:p>
    <w:p w14:paraId="0C7FFBAA" w14:textId="3875C595" w:rsidR="007503C7" w:rsidRDefault="007503C7" w:rsidP="00C760B2">
      <w:pPr>
        <w:spacing w:line="240" w:lineRule="auto"/>
        <w:rPr>
          <w:sz w:val="20"/>
          <w:szCs w:val="20"/>
        </w:rPr>
      </w:pPr>
    </w:p>
    <w:p w14:paraId="1929AA97" w14:textId="4A431616" w:rsidR="00A7496D" w:rsidRDefault="00A7496D" w:rsidP="00C760B2">
      <w:pPr>
        <w:spacing w:line="240" w:lineRule="auto"/>
        <w:rPr>
          <w:sz w:val="20"/>
          <w:szCs w:val="20"/>
        </w:rPr>
      </w:pPr>
    </w:p>
    <w:p w14:paraId="0AB31DC4" w14:textId="7F7E42D1" w:rsidR="00A7496D" w:rsidRDefault="00A7496D" w:rsidP="00C760B2">
      <w:pPr>
        <w:spacing w:line="240" w:lineRule="auto"/>
        <w:rPr>
          <w:sz w:val="20"/>
          <w:szCs w:val="20"/>
        </w:rPr>
      </w:pPr>
    </w:p>
    <w:p w14:paraId="29D64B75" w14:textId="5C2DA99B" w:rsidR="00A7496D" w:rsidRDefault="00A7496D" w:rsidP="00C760B2">
      <w:pPr>
        <w:spacing w:line="240" w:lineRule="auto"/>
        <w:rPr>
          <w:sz w:val="20"/>
          <w:szCs w:val="20"/>
        </w:rPr>
      </w:pPr>
    </w:p>
    <w:p w14:paraId="5ED097DE" w14:textId="3152736B" w:rsidR="00A7496D" w:rsidRDefault="00A7496D" w:rsidP="00C760B2">
      <w:pPr>
        <w:spacing w:line="240" w:lineRule="auto"/>
        <w:rPr>
          <w:sz w:val="20"/>
          <w:szCs w:val="20"/>
        </w:rPr>
      </w:pPr>
    </w:p>
    <w:p w14:paraId="4322A8BC" w14:textId="434998B3" w:rsidR="00A7496D" w:rsidRDefault="00A7496D" w:rsidP="00C760B2">
      <w:pPr>
        <w:spacing w:line="240" w:lineRule="auto"/>
        <w:rPr>
          <w:sz w:val="20"/>
          <w:szCs w:val="20"/>
        </w:rPr>
      </w:pPr>
    </w:p>
    <w:p w14:paraId="7973DECB" w14:textId="7E6957DE" w:rsidR="00A7496D" w:rsidRDefault="00A7496D" w:rsidP="00C760B2">
      <w:pPr>
        <w:spacing w:line="240" w:lineRule="auto"/>
        <w:rPr>
          <w:sz w:val="20"/>
          <w:szCs w:val="20"/>
        </w:rPr>
      </w:pPr>
    </w:p>
    <w:p w14:paraId="2A5CD570" w14:textId="3A1232C5" w:rsidR="00A7496D" w:rsidRDefault="00A7496D" w:rsidP="00C760B2">
      <w:pPr>
        <w:spacing w:line="240" w:lineRule="auto"/>
        <w:rPr>
          <w:sz w:val="20"/>
          <w:szCs w:val="20"/>
        </w:rPr>
      </w:pPr>
    </w:p>
    <w:p w14:paraId="673275C6" w14:textId="2EB3A0F3" w:rsidR="00A7496D" w:rsidRDefault="00A7496D" w:rsidP="00C760B2">
      <w:pPr>
        <w:spacing w:line="240" w:lineRule="auto"/>
        <w:rPr>
          <w:sz w:val="20"/>
          <w:szCs w:val="20"/>
        </w:rPr>
      </w:pPr>
    </w:p>
    <w:p w14:paraId="3C325E7F" w14:textId="77777777" w:rsidR="00A7496D" w:rsidRDefault="00A7496D" w:rsidP="00C760B2">
      <w:pPr>
        <w:spacing w:line="240" w:lineRule="auto"/>
        <w:rPr>
          <w:sz w:val="20"/>
          <w:szCs w:val="20"/>
        </w:rPr>
      </w:pPr>
    </w:p>
    <w:p w14:paraId="567F85DE" w14:textId="0AA9E9FB" w:rsidR="007503C7" w:rsidRDefault="007503C7" w:rsidP="00C760B2">
      <w:pPr>
        <w:spacing w:line="240" w:lineRule="auto"/>
        <w:rPr>
          <w:sz w:val="20"/>
          <w:szCs w:val="20"/>
        </w:rPr>
      </w:pPr>
    </w:p>
    <w:p w14:paraId="3381E972" w14:textId="0D8679AA" w:rsidR="007503C7" w:rsidRDefault="007503C7" w:rsidP="00C760B2">
      <w:pPr>
        <w:spacing w:line="240" w:lineRule="auto"/>
        <w:rPr>
          <w:sz w:val="20"/>
          <w:szCs w:val="20"/>
        </w:rPr>
      </w:pPr>
    </w:p>
    <w:p w14:paraId="7AF62441" w14:textId="54D7DC35" w:rsidR="007503C7" w:rsidRDefault="007503C7" w:rsidP="00C760B2">
      <w:pPr>
        <w:spacing w:line="240" w:lineRule="auto"/>
        <w:rPr>
          <w:b/>
        </w:rPr>
      </w:pPr>
      <w:r w:rsidRPr="007503C7">
        <w:rPr>
          <w:b/>
        </w:rPr>
        <w:lastRenderedPageBreak/>
        <w:t>Tablo 15. Güvenlik Hizmetlerine İlişkin Memnuniyet Düzeylerinin Birimlere Göre Karşılaştırılması</w:t>
      </w:r>
    </w:p>
    <w:p w14:paraId="7827AF72" w14:textId="1CBE0682" w:rsidR="007503C7" w:rsidRDefault="007503C7" w:rsidP="00C760B2">
      <w:pPr>
        <w:spacing w:line="240" w:lineRule="auto"/>
        <w:rPr>
          <w:b/>
        </w:rPr>
      </w:pPr>
    </w:p>
    <w:tbl>
      <w:tblPr>
        <w:tblW w:w="9111"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59"/>
        <w:gridCol w:w="938"/>
        <w:gridCol w:w="444"/>
        <w:gridCol w:w="927"/>
        <w:gridCol w:w="816"/>
        <w:gridCol w:w="816"/>
        <w:gridCol w:w="805"/>
        <w:gridCol w:w="510"/>
        <w:gridCol w:w="816"/>
        <w:gridCol w:w="680"/>
      </w:tblGrid>
      <w:tr w:rsidR="007503C7" w:rsidRPr="007503C7" w14:paraId="53F463D1" w14:textId="77777777" w:rsidTr="00A7496D">
        <w:trPr>
          <w:divId w:val="1639141187"/>
          <w:trHeight w:val="1174"/>
          <w:tblHeader/>
          <w:tblCellSpacing w:w="15" w:type="dxa"/>
        </w:trPr>
        <w:tc>
          <w:tcPr>
            <w:tcW w:w="2884" w:type="dxa"/>
            <w:tcBorders>
              <w:top w:val="nil"/>
              <w:bottom w:val="single" w:sz="4" w:space="0" w:color="auto"/>
            </w:tcBorders>
            <w:vAlign w:val="center"/>
            <w:hideMark/>
          </w:tcPr>
          <w:p w14:paraId="6E98F0FD" w14:textId="1664FAC3" w:rsidR="007503C7" w:rsidRPr="007503C7" w:rsidRDefault="007503C7" w:rsidP="007503C7">
            <w:pPr>
              <w:spacing w:line="240" w:lineRule="auto"/>
              <w:jc w:val="left"/>
              <w:rPr>
                <w:rFonts w:eastAsia="Times New Roman" w:cs="Times New Roman"/>
                <w:b/>
                <w:bCs/>
                <w:sz w:val="20"/>
                <w:szCs w:val="20"/>
                <w:lang w:eastAsia="tr-TR"/>
              </w:rPr>
            </w:pPr>
            <w:r>
              <w:rPr>
                <w:rFonts w:eastAsia="Times New Roman" w:cs="Times New Roman"/>
                <w:b/>
                <w:bCs/>
                <w:sz w:val="20"/>
                <w:szCs w:val="20"/>
                <w:lang w:eastAsia="tr-TR"/>
              </w:rPr>
              <w:t>İfadeler</w:t>
            </w:r>
          </w:p>
        </w:tc>
        <w:tc>
          <w:tcPr>
            <w:tcW w:w="794" w:type="dxa"/>
            <w:tcBorders>
              <w:top w:val="nil"/>
              <w:bottom w:val="single" w:sz="4" w:space="0" w:color="auto"/>
            </w:tcBorders>
            <w:vAlign w:val="center"/>
            <w:hideMark/>
          </w:tcPr>
          <w:p w14:paraId="7C621337"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Rektörlük</w:t>
            </w:r>
          </w:p>
        </w:tc>
        <w:tc>
          <w:tcPr>
            <w:tcW w:w="398" w:type="dxa"/>
            <w:tcBorders>
              <w:top w:val="nil"/>
              <w:bottom w:val="single" w:sz="4" w:space="0" w:color="auto"/>
            </w:tcBorders>
            <w:vAlign w:val="center"/>
            <w:hideMark/>
          </w:tcPr>
          <w:p w14:paraId="5988282E"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Tıp Fak.</w:t>
            </w:r>
          </w:p>
        </w:tc>
        <w:tc>
          <w:tcPr>
            <w:tcW w:w="785" w:type="dxa"/>
            <w:tcBorders>
              <w:top w:val="nil"/>
              <w:bottom w:val="single" w:sz="4" w:space="0" w:color="auto"/>
            </w:tcBorders>
            <w:vAlign w:val="center"/>
            <w:hideMark/>
          </w:tcPr>
          <w:p w14:paraId="577A48A6"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Germiyan Kampüsü</w:t>
            </w:r>
          </w:p>
        </w:tc>
        <w:tc>
          <w:tcPr>
            <w:tcW w:w="687" w:type="dxa"/>
            <w:tcBorders>
              <w:top w:val="nil"/>
              <w:bottom w:val="single" w:sz="4" w:space="0" w:color="auto"/>
            </w:tcBorders>
            <w:vAlign w:val="center"/>
            <w:hideMark/>
          </w:tcPr>
          <w:p w14:paraId="0941DD47"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Gediz SHMYO</w:t>
            </w:r>
          </w:p>
        </w:tc>
        <w:tc>
          <w:tcPr>
            <w:tcW w:w="687" w:type="dxa"/>
            <w:tcBorders>
              <w:top w:val="nil"/>
              <w:bottom w:val="single" w:sz="4" w:space="0" w:color="auto"/>
            </w:tcBorders>
            <w:vAlign w:val="center"/>
            <w:hideMark/>
          </w:tcPr>
          <w:p w14:paraId="3ED29F85"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Simav SHMYO</w:t>
            </w:r>
          </w:p>
        </w:tc>
        <w:tc>
          <w:tcPr>
            <w:tcW w:w="677" w:type="dxa"/>
            <w:tcBorders>
              <w:top w:val="nil"/>
              <w:bottom w:val="single" w:sz="4" w:space="0" w:color="auto"/>
            </w:tcBorders>
            <w:vAlign w:val="center"/>
            <w:hideMark/>
          </w:tcPr>
          <w:p w14:paraId="313E8A08" w14:textId="2A91360C"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K</w:t>
            </w:r>
            <w:r>
              <w:rPr>
                <w:rFonts w:eastAsia="Times New Roman" w:cs="Times New Roman"/>
                <w:b/>
                <w:bCs/>
                <w:sz w:val="20"/>
                <w:szCs w:val="20"/>
                <w:lang w:eastAsia="tr-TR"/>
              </w:rPr>
              <w:t xml:space="preserve">ütahya </w:t>
            </w:r>
            <w:r w:rsidRPr="007503C7">
              <w:rPr>
                <w:rFonts w:eastAsia="Times New Roman" w:cs="Times New Roman"/>
                <w:b/>
                <w:bCs/>
                <w:sz w:val="20"/>
                <w:szCs w:val="20"/>
                <w:lang w:eastAsia="tr-TR"/>
              </w:rPr>
              <w:t>MYO</w:t>
            </w:r>
          </w:p>
        </w:tc>
        <w:tc>
          <w:tcPr>
            <w:tcW w:w="435" w:type="dxa"/>
            <w:tcBorders>
              <w:top w:val="nil"/>
              <w:bottom w:val="single" w:sz="4" w:space="0" w:color="auto"/>
            </w:tcBorders>
            <w:vAlign w:val="center"/>
            <w:hideMark/>
          </w:tcPr>
          <w:p w14:paraId="47423125"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Diş Hek. Fak. ve Hast.</w:t>
            </w:r>
          </w:p>
        </w:tc>
        <w:tc>
          <w:tcPr>
            <w:tcW w:w="687" w:type="dxa"/>
            <w:tcBorders>
              <w:top w:val="nil"/>
              <w:bottom w:val="single" w:sz="4" w:space="0" w:color="auto"/>
            </w:tcBorders>
            <w:vAlign w:val="center"/>
            <w:hideMark/>
          </w:tcPr>
          <w:p w14:paraId="516422EB"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Tavşanlı SHMYO</w:t>
            </w:r>
          </w:p>
        </w:tc>
        <w:tc>
          <w:tcPr>
            <w:tcW w:w="747" w:type="dxa"/>
            <w:tcBorders>
              <w:top w:val="nil"/>
              <w:bottom w:val="single" w:sz="4" w:space="0" w:color="auto"/>
            </w:tcBorders>
            <w:vAlign w:val="center"/>
            <w:hideMark/>
          </w:tcPr>
          <w:p w14:paraId="099C8058" w14:textId="77777777" w:rsidR="007503C7" w:rsidRPr="007503C7" w:rsidRDefault="007503C7" w:rsidP="007503C7">
            <w:pPr>
              <w:spacing w:line="240" w:lineRule="auto"/>
              <w:jc w:val="center"/>
              <w:rPr>
                <w:rFonts w:eastAsia="Times New Roman" w:cs="Times New Roman"/>
                <w:b/>
                <w:bCs/>
                <w:sz w:val="20"/>
                <w:szCs w:val="20"/>
                <w:lang w:eastAsia="tr-TR"/>
              </w:rPr>
            </w:pPr>
            <w:r w:rsidRPr="007503C7">
              <w:rPr>
                <w:rFonts w:eastAsia="Times New Roman" w:cs="Times New Roman"/>
                <w:b/>
                <w:bCs/>
                <w:sz w:val="20"/>
                <w:szCs w:val="20"/>
                <w:lang w:eastAsia="tr-TR"/>
              </w:rPr>
              <w:t>p</w:t>
            </w:r>
          </w:p>
        </w:tc>
      </w:tr>
      <w:tr w:rsidR="007503C7" w:rsidRPr="007503C7" w14:paraId="1D79D092" w14:textId="77777777" w:rsidTr="00A7496D">
        <w:trPr>
          <w:divId w:val="1639141187"/>
          <w:trHeight w:val="452"/>
          <w:tblCellSpacing w:w="15" w:type="dxa"/>
        </w:trPr>
        <w:tc>
          <w:tcPr>
            <w:tcW w:w="2884" w:type="dxa"/>
            <w:vAlign w:val="center"/>
            <w:hideMark/>
          </w:tcPr>
          <w:p w14:paraId="61A63D70"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1. Güvenlik birimi çalışanlarına kolay erişim sağlarım.</w:t>
            </w:r>
          </w:p>
        </w:tc>
        <w:tc>
          <w:tcPr>
            <w:tcW w:w="794" w:type="dxa"/>
            <w:vAlign w:val="center"/>
            <w:hideMark/>
          </w:tcPr>
          <w:p w14:paraId="418FDCD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4,19</w:t>
            </w:r>
          </w:p>
        </w:tc>
        <w:tc>
          <w:tcPr>
            <w:tcW w:w="398" w:type="dxa"/>
            <w:vAlign w:val="center"/>
            <w:hideMark/>
          </w:tcPr>
          <w:p w14:paraId="4717CDD7"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4,10</w:t>
            </w:r>
          </w:p>
        </w:tc>
        <w:tc>
          <w:tcPr>
            <w:tcW w:w="785" w:type="dxa"/>
            <w:vAlign w:val="center"/>
            <w:hideMark/>
          </w:tcPr>
          <w:p w14:paraId="7740919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3,89</w:t>
            </w:r>
          </w:p>
        </w:tc>
        <w:tc>
          <w:tcPr>
            <w:tcW w:w="687" w:type="dxa"/>
            <w:vAlign w:val="center"/>
            <w:hideMark/>
          </w:tcPr>
          <w:p w14:paraId="031F0C14"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4,04</w:t>
            </w:r>
          </w:p>
        </w:tc>
        <w:tc>
          <w:tcPr>
            <w:tcW w:w="687" w:type="dxa"/>
            <w:vAlign w:val="center"/>
            <w:hideMark/>
          </w:tcPr>
          <w:p w14:paraId="591F1F39"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4,25</w:t>
            </w:r>
          </w:p>
        </w:tc>
        <w:tc>
          <w:tcPr>
            <w:tcW w:w="677" w:type="dxa"/>
            <w:vAlign w:val="center"/>
            <w:hideMark/>
          </w:tcPr>
          <w:p w14:paraId="19FDC440"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4,50</w:t>
            </w:r>
          </w:p>
        </w:tc>
        <w:tc>
          <w:tcPr>
            <w:tcW w:w="435" w:type="dxa"/>
            <w:vAlign w:val="center"/>
            <w:hideMark/>
          </w:tcPr>
          <w:p w14:paraId="375E7D01"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4,17</w:t>
            </w:r>
          </w:p>
        </w:tc>
        <w:tc>
          <w:tcPr>
            <w:tcW w:w="687" w:type="dxa"/>
            <w:vAlign w:val="center"/>
            <w:hideMark/>
          </w:tcPr>
          <w:p w14:paraId="3EEE5A38"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4,04</w:t>
            </w:r>
          </w:p>
        </w:tc>
        <w:tc>
          <w:tcPr>
            <w:tcW w:w="747" w:type="dxa"/>
            <w:vAlign w:val="center"/>
            <w:hideMark/>
          </w:tcPr>
          <w:p w14:paraId="5907DB6D"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0,271</w:t>
            </w:r>
          </w:p>
        </w:tc>
      </w:tr>
      <w:tr w:rsidR="007503C7" w:rsidRPr="007503C7" w14:paraId="4747053E" w14:textId="77777777" w:rsidTr="00A7496D">
        <w:trPr>
          <w:divId w:val="1639141187"/>
          <w:trHeight w:val="697"/>
          <w:tblCellSpacing w:w="15" w:type="dxa"/>
        </w:trPr>
        <w:tc>
          <w:tcPr>
            <w:tcW w:w="2884" w:type="dxa"/>
            <w:vAlign w:val="center"/>
            <w:hideMark/>
          </w:tcPr>
          <w:p w14:paraId="6543410F"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2. Yöneltilen soru/sorun ve taleplere karşı üslup ve yaklaşımlarından memnunum.</w:t>
            </w:r>
          </w:p>
        </w:tc>
        <w:tc>
          <w:tcPr>
            <w:tcW w:w="794" w:type="dxa"/>
            <w:vAlign w:val="center"/>
            <w:hideMark/>
          </w:tcPr>
          <w:p w14:paraId="6023DC5A"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3,84</w:t>
            </w:r>
          </w:p>
        </w:tc>
        <w:tc>
          <w:tcPr>
            <w:tcW w:w="398" w:type="dxa"/>
            <w:vAlign w:val="center"/>
            <w:hideMark/>
          </w:tcPr>
          <w:p w14:paraId="5AC944D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3,96</w:t>
            </w:r>
          </w:p>
        </w:tc>
        <w:tc>
          <w:tcPr>
            <w:tcW w:w="785" w:type="dxa"/>
            <w:vAlign w:val="center"/>
            <w:hideMark/>
          </w:tcPr>
          <w:p w14:paraId="76636F6E"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3,77</w:t>
            </w:r>
          </w:p>
        </w:tc>
        <w:tc>
          <w:tcPr>
            <w:tcW w:w="687" w:type="dxa"/>
            <w:vAlign w:val="center"/>
            <w:hideMark/>
          </w:tcPr>
          <w:p w14:paraId="5FB6C20D"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3,98</w:t>
            </w:r>
          </w:p>
        </w:tc>
        <w:tc>
          <w:tcPr>
            <w:tcW w:w="687" w:type="dxa"/>
            <w:vAlign w:val="center"/>
            <w:hideMark/>
          </w:tcPr>
          <w:p w14:paraId="013F4691"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4,27</w:t>
            </w:r>
          </w:p>
        </w:tc>
        <w:tc>
          <w:tcPr>
            <w:tcW w:w="677" w:type="dxa"/>
            <w:vAlign w:val="center"/>
            <w:hideMark/>
          </w:tcPr>
          <w:p w14:paraId="7382D3F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4,50</w:t>
            </w:r>
          </w:p>
        </w:tc>
        <w:tc>
          <w:tcPr>
            <w:tcW w:w="435" w:type="dxa"/>
            <w:vAlign w:val="center"/>
            <w:hideMark/>
          </w:tcPr>
          <w:p w14:paraId="7D0B43EF"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3,97</w:t>
            </w:r>
          </w:p>
        </w:tc>
        <w:tc>
          <w:tcPr>
            <w:tcW w:w="687" w:type="dxa"/>
            <w:vAlign w:val="center"/>
            <w:hideMark/>
          </w:tcPr>
          <w:p w14:paraId="343A2807"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4,11</w:t>
            </w:r>
          </w:p>
        </w:tc>
        <w:tc>
          <w:tcPr>
            <w:tcW w:w="747" w:type="dxa"/>
            <w:vAlign w:val="center"/>
            <w:hideMark/>
          </w:tcPr>
          <w:p w14:paraId="361E664A"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0,093</w:t>
            </w:r>
          </w:p>
        </w:tc>
      </w:tr>
      <w:tr w:rsidR="007503C7" w:rsidRPr="007503C7" w14:paraId="79D491DE" w14:textId="77777777" w:rsidTr="00A7496D">
        <w:trPr>
          <w:divId w:val="1639141187"/>
          <w:trHeight w:val="452"/>
          <w:tblCellSpacing w:w="15" w:type="dxa"/>
        </w:trPr>
        <w:tc>
          <w:tcPr>
            <w:tcW w:w="2884" w:type="dxa"/>
            <w:vAlign w:val="center"/>
            <w:hideMark/>
          </w:tcPr>
          <w:p w14:paraId="0AA0E5A2"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3. Talep ettiğimiz hizmetler için hızlı ve doğru çözümler üretir/bilgilendirir.</w:t>
            </w:r>
          </w:p>
        </w:tc>
        <w:tc>
          <w:tcPr>
            <w:tcW w:w="794" w:type="dxa"/>
            <w:vAlign w:val="center"/>
            <w:hideMark/>
          </w:tcPr>
          <w:p w14:paraId="59961D9D"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3,77</w:t>
            </w:r>
          </w:p>
        </w:tc>
        <w:tc>
          <w:tcPr>
            <w:tcW w:w="398" w:type="dxa"/>
            <w:vAlign w:val="center"/>
            <w:hideMark/>
          </w:tcPr>
          <w:p w14:paraId="6EFAFEDA"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3,94</w:t>
            </w:r>
          </w:p>
        </w:tc>
        <w:tc>
          <w:tcPr>
            <w:tcW w:w="785" w:type="dxa"/>
            <w:vAlign w:val="center"/>
            <w:hideMark/>
          </w:tcPr>
          <w:p w14:paraId="2E0FE3D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3,66</w:t>
            </w:r>
          </w:p>
        </w:tc>
        <w:tc>
          <w:tcPr>
            <w:tcW w:w="687" w:type="dxa"/>
            <w:vAlign w:val="center"/>
            <w:hideMark/>
          </w:tcPr>
          <w:p w14:paraId="32A45F49"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3,91</w:t>
            </w:r>
          </w:p>
        </w:tc>
        <w:tc>
          <w:tcPr>
            <w:tcW w:w="687" w:type="dxa"/>
            <w:vAlign w:val="center"/>
            <w:hideMark/>
          </w:tcPr>
          <w:p w14:paraId="66E8457D"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4,12</w:t>
            </w:r>
          </w:p>
        </w:tc>
        <w:tc>
          <w:tcPr>
            <w:tcW w:w="677" w:type="dxa"/>
            <w:vAlign w:val="center"/>
            <w:hideMark/>
          </w:tcPr>
          <w:p w14:paraId="77BEC1A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4,38</w:t>
            </w:r>
          </w:p>
        </w:tc>
        <w:tc>
          <w:tcPr>
            <w:tcW w:w="435" w:type="dxa"/>
            <w:vAlign w:val="center"/>
            <w:hideMark/>
          </w:tcPr>
          <w:p w14:paraId="6C18C79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3,93</w:t>
            </w:r>
          </w:p>
        </w:tc>
        <w:tc>
          <w:tcPr>
            <w:tcW w:w="687" w:type="dxa"/>
            <w:vAlign w:val="center"/>
            <w:hideMark/>
          </w:tcPr>
          <w:p w14:paraId="0DADB91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4,05</w:t>
            </w:r>
          </w:p>
        </w:tc>
        <w:tc>
          <w:tcPr>
            <w:tcW w:w="747" w:type="dxa"/>
            <w:vAlign w:val="center"/>
            <w:hideMark/>
          </w:tcPr>
          <w:p w14:paraId="5CA32523"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0,137</w:t>
            </w:r>
          </w:p>
        </w:tc>
      </w:tr>
      <w:tr w:rsidR="007503C7" w:rsidRPr="007503C7" w14:paraId="51D6135D" w14:textId="77777777" w:rsidTr="00A7496D">
        <w:trPr>
          <w:divId w:val="1639141187"/>
          <w:trHeight w:val="452"/>
          <w:tblCellSpacing w:w="15" w:type="dxa"/>
        </w:trPr>
        <w:tc>
          <w:tcPr>
            <w:tcW w:w="2884" w:type="dxa"/>
            <w:vAlign w:val="center"/>
            <w:hideMark/>
          </w:tcPr>
          <w:p w14:paraId="6AECEFE6"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4. Güvenlik hizmeti sayesinde kendimi kampüs içinde güvende hissederim.</w:t>
            </w:r>
          </w:p>
        </w:tc>
        <w:tc>
          <w:tcPr>
            <w:tcW w:w="794" w:type="dxa"/>
            <w:vAlign w:val="center"/>
            <w:hideMark/>
          </w:tcPr>
          <w:p w14:paraId="1EBC4D4F"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3,35</w:t>
            </w:r>
          </w:p>
        </w:tc>
        <w:tc>
          <w:tcPr>
            <w:tcW w:w="398" w:type="dxa"/>
            <w:vAlign w:val="center"/>
            <w:hideMark/>
          </w:tcPr>
          <w:p w14:paraId="38EE81D4"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3,45</w:t>
            </w:r>
          </w:p>
        </w:tc>
        <w:tc>
          <w:tcPr>
            <w:tcW w:w="785" w:type="dxa"/>
            <w:vAlign w:val="center"/>
            <w:hideMark/>
          </w:tcPr>
          <w:p w14:paraId="30F76959"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3,38</w:t>
            </w:r>
          </w:p>
        </w:tc>
        <w:tc>
          <w:tcPr>
            <w:tcW w:w="687" w:type="dxa"/>
            <w:vAlign w:val="center"/>
            <w:hideMark/>
          </w:tcPr>
          <w:p w14:paraId="1E91522D"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3,60</w:t>
            </w:r>
          </w:p>
        </w:tc>
        <w:tc>
          <w:tcPr>
            <w:tcW w:w="687" w:type="dxa"/>
            <w:vAlign w:val="center"/>
            <w:hideMark/>
          </w:tcPr>
          <w:p w14:paraId="480A4FD4"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3,88</w:t>
            </w:r>
          </w:p>
        </w:tc>
        <w:tc>
          <w:tcPr>
            <w:tcW w:w="677" w:type="dxa"/>
            <w:vAlign w:val="center"/>
            <w:hideMark/>
          </w:tcPr>
          <w:p w14:paraId="4EA55CC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4,13</w:t>
            </w:r>
          </w:p>
        </w:tc>
        <w:tc>
          <w:tcPr>
            <w:tcW w:w="435" w:type="dxa"/>
            <w:vAlign w:val="center"/>
            <w:hideMark/>
          </w:tcPr>
          <w:p w14:paraId="38E5BD5A"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3,77</w:t>
            </w:r>
          </w:p>
        </w:tc>
        <w:tc>
          <w:tcPr>
            <w:tcW w:w="687" w:type="dxa"/>
            <w:vAlign w:val="center"/>
            <w:hideMark/>
          </w:tcPr>
          <w:p w14:paraId="609DE4D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3,93</w:t>
            </w:r>
          </w:p>
        </w:tc>
        <w:tc>
          <w:tcPr>
            <w:tcW w:w="747" w:type="dxa"/>
            <w:vAlign w:val="center"/>
            <w:hideMark/>
          </w:tcPr>
          <w:p w14:paraId="2461AA7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0,023</w:t>
            </w:r>
          </w:p>
        </w:tc>
      </w:tr>
      <w:tr w:rsidR="007503C7" w:rsidRPr="007503C7" w14:paraId="471D500C" w14:textId="77777777" w:rsidTr="00A7496D">
        <w:trPr>
          <w:divId w:val="1639141187"/>
          <w:trHeight w:val="464"/>
          <w:tblCellSpacing w:w="15" w:type="dxa"/>
        </w:trPr>
        <w:tc>
          <w:tcPr>
            <w:tcW w:w="2884" w:type="dxa"/>
            <w:vAlign w:val="center"/>
            <w:hideMark/>
          </w:tcPr>
          <w:p w14:paraId="1CB1B918"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5. Kampüs içi güvenlik tedbirleri yeterlidir (Duvar, çit, jiletli tel).</w:t>
            </w:r>
          </w:p>
        </w:tc>
        <w:tc>
          <w:tcPr>
            <w:tcW w:w="794" w:type="dxa"/>
            <w:vAlign w:val="center"/>
            <w:hideMark/>
          </w:tcPr>
          <w:p w14:paraId="69168D2E"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3,68</w:t>
            </w:r>
          </w:p>
        </w:tc>
        <w:tc>
          <w:tcPr>
            <w:tcW w:w="398" w:type="dxa"/>
            <w:vAlign w:val="center"/>
            <w:hideMark/>
          </w:tcPr>
          <w:p w14:paraId="21331825"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3,00</w:t>
            </w:r>
          </w:p>
        </w:tc>
        <w:tc>
          <w:tcPr>
            <w:tcW w:w="785" w:type="dxa"/>
            <w:vAlign w:val="center"/>
            <w:hideMark/>
          </w:tcPr>
          <w:p w14:paraId="403215A3"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3,40</w:t>
            </w:r>
          </w:p>
        </w:tc>
        <w:tc>
          <w:tcPr>
            <w:tcW w:w="687" w:type="dxa"/>
            <w:vAlign w:val="center"/>
            <w:hideMark/>
          </w:tcPr>
          <w:p w14:paraId="5C74F205"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3,66</w:t>
            </w:r>
          </w:p>
        </w:tc>
        <w:tc>
          <w:tcPr>
            <w:tcW w:w="687" w:type="dxa"/>
            <w:vAlign w:val="center"/>
            <w:hideMark/>
          </w:tcPr>
          <w:p w14:paraId="0D758190"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3,87</w:t>
            </w:r>
          </w:p>
        </w:tc>
        <w:tc>
          <w:tcPr>
            <w:tcW w:w="677" w:type="dxa"/>
            <w:vAlign w:val="center"/>
            <w:hideMark/>
          </w:tcPr>
          <w:p w14:paraId="6FF81952"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3,81</w:t>
            </w:r>
          </w:p>
        </w:tc>
        <w:tc>
          <w:tcPr>
            <w:tcW w:w="435" w:type="dxa"/>
            <w:vAlign w:val="center"/>
            <w:hideMark/>
          </w:tcPr>
          <w:p w14:paraId="1BF05ED8"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3,60</w:t>
            </w:r>
          </w:p>
        </w:tc>
        <w:tc>
          <w:tcPr>
            <w:tcW w:w="687" w:type="dxa"/>
            <w:vAlign w:val="center"/>
            <w:hideMark/>
          </w:tcPr>
          <w:p w14:paraId="6F734847"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3,49</w:t>
            </w:r>
          </w:p>
        </w:tc>
        <w:tc>
          <w:tcPr>
            <w:tcW w:w="747" w:type="dxa"/>
            <w:vAlign w:val="center"/>
            <w:hideMark/>
          </w:tcPr>
          <w:p w14:paraId="34A8B465"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0,013</w:t>
            </w:r>
          </w:p>
        </w:tc>
      </w:tr>
      <w:tr w:rsidR="007503C7" w:rsidRPr="007503C7" w14:paraId="1F027D36" w14:textId="77777777" w:rsidTr="00A7496D">
        <w:trPr>
          <w:divId w:val="1639141187"/>
          <w:trHeight w:val="684"/>
          <w:tblCellSpacing w:w="15" w:type="dxa"/>
        </w:trPr>
        <w:tc>
          <w:tcPr>
            <w:tcW w:w="2884" w:type="dxa"/>
            <w:vAlign w:val="center"/>
            <w:hideMark/>
          </w:tcPr>
          <w:p w14:paraId="4A94AF88"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6. Güvenliğin gelen misafirlerimi karşılama ve yönlendirme desteğini yeterli buluyorum.</w:t>
            </w:r>
          </w:p>
        </w:tc>
        <w:tc>
          <w:tcPr>
            <w:tcW w:w="794" w:type="dxa"/>
            <w:vAlign w:val="center"/>
            <w:hideMark/>
          </w:tcPr>
          <w:p w14:paraId="451EBFB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3,65</w:t>
            </w:r>
          </w:p>
        </w:tc>
        <w:tc>
          <w:tcPr>
            <w:tcW w:w="398" w:type="dxa"/>
            <w:vAlign w:val="center"/>
            <w:hideMark/>
          </w:tcPr>
          <w:p w14:paraId="47AD71A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3,63</w:t>
            </w:r>
          </w:p>
        </w:tc>
        <w:tc>
          <w:tcPr>
            <w:tcW w:w="785" w:type="dxa"/>
            <w:vAlign w:val="center"/>
            <w:hideMark/>
          </w:tcPr>
          <w:p w14:paraId="63EDC08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3,57</w:t>
            </w:r>
          </w:p>
        </w:tc>
        <w:tc>
          <w:tcPr>
            <w:tcW w:w="687" w:type="dxa"/>
            <w:vAlign w:val="center"/>
            <w:hideMark/>
          </w:tcPr>
          <w:p w14:paraId="3300B37F"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3,62</w:t>
            </w:r>
          </w:p>
        </w:tc>
        <w:tc>
          <w:tcPr>
            <w:tcW w:w="687" w:type="dxa"/>
            <w:vAlign w:val="center"/>
            <w:hideMark/>
          </w:tcPr>
          <w:p w14:paraId="3CF2D38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4,13</w:t>
            </w:r>
          </w:p>
        </w:tc>
        <w:tc>
          <w:tcPr>
            <w:tcW w:w="677" w:type="dxa"/>
            <w:vAlign w:val="center"/>
            <w:hideMark/>
          </w:tcPr>
          <w:p w14:paraId="4AAA757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4,38</w:t>
            </w:r>
          </w:p>
        </w:tc>
        <w:tc>
          <w:tcPr>
            <w:tcW w:w="435" w:type="dxa"/>
            <w:vAlign w:val="center"/>
            <w:hideMark/>
          </w:tcPr>
          <w:p w14:paraId="0869BE70"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3,80</w:t>
            </w:r>
          </w:p>
        </w:tc>
        <w:tc>
          <w:tcPr>
            <w:tcW w:w="687" w:type="dxa"/>
            <w:vAlign w:val="center"/>
            <w:hideMark/>
          </w:tcPr>
          <w:p w14:paraId="5BBB7E7E"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3,73</w:t>
            </w:r>
          </w:p>
        </w:tc>
        <w:tc>
          <w:tcPr>
            <w:tcW w:w="747" w:type="dxa"/>
            <w:vAlign w:val="center"/>
            <w:hideMark/>
          </w:tcPr>
          <w:p w14:paraId="42F07D44"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0,038</w:t>
            </w:r>
          </w:p>
        </w:tc>
      </w:tr>
      <w:tr w:rsidR="007503C7" w:rsidRPr="007503C7" w14:paraId="5824AEB2" w14:textId="77777777" w:rsidTr="00A7496D">
        <w:trPr>
          <w:divId w:val="1639141187"/>
          <w:trHeight w:val="697"/>
          <w:tblCellSpacing w:w="15" w:type="dxa"/>
        </w:trPr>
        <w:tc>
          <w:tcPr>
            <w:tcW w:w="2884" w:type="dxa"/>
            <w:vAlign w:val="center"/>
            <w:hideMark/>
          </w:tcPr>
          <w:p w14:paraId="3D8A3C7C"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7. Genel güvenlik bilgilendirmeleri zamanında ve anlaşılır bir biçimde yapılır.</w:t>
            </w:r>
          </w:p>
        </w:tc>
        <w:tc>
          <w:tcPr>
            <w:tcW w:w="794" w:type="dxa"/>
            <w:vAlign w:val="center"/>
            <w:hideMark/>
          </w:tcPr>
          <w:p w14:paraId="7B3F3FE7"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3,68</w:t>
            </w:r>
          </w:p>
        </w:tc>
        <w:tc>
          <w:tcPr>
            <w:tcW w:w="398" w:type="dxa"/>
            <w:vAlign w:val="center"/>
            <w:hideMark/>
          </w:tcPr>
          <w:p w14:paraId="44837F79"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3,45</w:t>
            </w:r>
          </w:p>
        </w:tc>
        <w:tc>
          <w:tcPr>
            <w:tcW w:w="785" w:type="dxa"/>
            <w:vAlign w:val="center"/>
            <w:hideMark/>
          </w:tcPr>
          <w:p w14:paraId="03BE16D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3,54</w:t>
            </w:r>
          </w:p>
        </w:tc>
        <w:tc>
          <w:tcPr>
            <w:tcW w:w="687" w:type="dxa"/>
            <w:vAlign w:val="center"/>
            <w:hideMark/>
          </w:tcPr>
          <w:p w14:paraId="2E7F977E"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3,77</w:t>
            </w:r>
          </w:p>
        </w:tc>
        <w:tc>
          <w:tcPr>
            <w:tcW w:w="687" w:type="dxa"/>
            <w:vAlign w:val="center"/>
            <w:hideMark/>
          </w:tcPr>
          <w:p w14:paraId="6FE37EA2"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3,96</w:t>
            </w:r>
          </w:p>
        </w:tc>
        <w:tc>
          <w:tcPr>
            <w:tcW w:w="677" w:type="dxa"/>
            <w:vAlign w:val="center"/>
            <w:hideMark/>
          </w:tcPr>
          <w:p w14:paraId="057E0018"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4,38</w:t>
            </w:r>
          </w:p>
        </w:tc>
        <w:tc>
          <w:tcPr>
            <w:tcW w:w="435" w:type="dxa"/>
            <w:vAlign w:val="center"/>
            <w:hideMark/>
          </w:tcPr>
          <w:p w14:paraId="4DD65A48"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3,90</w:t>
            </w:r>
          </w:p>
        </w:tc>
        <w:tc>
          <w:tcPr>
            <w:tcW w:w="687" w:type="dxa"/>
            <w:vAlign w:val="center"/>
            <w:hideMark/>
          </w:tcPr>
          <w:p w14:paraId="3352538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3,87</w:t>
            </w:r>
          </w:p>
        </w:tc>
        <w:tc>
          <w:tcPr>
            <w:tcW w:w="747" w:type="dxa"/>
            <w:vAlign w:val="center"/>
            <w:hideMark/>
          </w:tcPr>
          <w:p w14:paraId="785B0D93"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0,017</w:t>
            </w:r>
          </w:p>
        </w:tc>
      </w:tr>
      <w:tr w:rsidR="007503C7" w:rsidRPr="007503C7" w14:paraId="5F4DE6BD" w14:textId="77777777" w:rsidTr="00A7496D">
        <w:trPr>
          <w:divId w:val="1639141187"/>
          <w:trHeight w:val="684"/>
          <w:tblCellSpacing w:w="15" w:type="dxa"/>
        </w:trPr>
        <w:tc>
          <w:tcPr>
            <w:tcW w:w="2884" w:type="dxa"/>
            <w:vAlign w:val="center"/>
            <w:hideMark/>
          </w:tcPr>
          <w:p w14:paraId="124ECAE4"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8. Herhangi bir olayda güvenliğin etkin çözümler üretebilme yeteneğine inanırım.</w:t>
            </w:r>
          </w:p>
        </w:tc>
        <w:tc>
          <w:tcPr>
            <w:tcW w:w="794" w:type="dxa"/>
            <w:vAlign w:val="center"/>
            <w:hideMark/>
          </w:tcPr>
          <w:p w14:paraId="73CA59B4"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3,39</w:t>
            </w:r>
          </w:p>
        </w:tc>
        <w:tc>
          <w:tcPr>
            <w:tcW w:w="398" w:type="dxa"/>
            <w:vAlign w:val="center"/>
            <w:hideMark/>
          </w:tcPr>
          <w:p w14:paraId="34E0362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3,35</w:t>
            </w:r>
          </w:p>
        </w:tc>
        <w:tc>
          <w:tcPr>
            <w:tcW w:w="785" w:type="dxa"/>
            <w:vAlign w:val="center"/>
            <w:hideMark/>
          </w:tcPr>
          <w:p w14:paraId="188AD921"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3,43</w:t>
            </w:r>
          </w:p>
        </w:tc>
        <w:tc>
          <w:tcPr>
            <w:tcW w:w="687" w:type="dxa"/>
            <w:vAlign w:val="center"/>
            <w:hideMark/>
          </w:tcPr>
          <w:p w14:paraId="21B881B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3,72</w:t>
            </w:r>
          </w:p>
        </w:tc>
        <w:tc>
          <w:tcPr>
            <w:tcW w:w="687" w:type="dxa"/>
            <w:vAlign w:val="center"/>
            <w:hideMark/>
          </w:tcPr>
          <w:p w14:paraId="3E55CC5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3,85</w:t>
            </w:r>
          </w:p>
        </w:tc>
        <w:tc>
          <w:tcPr>
            <w:tcW w:w="677" w:type="dxa"/>
            <w:vAlign w:val="center"/>
            <w:hideMark/>
          </w:tcPr>
          <w:p w14:paraId="7C8DAEB3"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4,06</w:t>
            </w:r>
          </w:p>
        </w:tc>
        <w:tc>
          <w:tcPr>
            <w:tcW w:w="435" w:type="dxa"/>
            <w:vAlign w:val="center"/>
            <w:hideMark/>
          </w:tcPr>
          <w:p w14:paraId="6273FB97"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3,63</w:t>
            </w:r>
          </w:p>
        </w:tc>
        <w:tc>
          <w:tcPr>
            <w:tcW w:w="687" w:type="dxa"/>
            <w:vAlign w:val="center"/>
            <w:hideMark/>
          </w:tcPr>
          <w:p w14:paraId="1687C5B8"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3,88</w:t>
            </w:r>
          </w:p>
        </w:tc>
        <w:tc>
          <w:tcPr>
            <w:tcW w:w="747" w:type="dxa"/>
            <w:vAlign w:val="center"/>
            <w:hideMark/>
          </w:tcPr>
          <w:p w14:paraId="71B8F2F7"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0,028</w:t>
            </w:r>
          </w:p>
        </w:tc>
      </w:tr>
      <w:tr w:rsidR="007503C7" w:rsidRPr="007503C7" w14:paraId="7CD1C1C0" w14:textId="77777777" w:rsidTr="00A7496D">
        <w:trPr>
          <w:divId w:val="1639141187"/>
          <w:trHeight w:val="464"/>
          <w:tblCellSpacing w:w="15" w:type="dxa"/>
        </w:trPr>
        <w:tc>
          <w:tcPr>
            <w:tcW w:w="2884" w:type="dxa"/>
            <w:vAlign w:val="center"/>
            <w:hideMark/>
          </w:tcPr>
          <w:p w14:paraId="4A99C7FC" w14:textId="77777777" w:rsidR="007503C7" w:rsidRPr="007503C7" w:rsidRDefault="007503C7" w:rsidP="007503C7">
            <w:pPr>
              <w:spacing w:line="240" w:lineRule="auto"/>
              <w:jc w:val="left"/>
              <w:rPr>
                <w:rFonts w:eastAsia="Times New Roman" w:cs="Times New Roman"/>
                <w:sz w:val="20"/>
                <w:szCs w:val="20"/>
                <w:lang w:eastAsia="tr-TR"/>
              </w:rPr>
            </w:pPr>
            <w:r w:rsidRPr="007503C7">
              <w:rPr>
                <w:rFonts w:eastAsia="Times New Roman" w:cs="Times New Roman"/>
                <w:sz w:val="20"/>
                <w:szCs w:val="20"/>
                <w:lang w:eastAsia="tr-TR"/>
              </w:rPr>
              <w:t>9. Genel olarak güvenlik faaliyetlerinden memnunum.</w:t>
            </w:r>
          </w:p>
        </w:tc>
        <w:tc>
          <w:tcPr>
            <w:tcW w:w="794" w:type="dxa"/>
            <w:vAlign w:val="center"/>
            <w:hideMark/>
          </w:tcPr>
          <w:p w14:paraId="0899FAE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3,81</w:t>
            </w:r>
          </w:p>
        </w:tc>
        <w:tc>
          <w:tcPr>
            <w:tcW w:w="398" w:type="dxa"/>
            <w:vAlign w:val="center"/>
            <w:hideMark/>
          </w:tcPr>
          <w:p w14:paraId="163AEFB2"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3,71</w:t>
            </w:r>
          </w:p>
        </w:tc>
        <w:tc>
          <w:tcPr>
            <w:tcW w:w="785" w:type="dxa"/>
            <w:vAlign w:val="center"/>
            <w:hideMark/>
          </w:tcPr>
          <w:p w14:paraId="6E0A4498"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3,54</w:t>
            </w:r>
          </w:p>
        </w:tc>
        <w:tc>
          <w:tcPr>
            <w:tcW w:w="687" w:type="dxa"/>
            <w:vAlign w:val="center"/>
            <w:hideMark/>
          </w:tcPr>
          <w:p w14:paraId="1AF67F9F"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3,83</w:t>
            </w:r>
          </w:p>
        </w:tc>
        <w:tc>
          <w:tcPr>
            <w:tcW w:w="687" w:type="dxa"/>
            <w:vAlign w:val="center"/>
            <w:hideMark/>
          </w:tcPr>
          <w:p w14:paraId="7D8AA8BC"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4,13</w:t>
            </w:r>
          </w:p>
        </w:tc>
        <w:tc>
          <w:tcPr>
            <w:tcW w:w="677" w:type="dxa"/>
            <w:vAlign w:val="center"/>
            <w:hideMark/>
          </w:tcPr>
          <w:p w14:paraId="4B783A6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4,19</w:t>
            </w:r>
          </w:p>
        </w:tc>
        <w:tc>
          <w:tcPr>
            <w:tcW w:w="435" w:type="dxa"/>
            <w:vAlign w:val="center"/>
            <w:hideMark/>
          </w:tcPr>
          <w:p w14:paraId="5E65FA1A"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3,80</w:t>
            </w:r>
          </w:p>
        </w:tc>
        <w:tc>
          <w:tcPr>
            <w:tcW w:w="687" w:type="dxa"/>
            <w:vAlign w:val="center"/>
            <w:hideMark/>
          </w:tcPr>
          <w:p w14:paraId="0938B27B"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3,89</w:t>
            </w:r>
          </w:p>
        </w:tc>
        <w:tc>
          <w:tcPr>
            <w:tcW w:w="747" w:type="dxa"/>
            <w:vAlign w:val="center"/>
            <w:hideMark/>
          </w:tcPr>
          <w:p w14:paraId="5F23D5E6" w14:textId="77777777" w:rsidR="007503C7" w:rsidRPr="007503C7" w:rsidRDefault="007503C7" w:rsidP="007503C7">
            <w:pPr>
              <w:spacing w:line="240" w:lineRule="auto"/>
              <w:jc w:val="center"/>
              <w:rPr>
                <w:rFonts w:eastAsia="Times New Roman" w:cs="Times New Roman"/>
                <w:sz w:val="20"/>
                <w:szCs w:val="20"/>
                <w:lang w:eastAsia="tr-TR"/>
              </w:rPr>
            </w:pPr>
            <w:r w:rsidRPr="007503C7">
              <w:rPr>
                <w:rFonts w:eastAsia="Times New Roman" w:cs="Times New Roman"/>
                <w:sz w:val="20"/>
                <w:szCs w:val="20"/>
                <w:lang w:eastAsia="tr-TR"/>
              </w:rPr>
              <w:t>0,116</w:t>
            </w:r>
          </w:p>
        </w:tc>
      </w:tr>
    </w:tbl>
    <w:p w14:paraId="410C5A01" w14:textId="218E5195" w:rsidR="00A7496D" w:rsidRDefault="00A7496D" w:rsidP="00C760B2">
      <w:pPr>
        <w:spacing w:line="240" w:lineRule="auto"/>
        <w:rPr>
          <w:b/>
          <w:sz w:val="20"/>
          <w:szCs w:val="20"/>
        </w:rPr>
      </w:pPr>
    </w:p>
    <w:p w14:paraId="6BDC981E" w14:textId="77777777" w:rsidR="00A7496D" w:rsidRDefault="00A7496D">
      <w:pPr>
        <w:spacing w:after="160" w:line="259" w:lineRule="auto"/>
        <w:jc w:val="left"/>
        <w:rPr>
          <w:b/>
          <w:sz w:val="20"/>
          <w:szCs w:val="20"/>
        </w:rPr>
      </w:pPr>
      <w:r>
        <w:rPr>
          <w:b/>
          <w:sz w:val="20"/>
          <w:szCs w:val="20"/>
        </w:rPr>
        <w:br w:type="page"/>
      </w:r>
    </w:p>
    <w:p w14:paraId="0864739E" w14:textId="794F24CB" w:rsidR="007503C7" w:rsidRPr="00297868" w:rsidRDefault="007503C7" w:rsidP="00297868">
      <w:pPr>
        <w:pStyle w:val="ListeParagraf"/>
        <w:numPr>
          <w:ilvl w:val="0"/>
          <w:numId w:val="7"/>
        </w:numPr>
        <w:spacing w:line="240" w:lineRule="auto"/>
        <w:outlineLvl w:val="0"/>
        <w:rPr>
          <w:b/>
          <w:szCs w:val="24"/>
        </w:rPr>
      </w:pPr>
      <w:bookmarkStart w:id="8" w:name="_Toc235521613"/>
      <w:r w:rsidRPr="00297868">
        <w:rPr>
          <w:b/>
          <w:szCs w:val="24"/>
        </w:rPr>
        <w:lastRenderedPageBreak/>
        <w:t>SONUÇ VE ÖNERİLER</w:t>
      </w:r>
      <w:bookmarkEnd w:id="8"/>
      <w:r w:rsidRPr="00297868">
        <w:rPr>
          <w:b/>
          <w:szCs w:val="24"/>
        </w:rPr>
        <w:t xml:space="preserve"> </w:t>
      </w:r>
    </w:p>
    <w:p w14:paraId="1307A2F6" w14:textId="77777777" w:rsidR="00297868" w:rsidRPr="00297868" w:rsidRDefault="00297868" w:rsidP="00297868">
      <w:pPr>
        <w:rPr>
          <w:szCs w:val="24"/>
        </w:rPr>
      </w:pPr>
      <w:r w:rsidRPr="00297868">
        <w:rPr>
          <w:szCs w:val="24"/>
        </w:rPr>
        <w:t>Bu raporda Kütahya Sağlık Bilimleri Üniversitesinde sunulan kantin, temizlik ve güvenlik hizmetlerine ilişkin iç paydaş memnuniyet düzeyleri değerlendirilmiştir. Elde edilen bulgular, katılımcıların kantin, temizlik ve güvenlik hizmetlerini genel olarak olumlu değerlendirdiğini göstermektedir. Özellikle güvenlik personelinin ulaşılabilirliği ve iletişimi, temizlik hizmetlerinde koridorlar, bahçeler ve ortak kullanım alanlarının temizliği ile kantin hizmetlerinde mevzuata uygun ürün sunumu ve personelin tutum ve davranışları en yüksek memnuniyet düzeyine sahip alanlar olarak öne çıkmıştır. Bu sonuçlar, üniversitede sunulan kantin, temizlik ve güvenlik hizmetlerinin büyük ölçüde paydaş beklentilerini karşıladığını ve hizmet süreçlerinin genel olarak olumlu bir algıya sahip olduğunu göstermektedir.</w:t>
      </w:r>
    </w:p>
    <w:p w14:paraId="27036F7E" w14:textId="77777777" w:rsidR="00297868" w:rsidRPr="00297868" w:rsidRDefault="00297868" w:rsidP="00297868">
      <w:pPr>
        <w:rPr>
          <w:szCs w:val="24"/>
        </w:rPr>
      </w:pPr>
      <w:r w:rsidRPr="00297868">
        <w:rPr>
          <w:szCs w:val="24"/>
        </w:rPr>
        <w:t>Bununla birlikte, araştırma bulguları kantin, temizlik ve güvenlik hizmetlerinin bazı boyutlarında geliştirmeye ihtiyaç bulunduğunu da ortaya koymuştur. Kantin hizmetlerinde ürün fiyatları, ürün çeşitliliği ve fiziksel oturma alanlarının yeterliliği; temizlik hizmetlerinde özellikle tuvalet temizliği; güvenlik hizmetlerinde ise kampüslerin fiziksel güvenlik tedbirleri ve güvenlik algısını güçlendirecek uygulamalar iyileştirmeye açık alanlar olarak dikkat çekmiştir. Ayrıca her üç hizmet alanında da öğrencilerin değerlendirmelerinin akademik ve idari personele göre daha düşük olması, hizmetlerin planlanması ve iyileştirilmesi sürecinde öğrenci beklenti ve ihtiyaçlarının daha ayrıntılı biçimde ele alınmasının önemini ortaya koymaktadır.</w:t>
      </w:r>
    </w:p>
    <w:p w14:paraId="49D8EA1F" w14:textId="77777777" w:rsidR="00297868" w:rsidRPr="00297868" w:rsidRDefault="00297868" w:rsidP="00297868">
      <w:pPr>
        <w:rPr>
          <w:szCs w:val="24"/>
        </w:rPr>
      </w:pPr>
      <w:r w:rsidRPr="00297868">
        <w:rPr>
          <w:szCs w:val="24"/>
        </w:rPr>
        <w:t>Birimler arasında gözlenen farklılıklar, kantin, temizlik ve güvenlik hizmetlerinin üniversitenin tüm yerleşkelerinde aynı düzeyde algılanmadığını göstermektedir. Bazı yerleşkelerde memnuniyet düzeylerinin daha yüksek olması, bu birimlerde yürütülen uygulamaların diğer yerleşkelere örnek oluşturabilecek nitelikte olduğunu düşündürmektedir. Bu nedenle başarılı uygulamaların kurum genelinde yaygınlaştırılması, memnuniyet düzeyinin görece düşük olduğu yerleşkelerde ise fiziksel altyapı, hizmet sunum süreçleri ve kullanıcı beklentileri birlikte değerlendirilerek iyileştirme çalışmalarına öncelik verilmesi yararlı olacaktır.</w:t>
      </w:r>
    </w:p>
    <w:p w14:paraId="219A8DB1" w14:textId="77777777" w:rsidR="00297868" w:rsidRPr="00297868" w:rsidRDefault="00297868" w:rsidP="00297868">
      <w:pPr>
        <w:rPr>
          <w:szCs w:val="24"/>
        </w:rPr>
      </w:pPr>
      <w:r w:rsidRPr="00297868">
        <w:rPr>
          <w:szCs w:val="24"/>
        </w:rPr>
        <w:t>Kantin, temizlik ve güvenlik hizmetlerinin sürdürülebilir biçimde geliştirilmesi amacıyla memnuniyet değerlendirmelerinin belirli aralıklarla yinelenmesi, elde edilen bulguların ilgili birimlerle paylaşılması ve sonuçların kalite iyileştirme süreçlerine sistematik olarak yansıtılması önem taşımaktadır. Bunun yanında, paydaşlardan gelen öneri ve geri bildirimlerin düzenli olarak değerlendirilmesi, gerçekleştirilen iyileştirmelerin kullanıcılarla paylaşılması ve hizmet süreçlerinin şeffaf bir anlayışla yürütülmesi memnuniyet düzeyinin daha da artırılmasına katkı sağlayacaktır.</w:t>
      </w:r>
    </w:p>
    <w:p w14:paraId="413A7E64" w14:textId="77777777" w:rsidR="00297868" w:rsidRPr="00297868" w:rsidRDefault="00297868" w:rsidP="00297868">
      <w:pPr>
        <w:rPr>
          <w:szCs w:val="24"/>
        </w:rPr>
      </w:pPr>
      <w:r w:rsidRPr="00297868">
        <w:rPr>
          <w:szCs w:val="24"/>
        </w:rPr>
        <w:t xml:space="preserve">Sonuç olarak, bu raporda elde edilen bulguların yalnızca mevcut durumun ortaya konulmasına değil, aynı zamanda kantin, temizlik ve güvenlik hizmetlerinin sürekli geliştirilmesine yönelik </w:t>
      </w:r>
      <w:r w:rsidRPr="00297868">
        <w:rPr>
          <w:szCs w:val="24"/>
        </w:rPr>
        <w:lastRenderedPageBreak/>
        <w:t xml:space="preserve">planlama ve karar alma süreçlerine de önemli katkılar sağlayacağı değerlendirilmektedir. Güçlü yönlerin korunması, geliştirmeye açık alanlara yönelik iyileştirme çalışmalarının kararlılıkla sürdürülmesi ve iç paydaş geri bildirimlerinin düzenli olarak izlenmesiyle, üniversitede sunulan kantin, temizlik ve güvenlik hizmetlerinin kalitesinin daha da artırılacağı ve iç paydaş memnuniyetinin sürdürülebilir biçimde güçleneceği öngörülmektedir. </w:t>
      </w:r>
    </w:p>
    <w:p w14:paraId="6C43662C" w14:textId="77777777" w:rsidR="00297868" w:rsidRPr="00297868" w:rsidRDefault="00297868" w:rsidP="00297868">
      <w:pPr>
        <w:rPr>
          <w:szCs w:val="24"/>
        </w:rPr>
      </w:pPr>
    </w:p>
    <w:sectPr w:rsidR="00297868" w:rsidRPr="00297868" w:rsidSect="003D6F5F">
      <w:footerReference w:type="default" r:id="rId9"/>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33C97" w14:textId="77777777" w:rsidR="00307261" w:rsidRDefault="00307261" w:rsidP="00841152">
      <w:pPr>
        <w:spacing w:line="240" w:lineRule="auto"/>
      </w:pPr>
      <w:r>
        <w:separator/>
      </w:r>
    </w:p>
  </w:endnote>
  <w:endnote w:type="continuationSeparator" w:id="0">
    <w:p w14:paraId="3C1983C9" w14:textId="77777777" w:rsidR="00307261" w:rsidRDefault="00307261" w:rsidP="0084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539135"/>
      <w:docPartObj>
        <w:docPartGallery w:val="Page Numbers (Bottom of Page)"/>
        <w:docPartUnique/>
      </w:docPartObj>
    </w:sdtPr>
    <w:sdtEndPr/>
    <w:sdtContent>
      <w:sdt>
        <w:sdtPr>
          <w:id w:val="-1526710084"/>
          <w:docPartObj>
            <w:docPartGallery w:val="Page Numbers (Top of Page)"/>
            <w:docPartUnique/>
          </w:docPartObj>
        </w:sdtPr>
        <w:sdtEndPr/>
        <w:sdtContent>
          <w:p w14:paraId="71037F7D" w14:textId="1E1819CB" w:rsidR="00063081" w:rsidRDefault="00063081" w:rsidP="003D6F5F">
            <w:pPr>
              <w:pStyle w:val="AltBilgi"/>
              <w:jc w:val="center"/>
            </w:pPr>
            <w:r>
              <w:rPr>
                <w:b/>
                <w:bCs/>
                <w:szCs w:val="24"/>
              </w:rPr>
              <w:fldChar w:fldCharType="begin"/>
            </w:r>
            <w:r>
              <w:rPr>
                <w:b/>
                <w:bCs/>
              </w:rPr>
              <w:instrText>PAGE</w:instrText>
            </w:r>
            <w:r>
              <w:rPr>
                <w:b/>
                <w:bCs/>
                <w:szCs w:val="24"/>
              </w:rPr>
              <w:fldChar w:fldCharType="separate"/>
            </w:r>
            <w:r w:rsidR="00D20578">
              <w:rPr>
                <w:b/>
                <w:bCs/>
                <w:noProof/>
              </w:rPr>
              <w:t>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D20578">
              <w:rPr>
                <w:b/>
                <w:bCs/>
                <w:noProof/>
              </w:rPr>
              <w:t>32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8610E" w14:textId="77777777" w:rsidR="00307261" w:rsidRDefault="00307261" w:rsidP="00841152">
      <w:pPr>
        <w:spacing w:line="240" w:lineRule="auto"/>
      </w:pPr>
      <w:r>
        <w:separator/>
      </w:r>
    </w:p>
  </w:footnote>
  <w:footnote w:type="continuationSeparator" w:id="0">
    <w:p w14:paraId="6EB97740" w14:textId="77777777" w:rsidR="00307261" w:rsidRDefault="00307261" w:rsidP="008411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561F"/>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AA760C2"/>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CFE29E9"/>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6727FC"/>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0125B2"/>
    <w:multiLevelType w:val="hybridMultilevel"/>
    <w:tmpl w:val="C3E6D28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EA42842"/>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23D37DB9"/>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54208CF"/>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78C6155"/>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8E16F2E"/>
    <w:multiLevelType w:val="hybridMultilevel"/>
    <w:tmpl w:val="03588B0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BCA3214"/>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2F31197D"/>
    <w:multiLevelType w:val="multilevel"/>
    <w:tmpl w:val="53843F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26112A"/>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59F5246"/>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381C5AA3"/>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3D45366B"/>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02D3EAD"/>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8DC6955"/>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93A0C81"/>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4AAA2626"/>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4BC34798"/>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4C534F44"/>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F52137"/>
    <w:multiLevelType w:val="hybridMultilevel"/>
    <w:tmpl w:val="F770279C"/>
    <w:lvl w:ilvl="0" w:tplc="F59293CA">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E2227A3"/>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539533FF"/>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54F055EA"/>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5795297C"/>
    <w:multiLevelType w:val="hybridMultilevel"/>
    <w:tmpl w:val="47C6FF3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57C3106A"/>
    <w:multiLevelType w:val="hybridMultilevel"/>
    <w:tmpl w:val="B0F2D3E0"/>
    <w:lvl w:ilvl="0" w:tplc="9AB6E736">
      <w:start w:val="12"/>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E2322EF"/>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5EE427A1"/>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F4D49E4"/>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66504CD9"/>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D91270A"/>
    <w:multiLevelType w:val="hybridMultilevel"/>
    <w:tmpl w:val="6E7AB2D4"/>
    <w:lvl w:ilvl="0" w:tplc="BC801F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F1C5A47"/>
    <w:multiLevelType w:val="multilevel"/>
    <w:tmpl w:val="411C45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2435568"/>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7716682A"/>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794632F0"/>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7D230E4D"/>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7DB30BF7"/>
    <w:multiLevelType w:val="hybridMultilevel"/>
    <w:tmpl w:val="9596198A"/>
    <w:lvl w:ilvl="0" w:tplc="DCB22A20">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0"/>
  </w:num>
  <w:num w:numId="2">
    <w:abstractNumId w:val="26"/>
  </w:num>
  <w:num w:numId="3">
    <w:abstractNumId w:val="9"/>
  </w:num>
  <w:num w:numId="4">
    <w:abstractNumId w:val="27"/>
  </w:num>
  <w:num w:numId="5">
    <w:abstractNumId w:val="4"/>
  </w:num>
  <w:num w:numId="6">
    <w:abstractNumId w:val="22"/>
  </w:num>
  <w:num w:numId="7">
    <w:abstractNumId w:val="17"/>
  </w:num>
  <w:num w:numId="8">
    <w:abstractNumId w:val="36"/>
  </w:num>
  <w:num w:numId="9">
    <w:abstractNumId w:val="11"/>
  </w:num>
  <w:num w:numId="10">
    <w:abstractNumId w:val="14"/>
  </w:num>
  <w:num w:numId="11">
    <w:abstractNumId w:val="8"/>
  </w:num>
  <w:num w:numId="12">
    <w:abstractNumId w:val="32"/>
  </w:num>
  <w:num w:numId="13">
    <w:abstractNumId w:val="28"/>
  </w:num>
  <w:num w:numId="14">
    <w:abstractNumId w:val="7"/>
  </w:num>
  <w:num w:numId="15">
    <w:abstractNumId w:val="34"/>
  </w:num>
  <w:num w:numId="16">
    <w:abstractNumId w:val="30"/>
  </w:num>
  <w:num w:numId="17">
    <w:abstractNumId w:val="25"/>
  </w:num>
  <w:num w:numId="18">
    <w:abstractNumId w:val="24"/>
  </w:num>
  <w:num w:numId="19">
    <w:abstractNumId w:val="2"/>
  </w:num>
  <w:num w:numId="20">
    <w:abstractNumId w:val="15"/>
  </w:num>
  <w:num w:numId="21">
    <w:abstractNumId w:val="5"/>
  </w:num>
  <w:num w:numId="22">
    <w:abstractNumId w:val="12"/>
  </w:num>
  <w:num w:numId="23">
    <w:abstractNumId w:val="35"/>
  </w:num>
  <w:num w:numId="24">
    <w:abstractNumId w:val="19"/>
  </w:num>
  <w:num w:numId="25">
    <w:abstractNumId w:val="18"/>
  </w:num>
  <w:num w:numId="26">
    <w:abstractNumId w:val="33"/>
  </w:num>
  <w:num w:numId="27">
    <w:abstractNumId w:val="1"/>
  </w:num>
  <w:num w:numId="28">
    <w:abstractNumId w:val="20"/>
  </w:num>
  <w:num w:numId="29">
    <w:abstractNumId w:val="16"/>
  </w:num>
  <w:num w:numId="30">
    <w:abstractNumId w:val="0"/>
  </w:num>
  <w:num w:numId="31">
    <w:abstractNumId w:val="23"/>
  </w:num>
  <w:num w:numId="32">
    <w:abstractNumId w:val="38"/>
  </w:num>
  <w:num w:numId="33">
    <w:abstractNumId w:val="31"/>
  </w:num>
  <w:num w:numId="34">
    <w:abstractNumId w:val="37"/>
  </w:num>
  <w:num w:numId="35">
    <w:abstractNumId w:val="13"/>
  </w:num>
  <w:num w:numId="36">
    <w:abstractNumId w:val="6"/>
  </w:num>
  <w:num w:numId="37">
    <w:abstractNumId w:val="21"/>
  </w:num>
  <w:num w:numId="38">
    <w:abstractNumId w:val="29"/>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936"/>
    <w:rsid w:val="000015AE"/>
    <w:rsid w:val="000030D7"/>
    <w:rsid w:val="000068B5"/>
    <w:rsid w:val="00006AD6"/>
    <w:rsid w:val="00006DBA"/>
    <w:rsid w:val="00010A12"/>
    <w:rsid w:val="000115FB"/>
    <w:rsid w:val="00011A14"/>
    <w:rsid w:val="00011C6D"/>
    <w:rsid w:val="00012A0C"/>
    <w:rsid w:val="00015838"/>
    <w:rsid w:val="0001586A"/>
    <w:rsid w:val="000163BA"/>
    <w:rsid w:val="0002116F"/>
    <w:rsid w:val="00021BE5"/>
    <w:rsid w:val="00022D0F"/>
    <w:rsid w:val="00023395"/>
    <w:rsid w:val="000250AB"/>
    <w:rsid w:val="00026329"/>
    <w:rsid w:val="000269D0"/>
    <w:rsid w:val="00026F8B"/>
    <w:rsid w:val="00027607"/>
    <w:rsid w:val="0003018A"/>
    <w:rsid w:val="000304D7"/>
    <w:rsid w:val="00031FFD"/>
    <w:rsid w:val="00033390"/>
    <w:rsid w:val="00033CF9"/>
    <w:rsid w:val="0003481A"/>
    <w:rsid w:val="00034A0A"/>
    <w:rsid w:val="00035AB3"/>
    <w:rsid w:val="00035EE0"/>
    <w:rsid w:val="000379A5"/>
    <w:rsid w:val="00037CE0"/>
    <w:rsid w:val="00037E7A"/>
    <w:rsid w:val="00043159"/>
    <w:rsid w:val="0004369F"/>
    <w:rsid w:val="0004424F"/>
    <w:rsid w:val="0004548C"/>
    <w:rsid w:val="000461BF"/>
    <w:rsid w:val="000463D2"/>
    <w:rsid w:val="00050DFB"/>
    <w:rsid w:val="000517ED"/>
    <w:rsid w:val="00051CCA"/>
    <w:rsid w:val="00051ED7"/>
    <w:rsid w:val="00052F28"/>
    <w:rsid w:val="00053D44"/>
    <w:rsid w:val="00054F99"/>
    <w:rsid w:val="00060695"/>
    <w:rsid w:val="00061659"/>
    <w:rsid w:val="0006226B"/>
    <w:rsid w:val="00063081"/>
    <w:rsid w:val="00063C6A"/>
    <w:rsid w:val="00064AA0"/>
    <w:rsid w:val="000675E0"/>
    <w:rsid w:val="00081A8D"/>
    <w:rsid w:val="00085B5E"/>
    <w:rsid w:val="00085F8D"/>
    <w:rsid w:val="00087E53"/>
    <w:rsid w:val="00090900"/>
    <w:rsid w:val="0009103B"/>
    <w:rsid w:val="0009138C"/>
    <w:rsid w:val="00091A57"/>
    <w:rsid w:val="00092A21"/>
    <w:rsid w:val="00093C6B"/>
    <w:rsid w:val="00096ACF"/>
    <w:rsid w:val="000A0E90"/>
    <w:rsid w:val="000A4206"/>
    <w:rsid w:val="000A4B55"/>
    <w:rsid w:val="000A6E31"/>
    <w:rsid w:val="000A7724"/>
    <w:rsid w:val="000B166A"/>
    <w:rsid w:val="000B18C5"/>
    <w:rsid w:val="000B192A"/>
    <w:rsid w:val="000B1E30"/>
    <w:rsid w:val="000B777A"/>
    <w:rsid w:val="000C1E9F"/>
    <w:rsid w:val="000C3950"/>
    <w:rsid w:val="000C69C6"/>
    <w:rsid w:val="000D01AE"/>
    <w:rsid w:val="000D0C0D"/>
    <w:rsid w:val="000D17D0"/>
    <w:rsid w:val="000D3A3B"/>
    <w:rsid w:val="000D4E3A"/>
    <w:rsid w:val="000D5A63"/>
    <w:rsid w:val="000D748C"/>
    <w:rsid w:val="000E04C4"/>
    <w:rsid w:val="000E0B0D"/>
    <w:rsid w:val="000E0EFF"/>
    <w:rsid w:val="000E17A2"/>
    <w:rsid w:val="000E1E3C"/>
    <w:rsid w:val="000E2238"/>
    <w:rsid w:val="000E4A3C"/>
    <w:rsid w:val="000E6004"/>
    <w:rsid w:val="000E62C4"/>
    <w:rsid w:val="000E6F5D"/>
    <w:rsid w:val="000F026D"/>
    <w:rsid w:val="000F0F5F"/>
    <w:rsid w:val="000F183E"/>
    <w:rsid w:val="000F189E"/>
    <w:rsid w:val="000F2103"/>
    <w:rsid w:val="000F3BD4"/>
    <w:rsid w:val="000F4518"/>
    <w:rsid w:val="000F53A7"/>
    <w:rsid w:val="00101188"/>
    <w:rsid w:val="0010155E"/>
    <w:rsid w:val="00110812"/>
    <w:rsid w:val="001126F1"/>
    <w:rsid w:val="001127E4"/>
    <w:rsid w:val="00112D46"/>
    <w:rsid w:val="00113B5A"/>
    <w:rsid w:val="00114DE4"/>
    <w:rsid w:val="0011683D"/>
    <w:rsid w:val="0011715B"/>
    <w:rsid w:val="00117FE1"/>
    <w:rsid w:val="001202A4"/>
    <w:rsid w:val="001227F1"/>
    <w:rsid w:val="00125F44"/>
    <w:rsid w:val="001266AA"/>
    <w:rsid w:val="001310EE"/>
    <w:rsid w:val="00133706"/>
    <w:rsid w:val="001353BF"/>
    <w:rsid w:val="001369F1"/>
    <w:rsid w:val="00136B12"/>
    <w:rsid w:val="00140782"/>
    <w:rsid w:val="00142FB8"/>
    <w:rsid w:val="00143018"/>
    <w:rsid w:val="00143A2C"/>
    <w:rsid w:val="0014416E"/>
    <w:rsid w:val="00150E95"/>
    <w:rsid w:val="0015218E"/>
    <w:rsid w:val="00152537"/>
    <w:rsid w:val="00157F56"/>
    <w:rsid w:val="00160B05"/>
    <w:rsid w:val="00161341"/>
    <w:rsid w:val="00165892"/>
    <w:rsid w:val="00171676"/>
    <w:rsid w:val="001716AE"/>
    <w:rsid w:val="00171E88"/>
    <w:rsid w:val="00173E8B"/>
    <w:rsid w:val="001750A0"/>
    <w:rsid w:val="00175909"/>
    <w:rsid w:val="0017743D"/>
    <w:rsid w:val="0018085A"/>
    <w:rsid w:val="001808A0"/>
    <w:rsid w:val="00181166"/>
    <w:rsid w:val="001828EF"/>
    <w:rsid w:val="0018415F"/>
    <w:rsid w:val="00185553"/>
    <w:rsid w:val="00190523"/>
    <w:rsid w:val="00190892"/>
    <w:rsid w:val="00191C91"/>
    <w:rsid w:val="00192789"/>
    <w:rsid w:val="001A0E04"/>
    <w:rsid w:val="001A3884"/>
    <w:rsid w:val="001A4C57"/>
    <w:rsid w:val="001A5AC1"/>
    <w:rsid w:val="001B05A4"/>
    <w:rsid w:val="001B2D59"/>
    <w:rsid w:val="001B6674"/>
    <w:rsid w:val="001B67AE"/>
    <w:rsid w:val="001B7147"/>
    <w:rsid w:val="001B7C49"/>
    <w:rsid w:val="001C01FB"/>
    <w:rsid w:val="001C092C"/>
    <w:rsid w:val="001C7382"/>
    <w:rsid w:val="001D12F8"/>
    <w:rsid w:val="001D3701"/>
    <w:rsid w:val="001D3E4B"/>
    <w:rsid w:val="001D58CF"/>
    <w:rsid w:val="001D6976"/>
    <w:rsid w:val="001D775C"/>
    <w:rsid w:val="001E0AF6"/>
    <w:rsid w:val="001E25A1"/>
    <w:rsid w:val="001E3774"/>
    <w:rsid w:val="001E58B6"/>
    <w:rsid w:val="001F0B4A"/>
    <w:rsid w:val="001F431A"/>
    <w:rsid w:val="001F5087"/>
    <w:rsid w:val="002000D0"/>
    <w:rsid w:val="0020238F"/>
    <w:rsid w:val="002047AC"/>
    <w:rsid w:val="00204914"/>
    <w:rsid w:val="00204998"/>
    <w:rsid w:val="00205EC0"/>
    <w:rsid w:val="00210D4C"/>
    <w:rsid w:val="002128AC"/>
    <w:rsid w:val="00216D8A"/>
    <w:rsid w:val="002212E2"/>
    <w:rsid w:val="00221A1F"/>
    <w:rsid w:val="002221EA"/>
    <w:rsid w:val="002228AF"/>
    <w:rsid w:val="0022408D"/>
    <w:rsid w:val="00226CE3"/>
    <w:rsid w:val="00230198"/>
    <w:rsid w:val="0023024F"/>
    <w:rsid w:val="00230266"/>
    <w:rsid w:val="00232936"/>
    <w:rsid w:val="0023395D"/>
    <w:rsid w:val="0023475A"/>
    <w:rsid w:val="00234F81"/>
    <w:rsid w:val="00237C41"/>
    <w:rsid w:val="00240644"/>
    <w:rsid w:val="00240A2C"/>
    <w:rsid w:val="002417BD"/>
    <w:rsid w:val="00241EB8"/>
    <w:rsid w:val="002440C8"/>
    <w:rsid w:val="002452FD"/>
    <w:rsid w:val="0024775C"/>
    <w:rsid w:val="00254769"/>
    <w:rsid w:val="00255F5A"/>
    <w:rsid w:val="00257AF2"/>
    <w:rsid w:val="00262118"/>
    <w:rsid w:val="002621E5"/>
    <w:rsid w:val="00262B06"/>
    <w:rsid w:val="002635C6"/>
    <w:rsid w:val="00263B63"/>
    <w:rsid w:val="00263E7E"/>
    <w:rsid w:val="00264BB1"/>
    <w:rsid w:val="002657DF"/>
    <w:rsid w:val="0026628D"/>
    <w:rsid w:val="00271C52"/>
    <w:rsid w:val="002762A2"/>
    <w:rsid w:val="0028042A"/>
    <w:rsid w:val="0028197E"/>
    <w:rsid w:val="00287634"/>
    <w:rsid w:val="00291ED6"/>
    <w:rsid w:val="00292497"/>
    <w:rsid w:val="002955C9"/>
    <w:rsid w:val="002972BB"/>
    <w:rsid w:val="0029737E"/>
    <w:rsid w:val="00297868"/>
    <w:rsid w:val="002978C5"/>
    <w:rsid w:val="00297D1A"/>
    <w:rsid w:val="002A13CC"/>
    <w:rsid w:val="002A33B1"/>
    <w:rsid w:val="002A3D00"/>
    <w:rsid w:val="002A67D4"/>
    <w:rsid w:val="002A6E87"/>
    <w:rsid w:val="002A790D"/>
    <w:rsid w:val="002B04A3"/>
    <w:rsid w:val="002B34E5"/>
    <w:rsid w:val="002B54C6"/>
    <w:rsid w:val="002B5C2D"/>
    <w:rsid w:val="002B665B"/>
    <w:rsid w:val="002B7116"/>
    <w:rsid w:val="002C119F"/>
    <w:rsid w:val="002C3CB2"/>
    <w:rsid w:val="002C3D0F"/>
    <w:rsid w:val="002C407D"/>
    <w:rsid w:val="002C5F15"/>
    <w:rsid w:val="002C60E9"/>
    <w:rsid w:val="002C6918"/>
    <w:rsid w:val="002C7742"/>
    <w:rsid w:val="002C7A6D"/>
    <w:rsid w:val="002D169A"/>
    <w:rsid w:val="002D2D44"/>
    <w:rsid w:val="002D366C"/>
    <w:rsid w:val="002D3BD6"/>
    <w:rsid w:val="002D478D"/>
    <w:rsid w:val="002D4F0A"/>
    <w:rsid w:val="002E06EC"/>
    <w:rsid w:val="002E1046"/>
    <w:rsid w:val="002E3386"/>
    <w:rsid w:val="002E3470"/>
    <w:rsid w:val="002E46E5"/>
    <w:rsid w:val="002E6895"/>
    <w:rsid w:val="002E6C37"/>
    <w:rsid w:val="002E7FCB"/>
    <w:rsid w:val="002F0988"/>
    <w:rsid w:val="002F46D1"/>
    <w:rsid w:val="002F72DE"/>
    <w:rsid w:val="003003C2"/>
    <w:rsid w:val="00300AFA"/>
    <w:rsid w:val="00301FCF"/>
    <w:rsid w:val="00302125"/>
    <w:rsid w:val="0030223B"/>
    <w:rsid w:val="00305818"/>
    <w:rsid w:val="00307261"/>
    <w:rsid w:val="003117E3"/>
    <w:rsid w:val="00312DAD"/>
    <w:rsid w:val="003154FE"/>
    <w:rsid w:val="00315EBA"/>
    <w:rsid w:val="003173E2"/>
    <w:rsid w:val="00320E14"/>
    <w:rsid w:val="0032106F"/>
    <w:rsid w:val="003226CF"/>
    <w:rsid w:val="00322A23"/>
    <w:rsid w:val="0032324D"/>
    <w:rsid w:val="003235C7"/>
    <w:rsid w:val="00327C52"/>
    <w:rsid w:val="00331647"/>
    <w:rsid w:val="003354CF"/>
    <w:rsid w:val="003363CB"/>
    <w:rsid w:val="003418AE"/>
    <w:rsid w:val="003423CE"/>
    <w:rsid w:val="003437D3"/>
    <w:rsid w:val="00344340"/>
    <w:rsid w:val="0034556B"/>
    <w:rsid w:val="003472D2"/>
    <w:rsid w:val="003479CE"/>
    <w:rsid w:val="00353B67"/>
    <w:rsid w:val="00353F72"/>
    <w:rsid w:val="00355DFF"/>
    <w:rsid w:val="003639C3"/>
    <w:rsid w:val="00363EAA"/>
    <w:rsid w:val="003654B4"/>
    <w:rsid w:val="00365CAF"/>
    <w:rsid w:val="00367F94"/>
    <w:rsid w:val="00372046"/>
    <w:rsid w:val="00372F98"/>
    <w:rsid w:val="00374433"/>
    <w:rsid w:val="003802BA"/>
    <w:rsid w:val="00380A18"/>
    <w:rsid w:val="00381A6A"/>
    <w:rsid w:val="003825BE"/>
    <w:rsid w:val="00383086"/>
    <w:rsid w:val="00385403"/>
    <w:rsid w:val="00387C29"/>
    <w:rsid w:val="003943D9"/>
    <w:rsid w:val="003944E8"/>
    <w:rsid w:val="0039567B"/>
    <w:rsid w:val="003960EB"/>
    <w:rsid w:val="0039675D"/>
    <w:rsid w:val="003A13B7"/>
    <w:rsid w:val="003A155D"/>
    <w:rsid w:val="003A358D"/>
    <w:rsid w:val="003A4266"/>
    <w:rsid w:val="003A5BDF"/>
    <w:rsid w:val="003B13E7"/>
    <w:rsid w:val="003B28DA"/>
    <w:rsid w:val="003B32CE"/>
    <w:rsid w:val="003B687F"/>
    <w:rsid w:val="003B6B8F"/>
    <w:rsid w:val="003B73CD"/>
    <w:rsid w:val="003C1DC2"/>
    <w:rsid w:val="003C3FF6"/>
    <w:rsid w:val="003C4695"/>
    <w:rsid w:val="003C5CB7"/>
    <w:rsid w:val="003C5DAA"/>
    <w:rsid w:val="003C6105"/>
    <w:rsid w:val="003C7322"/>
    <w:rsid w:val="003D2D75"/>
    <w:rsid w:val="003D6F5F"/>
    <w:rsid w:val="003D7623"/>
    <w:rsid w:val="003E3A4F"/>
    <w:rsid w:val="003E7E80"/>
    <w:rsid w:val="003F117C"/>
    <w:rsid w:val="003F19FB"/>
    <w:rsid w:val="003F1E1E"/>
    <w:rsid w:val="003F2196"/>
    <w:rsid w:val="003F3854"/>
    <w:rsid w:val="003F4C8F"/>
    <w:rsid w:val="003F5C15"/>
    <w:rsid w:val="003F6346"/>
    <w:rsid w:val="004001AB"/>
    <w:rsid w:val="00400E19"/>
    <w:rsid w:val="00404F63"/>
    <w:rsid w:val="004050F5"/>
    <w:rsid w:val="00405904"/>
    <w:rsid w:val="00407885"/>
    <w:rsid w:val="00407DA5"/>
    <w:rsid w:val="00414C7D"/>
    <w:rsid w:val="00415BE8"/>
    <w:rsid w:val="00416522"/>
    <w:rsid w:val="00420663"/>
    <w:rsid w:val="0042089F"/>
    <w:rsid w:val="00423423"/>
    <w:rsid w:val="0042565B"/>
    <w:rsid w:val="00425FA4"/>
    <w:rsid w:val="004279A6"/>
    <w:rsid w:val="00431C49"/>
    <w:rsid w:val="00432127"/>
    <w:rsid w:val="00433201"/>
    <w:rsid w:val="00434026"/>
    <w:rsid w:val="0043421E"/>
    <w:rsid w:val="00435671"/>
    <w:rsid w:val="00436CE8"/>
    <w:rsid w:val="00444A50"/>
    <w:rsid w:val="00445183"/>
    <w:rsid w:val="00446A10"/>
    <w:rsid w:val="00446B7A"/>
    <w:rsid w:val="00447ECF"/>
    <w:rsid w:val="00451462"/>
    <w:rsid w:val="00451E48"/>
    <w:rsid w:val="0045525A"/>
    <w:rsid w:val="00456CCD"/>
    <w:rsid w:val="00461F95"/>
    <w:rsid w:val="00464CD2"/>
    <w:rsid w:val="004673C6"/>
    <w:rsid w:val="004700EB"/>
    <w:rsid w:val="00470A6A"/>
    <w:rsid w:val="004732EB"/>
    <w:rsid w:val="004762D3"/>
    <w:rsid w:val="00480EDA"/>
    <w:rsid w:val="00481D7D"/>
    <w:rsid w:val="00483322"/>
    <w:rsid w:val="00484AE6"/>
    <w:rsid w:val="00484AFC"/>
    <w:rsid w:val="004866B7"/>
    <w:rsid w:val="004931FC"/>
    <w:rsid w:val="0049623B"/>
    <w:rsid w:val="00497588"/>
    <w:rsid w:val="004A027F"/>
    <w:rsid w:val="004A0A22"/>
    <w:rsid w:val="004A332E"/>
    <w:rsid w:val="004A3541"/>
    <w:rsid w:val="004A3902"/>
    <w:rsid w:val="004A625A"/>
    <w:rsid w:val="004A6DE7"/>
    <w:rsid w:val="004B0ABB"/>
    <w:rsid w:val="004B2153"/>
    <w:rsid w:val="004B397B"/>
    <w:rsid w:val="004B49BE"/>
    <w:rsid w:val="004B4C99"/>
    <w:rsid w:val="004C043B"/>
    <w:rsid w:val="004C1220"/>
    <w:rsid w:val="004C4E79"/>
    <w:rsid w:val="004D2FBD"/>
    <w:rsid w:val="004D3116"/>
    <w:rsid w:val="004D6890"/>
    <w:rsid w:val="004E2F27"/>
    <w:rsid w:val="004E461E"/>
    <w:rsid w:val="004F7439"/>
    <w:rsid w:val="00504B49"/>
    <w:rsid w:val="005065BA"/>
    <w:rsid w:val="00510624"/>
    <w:rsid w:val="005118CF"/>
    <w:rsid w:val="0051246C"/>
    <w:rsid w:val="00513544"/>
    <w:rsid w:val="0051406E"/>
    <w:rsid w:val="005161F3"/>
    <w:rsid w:val="00520007"/>
    <w:rsid w:val="00520B9B"/>
    <w:rsid w:val="00521A85"/>
    <w:rsid w:val="00527FAD"/>
    <w:rsid w:val="00533709"/>
    <w:rsid w:val="00535C32"/>
    <w:rsid w:val="0053727E"/>
    <w:rsid w:val="00540203"/>
    <w:rsid w:val="00540E18"/>
    <w:rsid w:val="00543929"/>
    <w:rsid w:val="00545439"/>
    <w:rsid w:val="005457ED"/>
    <w:rsid w:val="00547B64"/>
    <w:rsid w:val="00550005"/>
    <w:rsid w:val="005518E4"/>
    <w:rsid w:val="005539AF"/>
    <w:rsid w:val="00553FC3"/>
    <w:rsid w:val="0055617D"/>
    <w:rsid w:val="005570BF"/>
    <w:rsid w:val="0056009F"/>
    <w:rsid w:val="00562120"/>
    <w:rsid w:val="005634A0"/>
    <w:rsid w:val="00564929"/>
    <w:rsid w:val="00565126"/>
    <w:rsid w:val="00565F02"/>
    <w:rsid w:val="0056705F"/>
    <w:rsid w:val="005705B0"/>
    <w:rsid w:val="00576D17"/>
    <w:rsid w:val="0058024F"/>
    <w:rsid w:val="00580C01"/>
    <w:rsid w:val="00582892"/>
    <w:rsid w:val="00584D35"/>
    <w:rsid w:val="00585EBE"/>
    <w:rsid w:val="0058651F"/>
    <w:rsid w:val="0059113D"/>
    <w:rsid w:val="0059159B"/>
    <w:rsid w:val="005925DA"/>
    <w:rsid w:val="00593C44"/>
    <w:rsid w:val="0059444C"/>
    <w:rsid w:val="005A053B"/>
    <w:rsid w:val="005A0CA3"/>
    <w:rsid w:val="005A2600"/>
    <w:rsid w:val="005A2A9A"/>
    <w:rsid w:val="005A2BD8"/>
    <w:rsid w:val="005A70E4"/>
    <w:rsid w:val="005A71B7"/>
    <w:rsid w:val="005B45A2"/>
    <w:rsid w:val="005B477C"/>
    <w:rsid w:val="005C2218"/>
    <w:rsid w:val="005C32B9"/>
    <w:rsid w:val="005C3786"/>
    <w:rsid w:val="005C3E3E"/>
    <w:rsid w:val="005C431F"/>
    <w:rsid w:val="005C4B3E"/>
    <w:rsid w:val="005C6F57"/>
    <w:rsid w:val="005C6F9E"/>
    <w:rsid w:val="005D02B8"/>
    <w:rsid w:val="005D079C"/>
    <w:rsid w:val="005D0AAE"/>
    <w:rsid w:val="005D2E2B"/>
    <w:rsid w:val="005D337F"/>
    <w:rsid w:val="005D39C9"/>
    <w:rsid w:val="005D52C3"/>
    <w:rsid w:val="005D6535"/>
    <w:rsid w:val="005D752E"/>
    <w:rsid w:val="005E0FC1"/>
    <w:rsid w:val="005E1208"/>
    <w:rsid w:val="005E3357"/>
    <w:rsid w:val="005E3EB7"/>
    <w:rsid w:val="005E45AE"/>
    <w:rsid w:val="005E6A9A"/>
    <w:rsid w:val="005F269B"/>
    <w:rsid w:val="005F2B74"/>
    <w:rsid w:val="005F441F"/>
    <w:rsid w:val="005F4B82"/>
    <w:rsid w:val="005F742B"/>
    <w:rsid w:val="0060499D"/>
    <w:rsid w:val="00604FFB"/>
    <w:rsid w:val="00605055"/>
    <w:rsid w:val="006051C8"/>
    <w:rsid w:val="00605429"/>
    <w:rsid w:val="0061221D"/>
    <w:rsid w:val="00612D23"/>
    <w:rsid w:val="00613B1E"/>
    <w:rsid w:val="00616855"/>
    <w:rsid w:val="006204DB"/>
    <w:rsid w:val="00622C4A"/>
    <w:rsid w:val="00622E45"/>
    <w:rsid w:val="00623903"/>
    <w:rsid w:val="00627263"/>
    <w:rsid w:val="00631599"/>
    <w:rsid w:val="00631C34"/>
    <w:rsid w:val="006370DC"/>
    <w:rsid w:val="006407EC"/>
    <w:rsid w:val="006411E2"/>
    <w:rsid w:val="006413A2"/>
    <w:rsid w:val="00642219"/>
    <w:rsid w:val="006434F3"/>
    <w:rsid w:val="0064430C"/>
    <w:rsid w:val="00651071"/>
    <w:rsid w:val="00654D6E"/>
    <w:rsid w:val="006550D4"/>
    <w:rsid w:val="00655A4A"/>
    <w:rsid w:val="00655BAA"/>
    <w:rsid w:val="00656B0B"/>
    <w:rsid w:val="0065729E"/>
    <w:rsid w:val="00657772"/>
    <w:rsid w:val="006609D2"/>
    <w:rsid w:val="006625C4"/>
    <w:rsid w:val="006629FE"/>
    <w:rsid w:val="00662D7F"/>
    <w:rsid w:val="00663305"/>
    <w:rsid w:val="00664E1A"/>
    <w:rsid w:val="006654BC"/>
    <w:rsid w:val="006660ED"/>
    <w:rsid w:val="00666328"/>
    <w:rsid w:val="00667028"/>
    <w:rsid w:val="0066750D"/>
    <w:rsid w:val="00667C39"/>
    <w:rsid w:val="006709C4"/>
    <w:rsid w:val="00673D15"/>
    <w:rsid w:val="00675A9D"/>
    <w:rsid w:val="00676750"/>
    <w:rsid w:val="0068110B"/>
    <w:rsid w:val="006826D7"/>
    <w:rsid w:val="006831FC"/>
    <w:rsid w:val="00684507"/>
    <w:rsid w:val="00684B6E"/>
    <w:rsid w:val="0068753F"/>
    <w:rsid w:val="006918CD"/>
    <w:rsid w:val="00694111"/>
    <w:rsid w:val="006961DB"/>
    <w:rsid w:val="006A05CA"/>
    <w:rsid w:val="006A0949"/>
    <w:rsid w:val="006A0BC4"/>
    <w:rsid w:val="006A1274"/>
    <w:rsid w:val="006A26C9"/>
    <w:rsid w:val="006A2D04"/>
    <w:rsid w:val="006A2EB8"/>
    <w:rsid w:val="006A32AC"/>
    <w:rsid w:val="006A5065"/>
    <w:rsid w:val="006A62F1"/>
    <w:rsid w:val="006B037B"/>
    <w:rsid w:val="006B0479"/>
    <w:rsid w:val="006B217F"/>
    <w:rsid w:val="006B4895"/>
    <w:rsid w:val="006B53DD"/>
    <w:rsid w:val="006B72C0"/>
    <w:rsid w:val="006B7E73"/>
    <w:rsid w:val="006C0308"/>
    <w:rsid w:val="006D03E7"/>
    <w:rsid w:val="006D2266"/>
    <w:rsid w:val="006D31E7"/>
    <w:rsid w:val="006E1841"/>
    <w:rsid w:val="006E31A3"/>
    <w:rsid w:val="006E7C1C"/>
    <w:rsid w:val="006F236F"/>
    <w:rsid w:val="006F49A5"/>
    <w:rsid w:val="006F55AD"/>
    <w:rsid w:val="006F5CD6"/>
    <w:rsid w:val="007015B0"/>
    <w:rsid w:val="00705B4A"/>
    <w:rsid w:val="0070727F"/>
    <w:rsid w:val="00707D19"/>
    <w:rsid w:val="00711000"/>
    <w:rsid w:val="00711149"/>
    <w:rsid w:val="00712D73"/>
    <w:rsid w:val="007154A9"/>
    <w:rsid w:val="00716752"/>
    <w:rsid w:val="00716A15"/>
    <w:rsid w:val="00716C90"/>
    <w:rsid w:val="00721B62"/>
    <w:rsid w:val="0072271D"/>
    <w:rsid w:val="007238B5"/>
    <w:rsid w:val="007253CD"/>
    <w:rsid w:val="007255E3"/>
    <w:rsid w:val="00726228"/>
    <w:rsid w:val="00730D41"/>
    <w:rsid w:val="0073101F"/>
    <w:rsid w:val="00734BCE"/>
    <w:rsid w:val="00734F1A"/>
    <w:rsid w:val="0074028E"/>
    <w:rsid w:val="00743B10"/>
    <w:rsid w:val="00744EBD"/>
    <w:rsid w:val="007464B2"/>
    <w:rsid w:val="007502EE"/>
    <w:rsid w:val="007503C7"/>
    <w:rsid w:val="0075189E"/>
    <w:rsid w:val="007534FE"/>
    <w:rsid w:val="00754FF2"/>
    <w:rsid w:val="00757719"/>
    <w:rsid w:val="00757E7B"/>
    <w:rsid w:val="00760EA8"/>
    <w:rsid w:val="00772483"/>
    <w:rsid w:val="00773BA5"/>
    <w:rsid w:val="00776818"/>
    <w:rsid w:val="0078164D"/>
    <w:rsid w:val="0078198B"/>
    <w:rsid w:val="00783F36"/>
    <w:rsid w:val="007846A4"/>
    <w:rsid w:val="00786D5A"/>
    <w:rsid w:val="0078763B"/>
    <w:rsid w:val="00791757"/>
    <w:rsid w:val="00794516"/>
    <w:rsid w:val="007976E3"/>
    <w:rsid w:val="007A0AF9"/>
    <w:rsid w:val="007A0BE3"/>
    <w:rsid w:val="007A1CAE"/>
    <w:rsid w:val="007A353C"/>
    <w:rsid w:val="007A3A15"/>
    <w:rsid w:val="007A4C27"/>
    <w:rsid w:val="007A7BF1"/>
    <w:rsid w:val="007B0EA4"/>
    <w:rsid w:val="007B2710"/>
    <w:rsid w:val="007B4B2F"/>
    <w:rsid w:val="007B6FC0"/>
    <w:rsid w:val="007C1605"/>
    <w:rsid w:val="007C2A21"/>
    <w:rsid w:val="007C4808"/>
    <w:rsid w:val="007C4FD9"/>
    <w:rsid w:val="007C5FB6"/>
    <w:rsid w:val="007C7619"/>
    <w:rsid w:val="007D043F"/>
    <w:rsid w:val="007E3F7F"/>
    <w:rsid w:val="007F2F71"/>
    <w:rsid w:val="007F4262"/>
    <w:rsid w:val="007F431F"/>
    <w:rsid w:val="007F44B7"/>
    <w:rsid w:val="007F65FA"/>
    <w:rsid w:val="00802296"/>
    <w:rsid w:val="00804801"/>
    <w:rsid w:val="0080510A"/>
    <w:rsid w:val="008069C9"/>
    <w:rsid w:val="00811396"/>
    <w:rsid w:val="0081164A"/>
    <w:rsid w:val="008229EC"/>
    <w:rsid w:val="00822C60"/>
    <w:rsid w:val="00822DC1"/>
    <w:rsid w:val="00824AE8"/>
    <w:rsid w:val="0082595E"/>
    <w:rsid w:val="008340F1"/>
    <w:rsid w:val="00834F57"/>
    <w:rsid w:val="00841152"/>
    <w:rsid w:val="0084143F"/>
    <w:rsid w:val="008419A3"/>
    <w:rsid w:val="008423F5"/>
    <w:rsid w:val="00843CAD"/>
    <w:rsid w:val="00844B56"/>
    <w:rsid w:val="00846386"/>
    <w:rsid w:val="00846B6C"/>
    <w:rsid w:val="00851A4B"/>
    <w:rsid w:val="00854D8B"/>
    <w:rsid w:val="00857F96"/>
    <w:rsid w:val="00862209"/>
    <w:rsid w:val="008623EA"/>
    <w:rsid w:val="00862633"/>
    <w:rsid w:val="008635D7"/>
    <w:rsid w:val="008637A1"/>
    <w:rsid w:val="00863F7D"/>
    <w:rsid w:val="00864383"/>
    <w:rsid w:val="00865AB5"/>
    <w:rsid w:val="00866C69"/>
    <w:rsid w:val="00872CFC"/>
    <w:rsid w:val="00875ADC"/>
    <w:rsid w:val="00880CCB"/>
    <w:rsid w:val="00881036"/>
    <w:rsid w:val="008813A4"/>
    <w:rsid w:val="00882695"/>
    <w:rsid w:val="00886AC4"/>
    <w:rsid w:val="00892481"/>
    <w:rsid w:val="00893F7E"/>
    <w:rsid w:val="00894414"/>
    <w:rsid w:val="0089668C"/>
    <w:rsid w:val="008A0314"/>
    <w:rsid w:val="008A2291"/>
    <w:rsid w:val="008A31EE"/>
    <w:rsid w:val="008A3882"/>
    <w:rsid w:val="008A5158"/>
    <w:rsid w:val="008A537E"/>
    <w:rsid w:val="008A64FD"/>
    <w:rsid w:val="008A6994"/>
    <w:rsid w:val="008A7ED4"/>
    <w:rsid w:val="008B05C2"/>
    <w:rsid w:val="008B5A92"/>
    <w:rsid w:val="008D1B2C"/>
    <w:rsid w:val="008D434A"/>
    <w:rsid w:val="008D52A3"/>
    <w:rsid w:val="008D743D"/>
    <w:rsid w:val="008E1653"/>
    <w:rsid w:val="008E3D81"/>
    <w:rsid w:val="008E44FF"/>
    <w:rsid w:val="008E4D93"/>
    <w:rsid w:val="008E60F7"/>
    <w:rsid w:val="008E7828"/>
    <w:rsid w:val="008F0916"/>
    <w:rsid w:val="008F3C3C"/>
    <w:rsid w:val="008F3D64"/>
    <w:rsid w:val="008F52CA"/>
    <w:rsid w:val="008F6268"/>
    <w:rsid w:val="00901E12"/>
    <w:rsid w:val="00902B4F"/>
    <w:rsid w:val="009039BC"/>
    <w:rsid w:val="00904FA6"/>
    <w:rsid w:val="009057DF"/>
    <w:rsid w:val="00907DF3"/>
    <w:rsid w:val="00911513"/>
    <w:rsid w:val="00911934"/>
    <w:rsid w:val="00911A0A"/>
    <w:rsid w:val="00915942"/>
    <w:rsid w:val="0091704F"/>
    <w:rsid w:val="00926A6C"/>
    <w:rsid w:val="00927B48"/>
    <w:rsid w:val="0093014D"/>
    <w:rsid w:val="009318C6"/>
    <w:rsid w:val="009319E0"/>
    <w:rsid w:val="00932585"/>
    <w:rsid w:val="00932DDA"/>
    <w:rsid w:val="0093398B"/>
    <w:rsid w:val="009340DB"/>
    <w:rsid w:val="009345DA"/>
    <w:rsid w:val="0093475A"/>
    <w:rsid w:val="0093503C"/>
    <w:rsid w:val="0094199D"/>
    <w:rsid w:val="00941C38"/>
    <w:rsid w:val="00942287"/>
    <w:rsid w:val="00946463"/>
    <w:rsid w:val="009465EB"/>
    <w:rsid w:val="00947F90"/>
    <w:rsid w:val="00950DA1"/>
    <w:rsid w:val="00951700"/>
    <w:rsid w:val="009544A0"/>
    <w:rsid w:val="009547E3"/>
    <w:rsid w:val="00961EED"/>
    <w:rsid w:val="00962B0A"/>
    <w:rsid w:val="00965031"/>
    <w:rsid w:val="00984B62"/>
    <w:rsid w:val="009851AF"/>
    <w:rsid w:val="009920BB"/>
    <w:rsid w:val="009949A1"/>
    <w:rsid w:val="00994CBC"/>
    <w:rsid w:val="009956A4"/>
    <w:rsid w:val="00995D0E"/>
    <w:rsid w:val="00996A1F"/>
    <w:rsid w:val="00997776"/>
    <w:rsid w:val="009A03CD"/>
    <w:rsid w:val="009A08C2"/>
    <w:rsid w:val="009A0EA9"/>
    <w:rsid w:val="009A26A2"/>
    <w:rsid w:val="009A347F"/>
    <w:rsid w:val="009A59BC"/>
    <w:rsid w:val="009A6803"/>
    <w:rsid w:val="009A7665"/>
    <w:rsid w:val="009B02C2"/>
    <w:rsid w:val="009B3336"/>
    <w:rsid w:val="009B36DA"/>
    <w:rsid w:val="009B440D"/>
    <w:rsid w:val="009C1A04"/>
    <w:rsid w:val="009C1C72"/>
    <w:rsid w:val="009C21F7"/>
    <w:rsid w:val="009C3BBB"/>
    <w:rsid w:val="009C4761"/>
    <w:rsid w:val="009C6354"/>
    <w:rsid w:val="009C686E"/>
    <w:rsid w:val="009D534F"/>
    <w:rsid w:val="009D7704"/>
    <w:rsid w:val="009E0290"/>
    <w:rsid w:val="009E0E4D"/>
    <w:rsid w:val="009E1141"/>
    <w:rsid w:val="009E117B"/>
    <w:rsid w:val="009E13AA"/>
    <w:rsid w:val="009E2D06"/>
    <w:rsid w:val="009E4F5E"/>
    <w:rsid w:val="009E75D3"/>
    <w:rsid w:val="009F747D"/>
    <w:rsid w:val="00A0657F"/>
    <w:rsid w:val="00A10E77"/>
    <w:rsid w:val="00A114B3"/>
    <w:rsid w:val="00A11A5C"/>
    <w:rsid w:val="00A12CF1"/>
    <w:rsid w:val="00A12D87"/>
    <w:rsid w:val="00A17060"/>
    <w:rsid w:val="00A2068B"/>
    <w:rsid w:val="00A20CD6"/>
    <w:rsid w:val="00A21BF0"/>
    <w:rsid w:val="00A223D4"/>
    <w:rsid w:val="00A23B15"/>
    <w:rsid w:val="00A258B2"/>
    <w:rsid w:val="00A265B1"/>
    <w:rsid w:val="00A26650"/>
    <w:rsid w:val="00A26762"/>
    <w:rsid w:val="00A27A0D"/>
    <w:rsid w:val="00A308C3"/>
    <w:rsid w:val="00A31C49"/>
    <w:rsid w:val="00A3244A"/>
    <w:rsid w:val="00A33F56"/>
    <w:rsid w:val="00A343FF"/>
    <w:rsid w:val="00A356EE"/>
    <w:rsid w:val="00A35DF2"/>
    <w:rsid w:val="00A36043"/>
    <w:rsid w:val="00A37335"/>
    <w:rsid w:val="00A3753D"/>
    <w:rsid w:val="00A37757"/>
    <w:rsid w:val="00A413E1"/>
    <w:rsid w:val="00A434E1"/>
    <w:rsid w:val="00A4581A"/>
    <w:rsid w:val="00A471E6"/>
    <w:rsid w:val="00A473F2"/>
    <w:rsid w:val="00A47FFE"/>
    <w:rsid w:val="00A50CF6"/>
    <w:rsid w:val="00A525C6"/>
    <w:rsid w:val="00A536D9"/>
    <w:rsid w:val="00A54A23"/>
    <w:rsid w:val="00A551C3"/>
    <w:rsid w:val="00A579E7"/>
    <w:rsid w:val="00A65C79"/>
    <w:rsid w:val="00A740EE"/>
    <w:rsid w:val="00A741F1"/>
    <w:rsid w:val="00A74735"/>
    <w:rsid w:val="00A74768"/>
    <w:rsid w:val="00A7496D"/>
    <w:rsid w:val="00A74975"/>
    <w:rsid w:val="00A75C6D"/>
    <w:rsid w:val="00A805B9"/>
    <w:rsid w:val="00A825E1"/>
    <w:rsid w:val="00A83207"/>
    <w:rsid w:val="00A84123"/>
    <w:rsid w:val="00A8557B"/>
    <w:rsid w:val="00A85D22"/>
    <w:rsid w:val="00A87CC8"/>
    <w:rsid w:val="00A905B3"/>
    <w:rsid w:val="00A97AB7"/>
    <w:rsid w:val="00A97B98"/>
    <w:rsid w:val="00A97DB0"/>
    <w:rsid w:val="00AA2ACF"/>
    <w:rsid w:val="00AA3A9F"/>
    <w:rsid w:val="00AA456C"/>
    <w:rsid w:val="00AA4DE2"/>
    <w:rsid w:val="00AA575E"/>
    <w:rsid w:val="00AA57DD"/>
    <w:rsid w:val="00AA675D"/>
    <w:rsid w:val="00AA6BF6"/>
    <w:rsid w:val="00AA6FA0"/>
    <w:rsid w:val="00AA7653"/>
    <w:rsid w:val="00AB0EA3"/>
    <w:rsid w:val="00AB1EF4"/>
    <w:rsid w:val="00AB5A5C"/>
    <w:rsid w:val="00AC0281"/>
    <w:rsid w:val="00AC06C8"/>
    <w:rsid w:val="00AC07B3"/>
    <w:rsid w:val="00AC083E"/>
    <w:rsid w:val="00AC313D"/>
    <w:rsid w:val="00AC3B27"/>
    <w:rsid w:val="00AC420F"/>
    <w:rsid w:val="00AC46F1"/>
    <w:rsid w:val="00AC4E9E"/>
    <w:rsid w:val="00AD02DA"/>
    <w:rsid w:val="00AD1C67"/>
    <w:rsid w:val="00AD3483"/>
    <w:rsid w:val="00AD5FD8"/>
    <w:rsid w:val="00AD648C"/>
    <w:rsid w:val="00AD75A6"/>
    <w:rsid w:val="00AE07F7"/>
    <w:rsid w:val="00AE09D0"/>
    <w:rsid w:val="00AE1820"/>
    <w:rsid w:val="00AE45FF"/>
    <w:rsid w:val="00AE5526"/>
    <w:rsid w:val="00AE69E3"/>
    <w:rsid w:val="00AE7C4D"/>
    <w:rsid w:val="00AF1718"/>
    <w:rsid w:val="00AF1BCA"/>
    <w:rsid w:val="00AF2922"/>
    <w:rsid w:val="00AF3589"/>
    <w:rsid w:val="00AF4138"/>
    <w:rsid w:val="00AF4396"/>
    <w:rsid w:val="00AF5A26"/>
    <w:rsid w:val="00AF6D60"/>
    <w:rsid w:val="00AF7DD0"/>
    <w:rsid w:val="00B00965"/>
    <w:rsid w:val="00B0235F"/>
    <w:rsid w:val="00B0356C"/>
    <w:rsid w:val="00B03D1E"/>
    <w:rsid w:val="00B07454"/>
    <w:rsid w:val="00B07D6C"/>
    <w:rsid w:val="00B11B59"/>
    <w:rsid w:val="00B12581"/>
    <w:rsid w:val="00B13B5A"/>
    <w:rsid w:val="00B15FAC"/>
    <w:rsid w:val="00B168EF"/>
    <w:rsid w:val="00B22CC8"/>
    <w:rsid w:val="00B24F14"/>
    <w:rsid w:val="00B266E2"/>
    <w:rsid w:val="00B270E4"/>
    <w:rsid w:val="00B274BB"/>
    <w:rsid w:val="00B2766F"/>
    <w:rsid w:val="00B30074"/>
    <w:rsid w:val="00B313FC"/>
    <w:rsid w:val="00B3162E"/>
    <w:rsid w:val="00B326A7"/>
    <w:rsid w:val="00B3299C"/>
    <w:rsid w:val="00B33A96"/>
    <w:rsid w:val="00B340A7"/>
    <w:rsid w:val="00B370C3"/>
    <w:rsid w:val="00B37800"/>
    <w:rsid w:val="00B40807"/>
    <w:rsid w:val="00B4175D"/>
    <w:rsid w:val="00B41FD5"/>
    <w:rsid w:val="00B428F8"/>
    <w:rsid w:val="00B429D1"/>
    <w:rsid w:val="00B4461D"/>
    <w:rsid w:val="00B507EE"/>
    <w:rsid w:val="00B50FA7"/>
    <w:rsid w:val="00B5260E"/>
    <w:rsid w:val="00B552A0"/>
    <w:rsid w:val="00B5535D"/>
    <w:rsid w:val="00B60737"/>
    <w:rsid w:val="00B60A5A"/>
    <w:rsid w:val="00B60C0D"/>
    <w:rsid w:val="00B62D5D"/>
    <w:rsid w:val="00B63091"/>
    <w:rsid w:val="00B6442D"/>
    <w:rsid w:val="00B658EA"/>
    <w:rsid w:val="00B66B53"/>
    <w:rsid w:val="00B6769B"/>
    <w:rsid w:val="00B70787"/>
    <w:rsid w:val="00B7173C"/>
    <w:rsid w:val="00B72919"/>
    <w:rsid w:val="00B749F2"/>
    <w:rsid w:val="00B75D94"/>
    <w:rsid w:val="00B76F44"/>
    <w:rsid w:val="00B77281"/>
    <w:rsid w:val="00B77554"/>
    <w:rsid w:val="00B77991"/>
    <w:rsid w:val="00B81BFE"/>
    <w:rsid w:val="00B829FB"/>
    <w:rsid w:val="00B83942"/>
    <w:rsid w:val="00B848E0"/>
    <w:rsid w:val="00B84E95"/>
    <w:rsid w:val="00B86FB4"/>
    <w:rsid w:val="00B908B7"/>
    <w:rsid w:val="00B95F0C"/>
    <w:rsid w:val="00B973C1"/>
    <w:rsid w:val="00B976EA"/>
    <w:rsid w:val="00BA1227"/>
    <w:rsid w:val="00BA1393"/>
    <w:rsid w:val="00BA4E0D"/>
    <w:rsid w:val="00BA588C"/>
    <w:rsid w:val="00BA6CFE"/>
    <w:rsid w:val="00BA6E6D"/>
    <w:rsid w:val="00BA7345"/>
    <w:rsid w:val="00BB1B70"/>
    <w:rsid w:val="00BB1FD5"/>
    <w:rsid w:val="00BB5E08"/>
    <w:rsid w:val="00BC576D"/>
    <w:rsid w:val="00BC6007"/>
    <w:rsid w:val="00BC6470"/>
    <w:rsid w:val="00BC7087"/>
    <w:rsid w:val="00BD027B"/>
    <w:rsid w:val="00BD2D07"/>
    <w:rsid w:val="00BD32A5"/>
    <w:rsid w:val="00BD7026"/>
    <w:rsid w:val="00BD7E22"/>
    <w:rsid w:val="00BE02EB"/>
    <w:rsid w:val="00BE4A36"/>
    <w:rsid w:val="00BE663D"/>
    <w:rsid w:val="00BF03BD"/>
    <w:rsid w:val="00BF20D5"/>
    <w:rsid w:val="00BF32CA"/>
    <w:rsid w:val="00BF3FB9"/>
    <w:rsid w:val="00BF5EAF"/>
    <w:rsid w:val="00BF635F"/>
    <w:rsid w:val="00BF769B"/>
    <w:rsid w:val="00BF7F65"/>
    <w:rsid w:val="00C00C5A"/>
    <w:rsid w:val="00C00E07"/>
    <w:rsid w:val="00C014CF"/>
    <w:rsid w:val="00C01C9B"/>
    <w:rsid w:val="00C03633"/>
    <w:rsid w:val="00C07149"/>
    <w:rsid w:val="00C07D0C"/>
    <w:rsid w:val="00C13335"/>
    <w:rsid w:val="00C16885"/>
    <w:rsid w:val="00C1727F"/>
    <w:rsid w:val="00C201D6"/>
    <w:rsid w:val="00C20A3E"/>
    <w:rsid w:val="00C210A7"/>
    <w:rsid w:val="00C2308F"/>
    <w:rsid w:val="00C23AA2"/>
    <w:rsid w:val="00C27C17"/>
    <w:rsid w:val="00C33BED"/>
    <w:rsid w:val="00C33ED4"/>
    <w:rsid w:val="00C36DEB"/>
    <w:rsid w:val="00C376B8"/>
    <w:rsid w:val="00C37A90"/>
    <w:rsid w:val="00C412CF"/>
    <w:rsid w:val="00C46D70"/>
    <w:rsid w:val="00C506F5"/>
    <w:rsid w:val="00C5228E"/>
    <w:rsid w:val="00C61719"/>
    <w:rsid w:val="00C620FA"/>
    <w:rsid w:val="00C6412D"/>
    <w:rsid w:val="00C6528A"/>
    <w:rsid w:val="00C660CB"/>
    <w:rsid w:val="00C67FF0"/>
    <w:rsid w:val="00C7069D"/>
    <w:rsid w:val="00C722AC"/>
    <w:rsid w:val="00C75B26"/>
    <w:rsid w:val="00C760B2"/>
    <w:rsid w:val="00C830B1"/>
    <w:rsid w:val="00C8615C"/>
    <w:rsid w:val="00C86203"/>
    <w:rsid w:val="00C90201"/>
    <w:rsid w:val="00C90EB2"/>
    <w:rsid w:val="00C93ACA"/>
    <w:rsid w:val="00C94287"/>
    <w:rsid w:val="00C96676"/>
    <w:rsid w:val="00C96900"/>
    <w:rsid w:val="00C973A5"/>
    <w:rsid w:val="00C97484"/>
    <w:rsid w:val="00C97E75"/>
    <w:rsid w:val="00CA00CE"/>
    <w:rsid w:val="00CA065A"/>
    <w:rsid w:val="00CA1839"/>
    <w:rsid w:val="00CA1C81"/>
    <w:rsid w:val="00CA20B3"/>
    <w:rsid w:val="00CA39E6"/>
    <w:rsid w:val="00CA3D81"/>
    <w:rsid w:val="00CA3E52"/>
    <w:rsid w:val="00CA4873"/>
    <w:rsid w:val="00CA6F5E"/>
    <w:rsid w:val="00CB108D"/>
    <w:rsid w:val="00CB4AE4"/>
    <w:rsid w:val="00CC0FB6"/>
    <w:rsid w:val="00CC4455"/>
    <w:rsid w:val="00CC54CF"/>
    <w:rsid w:val="00CC749A"/>
    <w:rsid w:val="00CC771C"/>
    <w:rsid w:val="00CC7C29"/>
    <w:rsid w:val="00CC7FE0"/>
    <w:rsid w:val="00CD3805"/>
    <w:rsid w:val="00CD78D1"/>
    <w:rsid w:val="00CE0C84"/>
    <w:rsid w:val="00CE4C91"/>
    <w:rsid w:val="00CE6991"/>
    <w:rsid w:val="00CE716C"/>
    <w:rsid w:val="00CE7FBA"/>
    <w:rsid w:val="00CF0E2E"/>
    <w:rsid w:val="00CF268D"/>
    <w:rsid w:val="00CF3160"/>
    <w:rsid w:val="00D02527"/>
    <w:rsid w:val="00D045CC"/>
    <w:rsid w:val="00D05384"/>
    <w:rsid w:val="00D06545"/>
    <w:rsid w:val="00D20578"/>
    <w:rsid w:val="00D208FE"/>
    <w:rsid w:val="00D21842"/>
    <w:rsid w:val="00D265B5"/>
    <w:rsid w:val="00D269CF"/>
    <w:rsid w:val="00D32183"/>
    <w:rsid w:val="00D33161"/>
    <w:rsid w:val="00D337D1"/>
    <w:rsid w:val="00D401F7"/>
    <w:rsid w:val="00D430FB"/>
    <w:rsid w:val="00D44024"/>
    <w:rsid w:val="00D44F13"/>
    <w:rsid w:val="00D45E3C"/>
    <w:rsid w:val="00D4725E"/>
    <w:rsid w:val="00D472B7"/>
    <w:rsid w:val="00D47A45"/>
    <w:rsid w:val="00D5425C"/>
    <w:rsid w:val="00D571EA"/>
    <w:rsid w:val="00D65418"/>
    <w:rsid w:val="00D65FA0"/>
    <w:rsid w:val="00D67940"/>
    <w:rsid w:val="00D7551E"/>
    <w:rsid w:val="00D80F86"/>
    <w:rsid w:val="00D838F5"/>
    <w:rsid w:val="00D84321"/>
    <w:rsid w:val="00D85599"/>
    <w:rsid w:val="00D92F8F"/>
    <w:rsid w:val="00D944E1"/>
    <w:rsid w:val="00D9603D"/>
    <w:rsid w:val="00D96649"/>
    <w:rsid w:val="00DA16D6"/>
    <w:rsid w:val="00DA1A3D"/>
    <w:rsid w:val="00DA254E"/>
    <w:rsid w:val="00DA3758"/>
    <w:rsid w:val="00DA4E26"/>
    <w:rsid w:val="00DA5C2D"/>
    <w:rsid w:val="00DA7175"/>
    <w:rsid w:val="00DA7399"/>
    <w:rsid w:val="00DB10C4"/>
    <w:rsid w:val="00DB2970"/>
    <w:rsid w:val="00DB37C6"/>
    <w:rsid w:val="00DB4D2C"/>
    <w:rsid w:val="00DB56C9"/>
    <w:rsid w:val="00DB5E23"/>
    <w:rsid w:val="00DC0BA0"/>
    <w:rsid w:val="00DC1E7D"/>
    <w:rsid w:val="00DC2139"/>
    <w:rsid w:val="00DC27AE"/>
    <w:rsid w:val="00DC2E58"/>
    <w:rsid w:val="00DC3109"/>
    <w:rsid w:val="00DC315B"/>
    <w:rsid w:val="00DC41FA"/>
    <w:rsid w:val="00DC5649"/>
    <w:rsid w:val="00DD1272"/>
    <w:rsid w:val="00DD2E61"/>
    <w:rsid w:val="00DD3C74"/>
    <w:rsid w:val="00DE6A3D"/>
    <w:rsid w:val="00DE744C"/>
    <w:rsid w:val="00DE7918"/>
    <w:rsid w:val="00DF0BE0"/>
    <w:rsid w:val="00DF2392"/>
    <w:rsid w:val="00DF309D"/>
    <w:rsid w:val="00E003AF"/>
    <w:rsid w:val="00E01CB3"/>
    <w:rsid w:val="00E054BE"/>
    <w:rsid w:val="00E05889"/>
    <w:rsid w:val="00E05E4E"/>
    <w:rsid w:val="00E06D85"/>
    <w:rsid w:val="00E06FE0"/>
    <w:rsid w:val="00E10EC4"/>
    <w:rsid w:val="00E130EB"/>
    <w:rsid w:val="00E13B6F"/>
    <w:rsid w:val="00E14AAB"/>
    <w:rsid w:val="00E15762"/>
    <w:rsid w:val="00E16444"/>
    <w:rsid w:val="00E164CB"/>
    <w:rsid w:val="00E16DF2"/>
    <w:rsid w:val="00E20324"/>
    <w:rsid w:val="00E2306C"/>
    <w:rsid w:val="00E25DB2"/>
    <w:rsid w:val="00E25F04"/>
    <w:rsid w:val="00E271EA"/>
    <w:rsid w:val="00E31556"/>
    <w:rsid w:val="00E31CCA"/>
    <w:rsid w:val="00E332EC"/>
    <w:rsid w:val="00E33FAA"/>
    <w:rsid w:val="00E34B09"/>
    <w:rsid w:val="00E353C6"/>
    <w:rsid w:val="00E368E8"/>
    <w:rsid w:val="00E42235"/>
    <w:rsid w:val="00E42C99"/>
    <w:rsid w:val="00E44CA3"/>
    <w:rsid w:val="00E479FE"/>
    <w:rsid w:val="00E47BC8"/>
    <w:rsid w:val="00E55C60"/>
    <w:rsid w:val="00E56710"/>
    <w:rsid w:val="00E56D26"/>
    <w:rsid w:val="00E614F2"/>
    <w:rsid w:val="00E64CB2"/>
    <w:rsid w:val="00E6571D"/>
    <w:rsid w:val="00E73B2B"/>
    <w:rsid w:val="00E74AAC"/>
    <w:rsid w:val="00E813C7"/>
    <w:rsid w:val="00E85CBE"/>
    <w:rsid w:val="00E90D7E"/>
    <w:rsid w:val="00E914AA"/>
    <w:rsid w:val="00E91FC1"/>
    <w:rsid w:val="00E9367A"/>
    <w:rsid w:val="00E93D47"/>
    <w:rsid w:val="00E948FA"/>
    <w:rsid w:val="00E9607A"/>
    <w:rsid w:val="00E970AD"/>
    <w:rsid w:val="00E97F54"/>
    <w:rsid w:val="00EA1197"/>
    <w:rsid w:val="00EA2673"/>
    <w:rsid w:val="00EA271F"/>
    <w:rsid w:val="00EA3298"/>
    <w:rsid w:val="00EA3B5F"/>
    <w:rsid w:val="00EA3EDD"/>
    <w:rsid w:val="00EA5326"/>
    <w:rsid w:val="00EA6BF8"/>
    <w:rsid w:val="00EA7F16"/>
    <w:rsid w:val="00EB05D1"/>
    <w:rsid w:val="00EB3F6C"/>
    <w:rsid w:val="00EB49D1"/>
    <w:rsid w:val="00EB54F8"/>
    <w:rsid w:val="00EB5EFA"/>
    <w:rsid w:val="00EC62D8"/>
    <w:rsid w:val="00EC7A0F"/>
    <w:rsid w:val="00ED0F52"/>
    <w:rsid w:val="00ED10DB"/>
    <w:rsid w:val="00ED1627"/>
    <w:rsid w:val="00ED17DA"/>
    <w:rsid w:val="00ED2907"/>
    <w:rsid w:val="00ED2D92"/>
    <w:rsid w:val="00ED2DA1"/>
    <w:rsid w:val="00ED4FDB"/>
    <w:rsid w:val="00ED59C9"/>
    <w:rsid w:val="00EE2576"/>
    <w:rsid w:val="00EE3748"/>
    <w:rsid w:val="00EE4E9D"/>
    <w:rsid w:val="00EE65DE"/>
    <w:rsid w:val="00EF1F4B"/>
    <w:rsid w:val="00EF34A7"/>
    <w:rsid w:val="00EF354E"/>
    <w:rsid w:val="00EF42CB"/>
    <w:rsid w:val="00EF5B2F"/>
    <w:rsid w:val="00EF68AD"/>
    <w:rsid w:val="00EF6BB6"/>
    <w:rsid w:val="00F0037F"/>
    <w:rsid w:val="00F0039C"/>
    <w:rsid w:val="00F00EFF"/>
    <w:rsid w:val="00F01AA4"/>
    <w:rsid w:val="00F031AB"/>
    <w:rsid w:val="00F1061E"/>
    <w:rsid w:val="00F11386"/>
    <w:rsid w:val="00F14FAF"/>
    <w:rsid w:val="00F20EFE"/>
    <w:rsid w:val="00F2216D"/>
    <w:rsid w:val="00F246E0"/>
    <w:rsid w:val="00F2554E"/>
    <w:rsid w:val="00F26559"/>
    <w:rsid w:val="00F3504D"/>
    <w:rsid w:val="00F42D7E"/>
    <w:rsid w:val="00F44F56"/>
    <w:rsid w:val="00F52B99"/>
    <w:rsid w:val="00F53116"/>
    <w:rsid w:val="00F540CB"/>
    <w:rsid w:val="00F56432"/>
    <w:rsid w:val="00F5646A"/>
    <w:rsid w:val="00F65BE9"/>
    <w:rsid w:val="00F70ED2"/>
    <w:rsid w:val="00F7169F"/>
    <w:rsid w:val="00F73272"/>
    <w:rsid w:val="00F74250"/>
    <w:rsid w:val="00F77F15"/>
    <w:rsid w:val="00F82C11"/>
    <w:rsid w:val="00F83D83"/>
    <w:rsid w:val="00F842AF"/>
    <w:rsid w:val="00F919C3"/>
    <w:rsid w:val="00F95264"/>
    <w:rsid w:val="00FA45B8"/>
    <w:rsid w:val="00FB0ACC"/>
    <w:rsid w:val="00FB0EB8"/>
    <w:rsid w:val="00FB1643"/>
    <w:rsid w:val="00FB242B"/>
    <w:rsid w:val="00FB3852"/>
    <w:rsid w:val="00FB3DF3"/>
    <w:rsid w:val="00FB44FB"/>
    <w:rsid w:val="00FB4EAF"/>
    <w:rsid w:val="00FB79AD"/>
    <w:rsid w:val="00FC2384"/>
    <w:rsid w:val="00FC3C0D"/>
    <w:rsid w:val="00FC675A"/>
    <w:rsid w:val="00FD0384"/>
    <w:rsid w:val="00FD1476"/>
    <w:rsid w:val="00FD241A"/>
    <w:rsid w:val="00FD5A69"/>
    <w:rsid w:val="00FD6A76"/>
    <w:rsid w:val="00FD7880"/>
    <w:rsid w:val="00FE0F5B"/>
    <w:rsid w:val="00FE2EFD"/>
    <w:rsid w:val="00FE4041"/>
    <w:rsid w:val="00FE51DE"/>
    <w:rsid w:val="00FE5CE3"/>
    <w:rsid w:val="00FE6D69"/>
    <w:rsid w:val="00FE76BB"/>
    <w:rsid w:val="00FE7DEF"/>
    <w:rsid w:val="00FF30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87AACD"/>
  <w15:chartTrackingRefBased/>
  <w15:docId w15:val="{90A25298-B23F-4060-A999-E3249458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A26"/>
    <w:pPr>
      <w:spacing w:after="0" w:line="360" w:lineRule="auto"/>
      <w:jc w:val="both"/>
    </w:pPr>
    <w:rPr>
      <w:rFonts w:ascii="Times New Roman" w:hAnsi="Times New Roman"/>
      <w:sz w:val="24"/>
    </w:rPr>
  </w:style>
  <w:style w:type="paragraph" w:styleId="Balk1">
    <w:name w:val="heading 1"/>
    <w:basedOn w:val="Normal"/>
    <w:next w:val="Normal"/>
    <w:link w:val="Balk1Char"/>
    <w:uiPriority w:val="9"/>
    <w:qFormat/>
    <w:rsid w:val="004A625A"/>
    <w:pPr>
      <w:keepNext/>
      <w:keepLines/>
      <w:spacing w:before="240"/>
      <w:outlineLvl w:val="0"/>
    </w:pPr>
    <w:rPr>
      <w:rFonts w:eastAsiaTheme="majorEastAsia" w:cstheme="majorBidi"/>
      <w:b/>
      <w:color w:val="000000" w:themeColor="text1"/>
      <w:sz w:val="32"/>
      <w:szCs w:val="32"/>
    </w:rPr>
  </w:style>
  <w:style w:type="paragraph" w:styleId="Balk2">
    <w:name w:val="heading 2"/>
    <w:basedOn w:val="Normal"/>
    <w:next w:val="Normal"/>
    <w:link w:val="Balk2Char"/>
    <w:uiPriority w:val="9"/>
    <w:semiHidden/>
    <w:unhideWhenUsed/>
    <w:qFormat/>
    <w:rsid w:val="004A625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B6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E62C4"/>
    <w:pPr>
      <w:spacing w:after="0" w:line="240" w:lineRule="auto"/>
    </w:pPr>
    <w:rPr>
      <w:rFonts w:eastAsiaTheme="minorEastAsia"/>
      <w:lang w:eastAsia="tr-TR"/>
    </w:rPr>
    <w:tblPr>
      <w:tblCellMar>
        <w:top w:w="0" w:type="dxa"/>
        <w:left w:w="0" w:type="dxa"/>
        <w:bottom w:w="0" w:type="dxa"/>
        <w:right w:w="0" w:type="dxa"/>
      </w:tblCellMar>
    </w:tblPr>
  </w:style>
  <w:style w:type="paragraph" w:styleId="ListeParagraf">
    <w:name w:val="List Paragraph"/>
    <w:basedOn w:val="Normal"/>
    <w:uiPriority w:val="34"/>
    <w:qFormat/>
    <w:rsid w:val="000B166A"/>
    <w:pPr>
      <w:ind w:left="720"/>
      <w:contextualSpacing/>
    </w:pPr>
  </w:style>
  <w:style w:type="paragraph" w:styleId="stBilgi">
    <w:name w:val="header"/>
    <w:basedOn w:val="Normal"/>
    <w:link w:val="stBilgiChar"/>
    <w:uiPriority w:val="99"/>
    <w:unhideWhenUsed/>
    <w:rsid w:val="00841152"/>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841152"/>
  </w:style>
  <w:style w:type="paragraph" w:styleId="AltBilgi">
    <w:name w:val="footer"/>
    <w:basedOn w:val="Normal"/>
    <w:link w:val="AltBilgiChar"/>
    <w:uiPriority w:val="99"/>
    <w:unhideWhenUsed/>
    <w:rsid w:val="00841152"/>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841152"/>
  </w:style>
  <w:style w:type="paragraph" w:styleId="NormalWeb">
    <w:name w:val="Normal (Web)"/>
    <w:basedOn w:val="Normal"/>
    <w:uiPriority w:val="99"/>
    <w:semiHidden/>
    <w:unhideWhenUsed/>
    <w:rsid w:val="00185553"/>
    <w:pPr>
      <w:spacing w:before="100" w:beforeAutospacing="1" w:after="100" w:afterAutospacing="1" w:line="240" w:lineRule="auto"/>
    </w:pPr>
    <w:rPr>
      <w:rFonts w:eastAsia="Times New Roman" w:cs="Times New Roman"/>
      <w:szCs w:val="24"/>
      <w:lang w:eastAsia="tr-TR"/>
    </w:rPr>
  </w:style>
  <w:style w:type="paragraph" w:styleId="ResimYazs">
    <w:name w:val="caption"/>
    <w:basedOn w:val="Normal"/>
    <w:next w:val="Normal"/>
    <w:uiPriority w:val="35"/>
    <w:unhideWhenUsed/>
    <w:qFormat/>
    <w:rsid w:val="00185553"/>
    <w:pPr>
      <w:spacing w:after="200" w:line="240" w:lineRule="auto"/>
    </w:pPr>
    <w:rPr>
      <w:i/>
      <w:iCs/>
      <w:color w:val="44546A" w:themeColor="text2"/>
      <w:sz w:val="18"/>
      <w:szCs w:val="18"/>
    </w:rPr>
  </w:style>
  <w:style w:type="character" w:styleId="Gl">
    <w:name w:val="Strong"/>
    <w:basedOn w:val="VarsaylanParagrafYazTipi"/>
    <w:uiPriority w:val="22"/>
    <w:qFormat/>
    <w:rsid w:val="00F01AA4"/>
    <w:rPr>
      <w:b/>
      <w:bCs/>
    </w:rPr>
  </w:style>
  <w:style w:type="character" w:customStyle="1" w:styleId="Balk1Char">
    <w:name w:val="Başlık 1 Char"/>
    <w:basedOn w:val="VarsaylanParagrafYazTipi"/>
    <w:link w:val="Balk1"/>
    <w:uiPriority w:val="9"/>
    <w:rsid w:val="004A625A"/>
    <w:rPr>
      <w:rFonts w:ascii="Times New Roman" w:eastAsiaTheme="majorEastAsia" w:hAnsi="Times New Roman" w:cstheme="majorBidi"/>
      <w:b/>
      <w:color w:val="000000" w:themeColor="text1"/>
      <w:sz w:val="32"/>
      <w:szCs w:val="32"/>
    </w:rPr>
  </w:style>
  <w:style w:type="character" w:customStyle="1" w:styleId="Balk2Char">
    <w:name w:val="Başlık 2 Char"/>
    <w:basedOn w:val="VarsaylanParagrafYazTipi"/>
    <w:link w:val="Balk2"/>
    <w:uiPriority w:val="9"/>
    <w:semiHidden/>
    <w:rsid w:val="004A625A"/>
    <w:rPr>
      <w:rFonts w:asciiTheme="majorHAnsi" w:eastAsiaTheme="majorEastAsia" w:hAnsiTheme="majorHAnsi" w:cstheme="majorBidi"/>
      <w:color w:val="2F5496" w:themeColor="accent1" w:themeShade="BF"/>
      <w:sz w:val="26"/>
      <w:szCs w:val="26"/>
    </w:rPr>
  </w:style>
  <w:style w:type="paragraph" w:styleId="TBal">
    <w:name w:val="TOC Heading"/>
    <w:basedOn w:val="Balk1"/>
    <w:next w:val="Normal"/>
    <w:uiPriority w:val="39"/>
    <w:unhideWhenUsed/>
    <w:qFormat/>
    <w:rsid w:val="004A625A"/>
    <w:pPr>
      <w:spacing w:line="259" w:lineRule="auto"/>
      <w:jc w:val="left"/>
      <w:outlineLvl w:val="9"/>
    </w:pPr>
    <w:rPr>
      <w:rFonts w:asciiTheme="majorHAnsi" w:hAnsiTheme="majorHAnsi"/>
      <w:b w:val="0"/>
      <w:color w:val="2F5496" w:themeColor="accent1" w:themeShade="BF"/>
      <w:lang w:eastAsia="tr-TR"/>
    </w:rPr>
  </w:style>
  <w:style w:type="paragraph" w:styleId="T1">
    <w:name w:val="toc 1"/>
    <w:basedOn w:val="Normal"/>
    <w:next w:val="Normal"/>
    <w:autoRedefine/>
    <w:uiPriority w:val="39"/>
    <w:unhideWhenUsed/>
    <w:rsid w:val="004A625A"/>
    <w:pPr>
      <w:spacing w:after="100"/>
    </w:pPr>
  </w:style>
  <w:style w:type="paragraph" w:styleId="T2">
    <w:name w:val="toc 2"/>
    <w:basedOn w:val="Normal"/>
    <w:next w:val="Normal"/>
    <w:autoRedefine/>
    <w:uiPriority w:val="39"/>
    <w:unhideWhenUsed/>
    <w:rsid w:val="004A625A"/>
    <w:pPr>
      <w:spacing w:after="100"/>
      <w:ind w:left="240"/>
    </w:pPr>
  </w:style>
  <w:style w:type="paragraph" w:styleId="T3">
    <w:name w:val="toc 3"/>
    <w:basedOn w:val="Normal"/>
    <w:next w:val="Normal"/>
    <w:autoRedefine/>
    <w:uiPriority w:val="39"/>
    <w:unhideWhenUsed/>
    <w:rsid w:val="004A625A"/>
    <w:pPr>
      <w:spacing w:after="100"/>
      <w:ind w:left="480"/>
    </w:pPr>
  </w:style>
  <w:style w:type="character" w:styleId="Kpr">
    <w:name w:val="Hyperlink"/>
    <w:basedOn w:val="VarsaylanParagrafYazTipi"/>
    <w:uiPriority w:val="99"/>
    <w:unhideWhenUsed/>
    <w:rsid w:val="004A625A"/>
    <w:rPr>
      <w:color w:val="0563C1" w:themeColor="hyperlink"/>
      <w:u w:val="single"/>
    </w:rPr>
  </w:style>
  <w:style w:type="paragraph" w:customStyle="1" w:styleId="isselectedend">
    <w:name w:val="isselectedend"/>
    <w:basedOn w:val="Normal"/>
    <w:rsid w:val="00965031"/>
    <w:pPr>
      <w:spacing w:before="100" w:beforeAutospacing="1" w:after="100" w:afterAutospacing="1" w:line="240" w:lineRule="auto"/>
      <w:jc w:val="left"/>
    </w:pPr>
    <w:rPr>
      <w:rFonts w:eastAsia="Times New Roman" w:cs="Times New Roman"/>
      <w:szCs w:val="24"/>
      <w:lang w:eastAsia="tr-TR"/>
    </w:rPr>
  </w:style>
  <w:style w:type="paragraph" w:customStyle="1" w:styleId="pdq2pgselectionanchorcontainer">
    <w:name w:val="pdq2pg_selectionanchorcontainer"/>
    <w:basedOn w:val="Normal"/>
    <w:rsid w:val="00297868"/>
    <w:pPr>
      <w:spacing w:before="100" w:beforeAutospacing="1" w:after="100" w:afterAutospacing="1" w:line="240" w:lineRule="auto"/>
      <w:jc w:val="left"/>
    </w:pPr>
    <w:rPr>
      <w:rFonts w:eastAsia="Times New Roman" w:cs="Times New Roman"/>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6132">
      <w:bodyDiv w:val="1"/>
      <w:marLeft w:val="0"/>
      <w:marRight w:val="0"/>
      <w:marTop w:val="0"/>
      <w:marBottom w:val="0"/>
      <w:divBdr>
        <w:top w:val="none" w:sz="0" w:space="0" w:color="auto"/>
        <w:left w:val="none" w:sz="0" w:space="0" w:color="auto"/>
        <w:bottom w:val="none" w:sz="0" w:space="0" w:color="auto"/>
        <w:right w:val="none" w:sz="0" w:space="0" w:color="auto"/>
      </w:divBdr>
    </w:div>
    <w:div w:id="43674310">
      <w:bodyDiv w:val="1"/>
      <w:marLeft w:val="0"/>
      <w:marRight w:val="0"/>
      <w:marTop w:val="0"/>
      <w:marBottom w:val="0"/>
      <w:divBdr>
        <w:top w:val="none" w:sz="0" w:space="0" w:color="auto"/>
        <w:left w:val="none" w:sz="0" w:space="0" w:color="auto"/>
        <w:bottom w:val="none" w:sz="0" w:space="0" w:color="auto"/>
        <w:right w:val="none" w:sz="0" w:space="0" w:color="auto"/>
      </w:divBdr>
    </w:div>
    <w:div w:id="67315794">
      <w:bodyDiv w:val="1"/>
      <w:marLeft w:val="0"/>
      <w:marRight w:val="0"/>
      <w:marTop w:val="0"/>
      <w:marBottom w:val="0"/>
      <w:divBdr>
        <w:top w:val="none" w:sz="0" w:space="0" w:color="auto"/>
        <w:left w:val="none" w:sz="0" w:space="0" w:color="auto"/>
        <w:bottom w:val="none" w:sz="0" w:space="0" w:color="auto"/>
        <w:right w:val="none" w:sz="0" w:space="0" w:color="auto"/>
      </w:divBdr>
    </w:div>
    <w:div w:id="77405189">
      <w:bodyDiv w:val="1"/>
      <w:marLeft w:val="0"/>
      <w:marRight w:val="0"/>
      <w:marTop w:val="0"/>
      <w:marBottom w:val="0"/>
      <w:divBdr>
        <w:top w:val="none" w:sz="0" w:space="0" w:color="auto"/>
        <w:left w:val="none" w:sz="0" w:space="0" w:color="auto"/>
        <w:bottom w:val="none" w:sz="0" w:space="0" w:color="auto"/>
        <w:right w:val="none" w:sz="0" w:space="0" w:color="auto"/>
      </w:divBdr>
    </w:div>
    <w:div w:id="80103120">
      <w:bodyDiv w:val="1"/>
      <w:marLeft w:val="0"/>
      <w:marRight w:val="0"/>
      <w:marTop w:val="0"/>
      <w:marBottom w:val="0"/>
      <w:divBdr>
        <w:top w:val="none" w:sz="0" w:space="0" w:color="auto"/>
        <w:left w:val="none" w:sz="0" w:space="0" w:color="auto"/>
        <w:bottom w:val="none" w:sz="0" w:space="0" w:color="auto"/>
        <w:right w:val="none" w:sz="0" w:space="0" w:color="auto"/>
      </w:divBdr>
    </w:div>
    <w:div w:id="104690187">
      <w:bodyDiv w:val="1"/>
      <w:marLeft w:val="0"/>
      <w:marRight w:val="0"/>
      <w:marTop w:val="0"/>
      <w:marBottom w:val="0"/>
      <w:divBdr>
        <w:top w:val="none" w:sz="0" w:space="0" w:color="auto"/>
        <w:left w:val="none" w:sz="0" w:space="0" w:color="auto"/>
        <w:bottom w:val="none" w:sz="0" w:space="0" w:color="auto"/>
        <w:right w:val="none" w:sz="0" w:space="0" w:color="auto"/>
      </w:divBdr>
    </w:div>
    <w:div w:id="109513086">
      <w:bodyDiv w:val="1"/>
      <w:marLeft w:val="0"/>
      <w:marRight w:val="0"/>
      <w:marTop w:val="0"/>
      <w:marBottom w:val="0"/>
      <w:divBdr>
        <w:top w:val="none" w:sz="0" w:space="0" w:color="auto"/>
        <w:left w:val="none" w:sz="0" w:space="0" w:color="auto"/>
        <w:bottom w:val="none" w:sz="0" w:space="0" w:color="auto"/>
        <w:right w:val="none" w:sz="0" w:space="0" w:color="auto"/>
      </w:divBdr>
    </w:div>
    <w:div w:id="130245195">
      <w:bodyDiv w:val="1"/>
      <w:marLeft w:val="0"/>
      <w:marRight w:val="0"/>
      <w:marTop w:val="0"/>
      <w:marBottom w:val="0"/>
      <w:divBdr>
        <w:top w:val="none" w:sz="0" w:space="0" w:color="auto"/>
        <w:left w:val="none" w:sz="0" w:space="0" w:color="auto"/>
        <w:bottom w:val="none" w:sz="0" w:space="0" w:color="auto"/>
        <w:right w:val="none" w:sz="0" w:space="0" w:color="auto"/>
      </w:divBdr>
    </w:div>
    <w:div w:id="138812978">
      <w:bodyDiv w:val="1"/>
      <w:marLeft w:val="0"/>
      <w:marRight w:val="0"/>
      <w:marTop w:val="0"/>
      <w:marBottom w:val="0"/>
      <w:divBdr>
        <w:top w:val="none" w:sz="0" w:space="0" w:color="auto"/>
        <w:left w:val="none" w:sz="0" w:space="0" w:color="auto"/>
        <w:bottom w:val="none" w:sz="0" w:space="0" w:color="auto"/>
        <w:right w:val="none" w:sz="0" w:space="0" w:color="auto"/>
      </w:divBdr>
    </w:div>
    <w:div w:id="152257037">
      <w:bodyDiv w:val="1"/>
      <w:marLeft w:val="0"/>
      <w:marRight w:val="0"/>
      <w:marTop w:val="0"/>
      <w:marBottom w:val="0"/>
      <w:divBdr>
        <w:top w:val="none" w:sz="0" w:space="0" w:color="auto"/>
        <w:left w:val="none" w:sz="0" w:space="0" w:color="auto"/>
        <w:bottom w:val="none" w:sz="0" w:space="0" w:color="auto"/>
        <w:right w:val="none" w:sz="0" w:space="0" w:color="auto"/>
      </w:divBdr>
    </w:div>
    <w:div w:id="202449694">
      <w:bodyDiv w:val="1"/>
      <w:marLeft w:val="0"/>
      <w:marRight w:val="0"/>
      <w:marTop w:val="0"/>
      <w:marBottom w:val="0"/>
      <w:divBdr>
        <w:top w:val="none" w:sz="0" w:space="0" w:color="auto"/>
        <w:left w:val="none" w:sz="0" w:space="0" w:color="auto"/>
        <w:bottom w:val="none" w:sz="0" w:space="0" w:color="auto"/>
        <w:right w:val="none" w:sz="0" w:space="0" w:color="auto"/>
      </w:divBdr>
    </w:div>
    <w:div w:id="214435253">
      <w:bodyDiv w:val="1"/>
      <w:marLeft w:val="0"/>
      <w:marRight w:val="0"/>
      <w:marTop w:val="0"/>
      <w:marBottom w:val="0"/>
      <w:divBdr>
        <w:top w:val="none" w:sz="0" w:space="0" w:color="auto"/>
        <w:left w:val="none" w:sz="0" w:space="0" w:color="auto"/>
        <w:bottom w:val="none" w:sz="0" w:space="0" w:color="auto"/>
        <w:right w:val="none" w:sz="0" w:space="0" w:color="auto"/>
      </w:divBdr>
    </w:div>
    <w:div w:id="253053765">
      <w:bodyDiv w:val="1"/>
      <w:marLeft w:val="0"/>
      <w:marRight w:val="0"/>
      <w:marTop w:val="0"/>
      <w:marBottom w:val="0"/>
      <w:divBdr>
        <w:top w:val="none" w:sz="0" w:space="0" w:color="auto"/>
        <w:left w:val="none" w:sz="0" w:space="0" w:color="auto"/>
        <w:bottom w:val="none" w:sz="0" w:space="0" w:color="auto"/>
        <w:right w:val="none" w:sz="0" w:space="0" w:color="auto"/>
      </w:divBdr>
    </w:div>
    <w:div w:id="253131476">
      <w:bodyDiv w:val="1"/>
      <w:marLeft w:val="0"/>
      <w:marRight w:val="0"/>
      <w:marTop w:val="0"/>
      <w:marBottom w:val="0"/>
      <w:divBdr>
        <w:top w:val="none" w:sz="0" w:space="0" w:color="auto"/>
        <w:left w:val="none" w:sz="0" w:space="0" w:color="auto"/>
        <w:bottom w:val="none" w:sz="0" w:space="0" w:color="auto"/>
        <w:right w:val="none" w:sz="0" w:space="0" w:color="auto"/>
      </w:divBdr>
    </w:div>
    <w:div w:id="253438488">
      <w:bodyDiv w:val="1"/>
      <w:marLeft w:val="0"/>
      <w:marRight w:val="0"/>
      <w:marTop w:val="0"/>
      <w:marBottom w:val="0"/>
      <w:divBdr>
        <w:top w:val="none" w:sz="0" w:space="0" w:color="auto"/>
        <w:left w:val="none" w:sz="0" w:space="0" w:color="auto"/>
        <w:bottom w:val="none" w:sz="0" w:space="0" w:color="auto"/>
        <w:right w:val="none" w:sz="0" w:space="0" w:color="auto"/>
      </w:divBdr>
    </w:div>
    <w:div w:id="267465506">
      <w:bodyDiv w:val="1"/>
      <w:marLeft w:val="0"/>
      <w:marRight w:val="0"/>
      <w:marTop w:val="0"/>
      <w:marBottom w:val="0"/>
      <w:divBdr>
        <w:top w:val="none" w:sz="0" w:space="0" w:color="auto"/>
        <w:left w:val="none" w:sz="0" w:space="0" w:color="auto"/>
        <w:bottom w:val="none" w:sz="0" w:space="0" w:color="auto"/>
        <w:right w:val="none" w:sz="0" w:space="0" w:color="auto"/>
      </w:divBdr>
    </w:div>
    <w:div w:id="274950601">
      <w:bodyDiv w:val="1"/>
      <w:marLeft w:val="0"/>
      <w:marRight w:val="0"/>
      <w:marTop w:val="0"/>
      <w:marBottom w:val="0"/>
      <w:divBdr>
        <w:top w:val="none" w:sz="0" w:space="0" w:color="auto"/>
        <w:left w:val="none" w:sz="0" w:space="0" w:color="auto"/>
        <w:bottom w:val="none" w:sz="0" w:space="0" w:color="auto"/>
        <w:right w:val="none" w:sz="0" w:space="0" w:color="auto"/>
      </w:divBdr>
    </w:div>
    <w:div w:id="299112104">
      <w:bodyDiv w:val="1"/>
      <w:marLeft w:val="0"/>
      <w:marRight w:val="0"/>
      <w:marTop w:val="0"/>
      <w:marBottom w:val="0"/>
      <w:divBdr>
        <w:top w:val="none" w:sz="0" w:space="0" w:color="auto"/>
        <w:left w:val="none" w:sz="0" w:space="0" w:color="auto"/>
        <w:bottom w:val="none" w:sz="0" w:space="0" w:color="auto"/>
        <w:right w:val="none" w:sz="0" w:space="0" w:color="auto"/>
      </w:divBdr>
    </w:div>
    <w:div w:id="322928148">
      <w:bodyDiv w:val="1"/>
      <w:marLeft w:val="0"/>
      <w:marRight w:val="0"/>
      <w:marTop w:val="0"/>
      <w:marBottom w:val="0"/>
      <w:divBdr>
        <w:top w:val="none" w:sz="0" w:space="0" w:color="auto"/>
        <w:left w:val="none" w:sz="0" w:space="0" w:color="auto"/>
        <w:bottom w:val="none" w:sz="0" w:space="0" w:color="auto"/>
        <w:right w:val="none" w:sz="0" w:space="0" w:color="auto"/>
      </w:divBdr>
    </w:div>
    <w:div w:id="331762757">
      <w:bodyDiv w:val="1"/>
      <w:marLeft w:val="0"/>
      <w:marRight w:val="0"/>
      <w:marTop w:val="0"/>
      <w:marBottom w:val="0"/>
      <w:divBdr>
        <w:top w:val="none" w:sz="0" w:space="0" w:color="auto"/>
        <w:left w:val="none" w:sz="0" w:space="0" w:color="auto"/>
        <w:bottom w:val="none" w:sz="0" w:space="0" w:color="auto"/>
        <w:right w:val="none" w:sz="0" w:space="0" w:color="auto"/>
      </w:divBdr>
    </w:div>
    <w:div w:id="340201454">
      <w:bodyDiv w:val="1"/>
      <w:marLeft w:val="0"/>
      <w:marRight w:val="0"/>
      <w:marTop w:val="0"/>
      <w:marBottom w:val="0"/>
      <w:divBdr>
        <w:top w:val="none" w:sz="0" w:space="0" w:color="auto"/>
        <w:left w:val="none" w:sz="0" w:space="0" w:color="auto"/>
        <w:bottom w:val="none" w:sz="0" w:space="0" w:color="auto"/>
        <w:right w:val="none" w:sz="0" w:space="0" w:color="auto"/>
      </w:divBdr>
    </w:div>
    <w:div w:id="388262588">
      <w:bodyDiv w:val="1"/>
      <w:marLeft w:val="0"/>
      <w:marRight w:val="0"/>
      <w:marTop w:val="0"/>
      <w:marBottom w:val="0"/>
      <w:divBdr>
        <w:top w:val="none" w:sz="0" w:space="0" w:color="auto"/>
        <w:left w:val="none" w:sz="0" w:space="0" w:color="auto"/>
        <w:bottom w:val="none" w:sz="0" w:space="0" w:color="auto"/>
        <w:right w:val="none" w:sz="0" w:space="0" w:color="auto"/>
      </w:divBdr>
    </w:div>
    <w:div w:id="403377376">
      <w:bodyDiv w:val="1"/>
      <w:marLeft w:val="0"/>
      <w:marRight w:val="0"/>
      <w:marTop w:val="0"/>
      <w:marBottom w:val="0"/>
      <w:divBdr>
        <w:top w:val="none" w:sz="0" w:space="0" w:color="auto"/>
        <w:left w:val="none" w:sz="0" w:space="0" w:color="auto"/>
        <w:bottom w:val="none" w:sz="0" w:space="0" w:color="auto"/>
        <w:right w:val="none" w:sz="0" w:space="0" w:color="auto"/>
      </w:divBdr>
    </w:div>
    <w:div w:id="419563507">
      <w:bodyDiv w:val="1"/>
      <w:marLeft w:val="0"/>
      <w:marRight w:val="0"/>
      <w:marTop w:val="0"/>
      <w:marBottom w:val="0"/>
      <w:divBdr>
        <w:top w:val="none" w:sz="0" w:space="0" w:color="auto"/>
        <w:left w:val="none" w:sz="0" w:space="0" w:color="auto"/>
        <w:bottom w:val="none" w:sz="0" w:space="0" w:color="auto"/>
        <w:right w:val="none" w:sz="0" w:space="0" w:color="auto"/>
      </w:divBdr>
    </w:div>
    <w:div w:id="459081243">
      <w:bodyDiv w:val="1"/>
      <w:marLeft w:val="0"/>
      <w:marRight w:val="0"/>
      <w:marTop w:val="0"/>
      <w:marBottom w:val="0"/>
      <w:divBdr>
        <w:top w:val="none" w:sz="0" w:space="0" w:color="auto"/>
        <w:left w:val="none" w:sz="0" w:space="0" w:color="auto"/>
        <w:bottom w:val="none" w:sz="0" w:space="0" w:color="auto"/>
        <w:right w:val="none" w:sz="0" w:space="0" w:color="auto"/>
      </w:divBdr>
    </w:div>
    <w:div w:id="481850116">
      <w:bodyDiv w:val="1"/>
      <w:marLeft w:val="0"/>
      <w:marRight w:val="0"/>
      <w:marTop w:val="0"/>
      <w:marBottom w:val="0"/>
      <w:divBdr>
        <w:top w:val="none" w:sz="0" w:space="0" w:color="auto"/>
        <w:left w:val="none" w:sz="0" w:space="0" w:color="auto"/>
        <w:bottom w:val="none" w:sz="0" w:space="0" w:color="auto"/>
        <w:right w:val="none" w:sz="0" w:space="0" w:color="auto"/>
      </w:divBdr>
    </w:div>
    <w:div w:id="495534040">
      <w:bodyDiv w:val="1"/>
      <w:marLeft w:val="0"/>
      <w:marRight w:val="0"/>
      <w:marTop w:val="0"/>
      <w:marBottom w:val="0"/>
      <w:divBdr>
        <w:top w:val="none" w:sz="0" w:space="0" w:color="auto"/>
        <w:left w:val="none" w:sz="0" w:space="0" w:color="auto"/>
        <w:bottom w:val="none" w:sz="0" w:space="0" w:color="auto"/>
        <w:right w:val="none" w:sz="0" w:space="0" w:color="auto"/>
      </w:divBdr>
    </w:div>
    <w:div w:id="519667001">
      <w:bodyDiv w:val="1"/>
      <w:marLeft w:val="0"/>
      <w:marRight w:val="0"/>
      <w:marTop w:val="0"/>
      <w:marBottom w:val="0"/>
      <w:divBdr>
        <w:top w:val="none" w:sz="0" w:space="0" w:color="auto"/>
        <w:left w:val="none" w:sz="0" w:space="0" w:color="auto"/>
        <w:bottom w:val="none" w:sz="0" w:space="0" w:color="auto"/>
        <w:right w:val="none" w:sz="0" w:space="0" w:color="auto"/>
      </w:divBdr>
    </w:div>
    <w:div w:id="537819979">
      <w:bodyDiv w:val="1"/>
      <w:marLeft w:val="0"/>
      <w:marRight w:val="0"/>
      <w:marTop w:val="0"/>
      <w:marBottom w:val="0"/>
      <w:divBdr>
        <w:top w:val="none" w:sz="0" w:space="0" w:color="auto"/>
        <w:left w:val="none" w:sz="0" w:space="0" w:color="auto"/>
        <w:bottom w:val="none" w:sz="0" w:space="0" w:color="auto"/>
        <w:right w:val="none" w:sz="0" w:space="0" w:color="auto"/>
      </w:divBdr>
    </w:div>
    <w:div w:id="565726979">
      <w:bodyDiv w:val="1"/>
      <w:marLeft w:val="0"/>
      <w:marRight w:val="0"/>
      <w:marTop w:val="0"/>
      <w:marBottom w:val="0"/>
      <w:divBdr>
        <w:top w:val="none" w:sz="0" w:space="0" w:color="auto"/>
        <w:left w:val="none" w:sz="0" w:space="0" w:color="auto"/>
        <w:bottom w:val="none" w:sz="0" w:space="0" w:color="auto"/>
        <w:right w:val="none" w:sz="0" w:space="0" w:color="auto"/>
      </w:divBdr>
    </w:div>
    <w:div w:id="569968695">
      <w:bodyDiv w:val="1"/>
      <w:marLeft w:val="0"/>
      <w:marRight w:val="0"/>
      <w:marTop w:val="0"/>
      <w:marBottom w:val="0"/>
      <w:divBdr>
        <w:top w:val="none" w:sz="0" w:space="0" w:color="auto"/>
        <w:left w:val="none" w:sz="0" w:space="0" w:color="auto"/>
        <w:bottom w:val="none" w:sz="0" w:space="0" w:color="auto"/>
        <w:right w:val="none" w:sz="0" w:space="0" w:color="auto"/>
      </w:divBdr>
    </w:div>
    <w:div w:id="624847443">
      <w:bodyDiv w:val="1"/>
      <w:marLeft w:val="0"/>
      <w:marRight w:val="0"/>
      <w:marTop w:val="0"/>
      <w:marBottom w:val="0"/>
      <w:divBdr>
        <w:top w:val="none" w:sz="0" w:space="0" w:color="auto"/>
        <w:left w:val="none" w:sz="0" w:space="0" w:color="auto"/>
        <w:bottom w:val="none" w:sz="0" w:space="0" w:color="auto"/>
        <w:right w:val="none" w:sz="0" w:space="0" w:color="auto"/>
      </w:divBdr>
    </w:div>
    <w:div w:id="630600531">
      <w:bodyDiv w:val="1"/>
      <w:marLeft w:val="0"/>
      <w:marRight w:val="0"/>
      <w:marTop w:val="0"/>
      <w:marBottom w:val="0"/>
      <w:divBdr>
        <w:top w:val="none" w:sz="0" w:space="0" w:color="auto"/>
        <w:left w:val="none" w:sz="0" w:space="0" w:color="auto"/>
        <w:bottom w:val="none" w:sz="0" w:space="0" w:color="auto"/>
        <w:right w:val="none" w:sz="0" w:space="0" w:color="auto"/>
      </w:divBdr>
    </w:div>
    <w:div w:id="646132311">
      <w:bodyDiv w:val="1"/>
      <w:marLeft w:val="0"/>
      <w:marRight w:val="0"/>
      <w:marTop w:val="0"/>
      <w:marBottom w:val="0"/>
      <w:divBdr>
        <w:top w:val="none" w:sz="0" w:space="0" w:color="auto"/>
        <w:left w:val="none" w:sz="0" w:space="0" w:color="auto"/>
        <w:bottom w:val="none" w:sz="0" w:space="0" w:color="auto"/>
        <w:right w:val="none" w:sz="0" w:space="0" w:color="auto"/>
      </w:divBdr>
    </w:div>
    <w:div w:id="648444501">
      <w:bodyDiv w:val="1"/>
      <w:marLeft w:val="0"/>
      <w:marRight w:val="0"/>
      <w:marTop w:val="0"/>
      <w:marBottom w:val="0"/>
      <w:divBdr>
        <w:top w:val="none" w:sz="0" w:space="0" w:color="auto"/>
        <w:left w:val="none" w:sz="0" w:space="0" w:color="auto"/>
        <w:bottom w:val="none" w:sz="0" w:space="0" w:color="auto"/>
        <w:right w:val="none" w:sz="0" w:space="0" w:color="auto"/>
      </w:divBdr>
    </w:div>
    <w:div w:id="677735215">
      <w:bodyDiv w:val="1"/>
      <w:marLeft w:val="0"/>
      <w:marRight w:val="0"/>
      <w:marTop w:val="0"/>
      <w:marBottom w:val="0"/>
      <w:divBdr>
        <w:top w:val="none" w:sz="0" w:space="0" w:color="auto"/>
        <w:left w:val="none" w:sz="0" w:space="0" w:color="auto"/>
        <w:bottom w:val="none" w:sz="0" w:space="0" w:color="auto"/>
        <w:right w:val="none" w:sz="0" w:space="0" w:color="auto"/>
      </w:divBdr>
    </w:div>
    <w:div w:id="684482915">
      <w:bodyDiv w:val="1"/>
      <w:marLeft w:val="0"/>
      <w:marRight w:val="0"/>
      <w:marTop w:val="0"/>
      <w:marBottom w:val="0"/>
      <w:divBdr>
        <w:top w:val="none" w:sz="0" w:space="0" w:color="auto"/>
        <w:left w:val="none" w:sz="0" w:space="0" w:color="auto"/>
        <w:bottom w:val="none" w:sz="0" w:space="0" w:color="auto"/>
        <w:right w:val="none" w:sz="0" w:space="0" w:color="auto"/>
      </w:divBdr>
    </w:div>
    <w:div w:id="730150879">
      <w:bodyDiv w:val="1"/>
      <w:marLeft w:val="0"/>
      <w:marRight w:val="0"/>
      <w:marTop w:val="0"/>
      <w:marBottom w:val="0"/>
      <w:divBdr>
        <w:top w:val="none" w:sz="0" w:space="0" w:color="auto"/>
        <w:left w:val="none" w:sz="0" w:space="0" w:color="auto"/>
        <w:bottom w:val="none" w:sz="0" w:space="0" w:color="auto"/>
        <w:right w:val="none" w:sz="0" w:space="0" w:color="auto"/>
      </w:divBdr>
    </w:div>
    <w:div w:id="772749211">
      <w:bodyDiv w:val="1"/>
      <w:marLeft w:val="0"/>
      <w:marRight w:val="0"/>
      <w:marTop w:val="0"/>
      <w:marBottom w:val="0"/>
      <w:divBdr>
        <w:top w:val="none" w:sz="0" w:space="0" w:color="auto"/>
        <w:left w:val="none" w:sz="0" w:space="0" w:color="auto"/>
        <w:bottom w:val="none" w:sz="0" w:space="0" w:color="auto"/>
        <w:right w:val="none" w:sz="0" w:space="0" w:color="auto"/>
      </w:divBdr>
    </w:div>
    <w:div w:id="789203366">
      <w:bodyDiv w:val="1"/>
      <w:marLeft w:val="0"/>
      <w:marRight w:val="0"/>
      <w:marTop w:val="0"/>
      <w:marBottom w:val="0"/>
      <w:divBdr>
        <w:top w:val="none" w:sz="0" w:space="0" w:color="auto"/>
        <w:left w:val="none" w:sz="0" w:space="0" w:color="auto"/>
        <w:bottom w:val="none" w:sz="0" w:space="0" w:color="auto"/>
        <w:right w:val="none" w:sz="0" w:space="0" w:color="auto"/>
      </w:divBdr>
    </w:div>
    <w:div w:id="831992450">
      <w:bodyDiv w:val="1"/>
      <w:marLeft w:val="0"/>
      <w:marRight w:val="0"/>
      <w:marTop w:val="0"/>
      <w:marBottom w:val="0"/>
      <w:divBdr>
        <w:top w:val="none" w:sz="0" w:space="0" w:color="auto"/>
        <w:left w:val="none" w:sz="0" w:space="0" w:color="auto"/>
        <w:bottom w:val="none" w:sz="0" w:space="0" w:color="auto"/>
        <w:right w:val="none" w:sz="0" w:space="0" w:color="auto"/>
      </w:divBdr>
    </w:div>
    <w:div w:id="839351453">
      <w:bodyDiv w:val="1"/>
      <w:marLeft w:val="0"/>
      <w:marRight w:val="0"/>
      <w:marTop w:val="0"/>
      <w:marBottom w:val="0"/>
      <w:divBdr>
        <w:top w:val="none" w:sz="0" w:space="0" w:color="auto"/>
        <w:left w:val="none" w:sz="0" w:space="0" w:color="auto"/>
        <w:bottom w:val="none" w:sz="0" w:space="0" w:color="auto"/>
        <w:right w:val="none" w:sz="0" w:space="0" w:color="auto"/>
      </w:divBdr>
    </w:div>
    <w:div w:id="854270227">
      <w:bodyDiv w:val="1"/>
      <w:marLeft w:val="0"/>
      <w:marRight w:val="0"/>
      <w:marTop w:val="0"/>
      <w:marBottom w:val="0"/>
      <w:divBdr>
        <w:top w:val="none" w:sz="0" w:space="0" w:color="auto"/>
        <w:left w:val="none" w:sz="0" w:space="0" w:color="auto"/>
        <w:bottom w:val="none" w:sz="0" w:space="0" w:color="auto"/>
        <w:right w:val="none" w:sz="0" w:space="0" w:color="auto"/>
      </w:divBdr>
    </w:div>
    <w:div w:id="863639387">
      <w:bodyDiv w:val="1"/>
      <w:marLeft w:val="0"/>
      <w:marRight w:val="0"/>
      <w:marTop w:val="0"/>
      <w:marBottom w:val="0"/>
      <w:divBdr>
        <w:top w:val="none" w:sz="0" w:space="0" w:color="auto"/>
        <w:left w:val="none" w:sz="0" w:space="0" w:color="auto"/>
        <w:bottom w:val="none" w:sz="0" w:space="0" w:color="auto"/>
        <w:right w:val="none" w:sz="0" w:space="0" w:color="auto"/>
      </w:divBdr>
    </w:div>
    <w:div w:id="880022525">
      <w:bodyDiv w:val="1"/>
      <w:marLeft w:val="0"/>
      <w:marRight w:val="0"/>
      <w:marTop w:val="0"/>
      <w:marBottom w:val="0"/>
      <w:divBdr>
        <w:top w:val="none" w:sz="0" w:space="0" w:color="auto"/>
        <w:left w:val="none" w:sz="0" w:space="0" w:color="auto"/>
        <w:bottom w:val="none" w:sz="0" w:space="0" w:color="auto"/>
        <w:right w:val="none" w:sz="0" w:space="0" w:color="auto"/>
      </w:divBdr>
    </w:div>
    <w:div w:id="883754411">
      <w:bodyDiv w:val="1"/>
      <w:marLeft w:val="0"/>
      <w:marRight w:val="0"/>
      <w:marTop w:val="0"/>
      <w:marBottom w:val="0"/>
      <w:divBdr>
        <w:top w:val="none" w:sz="0" w:space="0" w:color="auto"/>
        <w:left w:val="none" w:sz="0" w:space="0" w:color="auto"/>
        <w:bottom w:val="none" w:sz="0" w:space="0" w:color="auto"/>
        <w:right w:val="none" w:sz="0" w:space="0" w:color="auto"/>
      </w:divBdr>
    </w:div>
    <w:div w:id="913393932">
      <w:bodyDiv w:val="1"/>
      <w:marLeft w:val="0"/>
      <w:marRight w:val="0"/>
      <w:marTop w:val="0"/>
      <w:marBottom w:val="0"/>
      <w:divBdr>
        <w:top w:val="none" w:sz="0" w:space="0" w:color="auto"/>
        <w:left w:val="none" w:sz="0" w:space="0" w:color="auto"/>
        <w:bottom w:val="none" w:sz="0" w:space="0" w:color="auto"/>
        <w:right w:val="none" w:sz="0" w:space="0" w:color="auto"/>
      </w:divBdr>
    </w:div>
    <w:div w:id="1001200322">
      <w:bodyDiv w:val="1"/>
      <w:marLeft w:val="0"/>
      <w:marRight w:val="0"/>
      <w:marTop w:val="0"/>
      <w:marBottom w:val="0"/>
      <w:divBdr>
        <w:top w:val="none" w:sz="0" w:space="0" w:color="auto"/>
        <w:left w:val="none" w:sz="0" w:space="0" w:color="auto"/>
        <w:bottom w:val="none" w:sz="0" w:space="0" w:color="auto"/>
        <w:right w:val="none" w:sz="0" w:space="0" w:color="auto"/>
      </w:divBdr>
    </w:div>
    <w:div w:id="1013917074">
      <w:bodyDiv w:val="1"/>
      <w:marLeft w:val="0"/>
      <w:marRight w:val="0"/>
      <w:marTop w:val="0"/>
      <w:marBottom w:val="0"/>
      <w:divBdr>
        <w:top w:val="none" w:sz="0" w:space="0" w:color="auto"/>
        <w:left w:val="none" w:sz="0" w:space="0" w:color="auto"/>
        <w:bottom w:val="none" w:sz="0" w:space="0" w:color="auto"/>
        <w:right w:val="none" w:sz="0" w:space="0" w:color="auto"/>
      </w:divBdr>
    </w:div>
    <w:div w:id="1054309482">
      <w:bodyDiv w:val="1"/>
      <w:marLeft w:val="0"/>
      <w:marRight w:val="0"/>
      <w:marTop w:val="0"/>
      <w:marBottom w:val="0"/>
      <w:divBdr>
        <w:top w:val="none" w:sz="0" w:space="0" w:color="auto"/>
        <w:left w:val="none" w:sz="0" w:space="0" w:color="auto"/>
        <w:bottom w:val="none" w:sz="0" w:space="0" w:color="auto"/>
        <w:right w:val="none" w:sz="0" w:space="0" w:color="auto"/>
      </w:divBdr>
    </w:div>
    <w:div w:id="1128357715">
      <w:bodyDiv w:val="1"/>
      <w:marLeft w:val="0"/>
      <w:marRight w:val="0"/>
      <w:marTop w:val="0"/>
      <w:marBottom w:val="0"/>
      <w:divBdr>
        <w:top w:val="none" w:sz="0" w:space="0" w:color="auto"/>
        <w:left w:val="none" w:sz="0" w:space="0" w:color="auto"/>
        <w:bottom w:val="none" w:sz="0" w:space="0" w:color="auto"/>
        <w:right w:val="none" w:sz="0" w:space="0" w:color="auto"/>
      </w:divBdr>
    </w:div>
    <w:div w:id="1143155167">
      <w:bodyDiv w:val="1"/>
      <w:marLeft w:val="0"/>
      <w:marRight w:val="0"/>
      <w:marTop w:val="0"/>
      <w:marBottom w:val="0"/>
      <w:divBdr>
        <w:top w:val="none" w:sz="0" w:space="0" w:color="auto"/>
        <w:left w:val="none" w:sz="0" w:space="0" w:color="auto"/>
        <w:bottom w:val="none" w:sz="0" w:space="0" w:color="auto"/>
        <w:right w:val="none" w:sz="0" w:space="0" w:color="auto"/>
      </w:divBdr>
    </w:div>
    <w:div w:id="1158575366">
      <w:bodyDiv w:val="1"/>
      <w:marLeft w:val="0"/>
      <w:marRight w:val="0"/>
      <w:marTop w:val="0"/>
      <w:marBottom w:val="0"/>
      <w:divBdr>
        <w:top w:val="none" w:sz="0" w:space="0" w:color="auto"/>
        <w:left w:val="none" w:sz="0" w:space="0" w:color="auto"/>
        <w:bottom w:val="none" w:sz="0" w:space="0" w:color="auto"/>
        <w:right w:val="none" w:sz="0" w:space="0" w:color="auto"/>
      </w:divBdr>
    </w:div>
    <w:div w:id="1172374094">
      <w:bodyDiv w:val="1"/>
      <w:marLeft w:val="0"/>
      <w:marRight w:val="0"/>
      <w:marTop w:val="0"/>
      <w:marBottom w:val="0"/>
      <w:divBdr>
        <w:top w:val="none" w:sz="0" w:space="0" w:color="auto"/>
        <w:left w:val="none" w:sz="0" w:space="0" w:color="auto"/>
        <w:bottom w:val="none" w:sz="0" w:space="0" w:color="auto"/>
        <w:right w:val="none" w:sz="0" w:space="0" w:color="auto"/>
      </w:divBdr>
    </w:div>
    <w:div w:id="1177768616">
      <w:bodyDiv w:val="1"/>
      <w:marLeft w:val="0"/>
      <w:marRight w:val="0"/>
      <w:marTop w:val="0"/>
      <w:marBottom w:val="0"/>
      <w:divBdr>
        <w:top w:val="none" w:sz="0" w:space="0" w:color="auto"/>
        <w:left w:val="none" w:sz="0" w:space="0" w:color="auto"/>
        <w:bottom w:val="none" w:sz="0" w:space="0" w:color="auto"/>
        <w:right w:val="none" w:sz="0" w:space="0" w:color="auto"/>
      </w:divBdr>
    </w:div>
    <w:div w:id="1243879866">
      <w:bodyDiv w:val="1"/>
      <w:marLeft w:val="0"/>
      <w:marRight w:val="0"/>
      <w:marTop w:val="0"/>
      <w:marBottom w:val="0"/>
      <w:divBdr>
        <w:top w:val="none" w:sz="0" w:space="0" w:color="auto"/>
        <w:left w:val="none" w:sz="0" w:space="0" w:color="auto"/>
        <w:bottom w:val="none" w:sz="0" w:space="0" w:color="auto"/>
        <w:right w:val="none" w:sz="0" w:space="0" w:color="auto"/>
      </w:divBdr>
    </w:div>
    <w:div w:id="1284652774">
      <w:bodyDiv w:val="1"/>
      <w:marLeft w:val="0"/>
      <w:marRight w:val="0"/>
      <w:marTop w:val="0"/>
      <w:marBottom w:val="0"/>
      <w:divBdr>
        <w:top w:val="none" w:sz="0" w:space="0" w:color="auto"/>
        <w:left w:val="none" w:sz="0" w:space="0" w:color="auto"/>
        <w:bottom w:val="none" w:sz="0" w:space="0" w:color="auto"/>
        <w:right w:val="none" w:sz="0" w:space="0" w:color="auto"/>
      </w:divBdr>
    </w:div>
    <w:div w:id="1288967663">
      <w:bodyDiv w:val="1"/>
      <w:marLeft w:val="0"/>
      <w:marRight w:val="0"/>
      <w:marTop w:val="0"/>
      <w:marBottom w:val="0"/>
      <w:divBdr>
        <w:top w:val="none" w:sz="0" w:space="0" w:color="auto"/>
        <w:left w:val="none" w:sz="0" w:space="0" w:color="auto"/>
        <w:bottom w:val="none" w:sz="0" w:space="0" w:color="auto"/>
        <w:right w:val="none" w:sz="0" w:space="0" w:color="auto"/>
      </w:divBdr>
    </w:div>
    <w:div w:id="1306550237">
      <w:bodyDiv w:val="1"/>
      <w:marLeft w:val="0"/>
      <w:marRight w:val="0"/>
      <w:marTop w:val="0"/>
      <w:marBottom w:val="0"/>
      <w:divBdr>
        <w:top w:val="none" w:sz="0" w:space="0" w:color="auto"/>
        <w:left w:val="none" w:sz="0" w:space="0" w:color="auto"/>
        <w:bottom w:val="none" w:sz="0" w:space="0" w:color="auto"/>
        <w:right w:val="none" w:sz="0" w:space="0" w:color="auto"/>
      </w:divBdr>
    </w:div>
    <w:div w:id="1373114231">
      <w:bodyDiv w:val="1"/>
      <w:marLeft w:val="0"/>
      <w:marRight w:val="0"/>
      <w:marTop w:val="0"/>
      <w:marBottom w:val="0"/>
      <w:divBdr>
        <w:top w:val="none" w:sz="0" w:space="0" w:color="auto"/>
        <w:left w:val="none" w:sz="0" w:space="0" w:color="auto"/>
        <w:bottom w:val="none" w:sz="0" w:space="0" w:color="auto"/>
        <w:right w:val="none" w:sz="0" w:space="0" w:color="auto"/>
      </w:divBdr>
    </w:div>
    <w:div w:id="1388065191">
      <w:bodyDiv w:val="1"/>
      <w:marLeft w:val="0"/>
      <w:marRight w:val="0"/>
      <w:marTop w:val="0"/>
      <w:marBottom w:val="0"/>
      <w:divBdr>
        <w:top w:val="none" w:sz="0" w:space="0" w:color="auto"/>
        <w:left w:val="none" w:sz="0" w:space="0" w:color="auto"/>
        <w:bottom w:val="none" w:sz="0" w:space="0" w:color="auto"/>
        <w:right w:val="none" w:sz="0" w:space="0" w:color="auto"/>
      </w:divBdr>
    </w:div>
    <w:div w:id="1416975831">
      <w:bodyDiv w:val="1"/>
      <w:marLeft w:val="0"/>
      <w:marRight w:val="0"/>
      <w:marTop w:val="0"/>
      <w:marBottom w:val="0"/>
      <w:divBdr>
        <w:top w:val="none" w:sz="0" w:space="0" w:color="auto"/>
        <w:left w:val="none" w:sz="0" w:space="0" w:color="auto"/>
        <w:bottom w:val="none" w:sz="0" w:space="0" w:color="auto"/>
        <w:right w:val="none" w:sz="0" w:space="0" w:color="auto"/>
      </w:divBdr>
    </w:div>
    <w:div w:id="1434979852">
      <w:bodyDiv w:val="1"/>
      <w:marLeft w:val="0"/>
      <w:marRight w:val="0"/>
      <w:marTop w:val="0"/>
      <w:marBottom w:val="0"/>
      <w:divBdr>
        <w:top w:val="none" w:sz="0" w:space="0" w:color="auto"/>
        <w:left w:val="none" w:sz="0" w:space="0" w:color="auto"/>
        <w:bottom w:val="none" w:sz="0" w:space="0" w:color="auto"/>
        <w:right w:val="none" w:sz="0" w:space="0" w:color="auto"/>
      </w:divBdr>
    </w:div>
    <w:div w:id="1563832675">
      <w:bodyDiv w:val="1"/>
      <w:marLeft w:val="0"/>
      <w:marRight w:val="0"/>
      <w:marTop w:val="0"/>
      <w:marBottom w:val="0"/>
      <w:divBdr>
        <w:top w:val="none" w:sz="0" w:space="0" w:color="auto"/>
        <w:left w:val="none" w:sz="0" w:space="0" w:color="auto"/>
        <w:bottom w:val="none" w:sz="0" w:space="0" w:color="auto"/>
        <w:right w:val="none" w:sz="0" w:space="0" w:color="auto"/>
      </w:divBdr>
    </w:div>
    <w:div w:id="1568567855">
      <w:bodyDiv w:val="1"/>
      <w:marLeft w:val="0"/>
      <w:marRight w:val="0"/>
      <w:marTop w:val="0"/>
      <w:marBottom w:val="0"/>
      <w:divBdr>
        <w:top w:val="none" w:sz="0" w:space="0" w:color="auto"/>
        <w:left w:val="none" w:sz="0" w:space="0" w:color="auto"/>
        <w:bottom w:val="none" w:sz="0" w:space="0" w:color="auto"/>
        <w:right w:val="none" w:sz="0" w:space="0" w:color="auto"/>
      </w:divBdr>
      <w:divsChild>
        <w:div w:id="1844660782">
          <w:marLeft w:val="0"/>
          <w:marRight w:val="0"/>
          <w:marTop w:val="0"/>
          <w:marBottom w:val="0"/>
          <w:divBdr>
            <w:top w:val="none" w:sz="0" w:space="0" w:color="auto"/>
            <w:left w:val="none" w:sz="0" w:space="0" w:color="auto"/>
            <w:bottom w:val="none" w:sz="0" w:space="0" w:color="auto"/>
            <w:right w:val="none" w:sz="0" w:space="0" w:color="auto"/>
          </w:divBdr>
          <w:divsChild>
            <w:div w:id="1437091524">
              <w:marLeft w:val="0"/>
              <w:marRight w:val="0"/>
              <w:marTop w:val="0"/>
              <w:marBottom w:val="0"/>
              <w:divBdr>
                <w:top w:val="none" w:sz="0" w:space="0" w:color="auto"/>
                <w:left w:val="none" w:sz="0" w:space="0" w:color="auto"/>
                <w:bottom w:val="none" w:sz="0" w:space="0" w:color="auto"/>
                <w:right w:val="none" w:sz="0" w:space="0" w:color="auto"/>
              </w:divBdr>
              <w:divsChild>
                <w:div w:id="2113477686">
                  <w:marLeft w:val="0"/>
                  <w:marRight w:val="0"/>
                  <w:marTop w:val="0"/>
                  <w:marBottom w:val="0"/>
                  <w:divBdr>
                    <w:top w:val="none" w:sz="0" w:space="0" w:color="auto"/>
                    <w:left w:val="none" w:sz="0" w:space="0" w:color="auto"/>
                    <w:bottom w:val="none" w:sz="0" w:space="0" w:color="auto"/>
                    <w:right w:val="none" w:sz="0" w:space="0" w:color="auto"/>
                  </w:divBdr>
                  <w:divsChild>
                    <w:div w:id="214612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437677">
      <w:bodyDiv w:val="1"/>
      <w:marLeft w:val="0"/>
      <w:marRight w:val="0"/>
      <w:marTop w:val="0"/>
      <w:marBottom w:val="0"/>
      <w:divBdr>
        <w:top w:val="none" w:sz="0" w:space="0" w:color="auto"/>
        <w:left w:val="none" w:sz="0" w:space="0" w:color="auto"/>
        <w:bottom w:val="none" w:sz="0" w:space="0" w:color="auto"/>
        <w:right w:val="none" w:sz="0" w:space="0" w:color="auto"/>
      </w:divBdr>
    </w:div>
    <w:div w:id="1599369709">
      <w:bodyDiv w:val="1"/>
      <w:marLeft w:val="0"/>
      <w:marRight w:val="0"/>
      <w:marTop w:val="0"/>
      <w:marBottom w:val="0"/>
      <w:divBdr>
        <w:top w:val="none" w:sz="0" w:space="0" w:color="auto"/>
        <w:left w:val="none" w:sz="0" w:space="0" w:color="auto"/>
        <w:bottom w:val="none" w:sz="0" w:space="0" w:color="auto"/>
        <w:right w:val="none" w:sz="0" w:space="0" w:color="auto"/>
      </w:divBdr>
    </w:div>
    <w:div w:id="1618677764">
      <w:bodyDiv w:val="1"/>
      <w:marLeft w:val="0"/>
      <w:marRight w:val="0"/>
      <w:marTop w:val="0"/>
      <w:marBottom w:val="0"/>
      <w:divBdr>
        <w:top w:val="none" w:sz="0" w:space="0" w:color="auto"/>
        <w:left w:val="none" w:sz="0" w:space="0" w:color="auto"/>
        <w:bottom w:val="none" w:sz="0" w:space="0" w:color="auto"/>
        <w:right w:val="none" w:sz="0" w:space="0" w:color="auto"/>
      </w:divBdr>
    </w:div>
    <w:div w:id="1629045093">
      <w:bodyDiv w:val="1"/>
      <w:marLeft w:val="0"/>
      <w:marRight w:val="0"/>
      <w:marTop w:val="0"/>
      <w:marBottom w:val="0"/>
      <w:divBdr>
        <w:top w:val="none" w:sz="0" w:space="0" w:color="auto"/>
        <w:left w:val="none" w:sz="0" w:space="0" w:color="auto"/>
        <w:bottom w:val="none" w:sz="0" w:space="0" w:color="auto"/>
        <w:right w:val="none" w:sz="0" w:space="0" w:color="auto"/>
      </w:divBdr>
    </w:div>
    <w:div w:id="1630015352">
      <w:bodyDiv w:val="1"/>
      <w:marLeft w:val="0"/>
      <w:marRight w:val="0"/>
      <w:marTop w:val="0"/>
      <w:marBottom w:val="0"/>
      <w:divBdr>
        <w:top w:val="none" w:sz="0" w:space="0" w:color="auto"/>
        <w:left w:val="none" w:sz="0" w:space="0" w:color="auto"/>
        <w:bottom w:val="none" w:sz="0" w:space="0" w:color="auto"/>
        <w:right w:val="none" w:sz="0" w:space="0" w:color="auto"/>
      </w:divBdr>
    </w:div>
    <w:div w:id="1632445286">
      <w:bodyDiv w:val="1"/>
      <w:marLeft w:val="0"/>
      <w:marRight w:val="0"/>
      <w:marTop w:val="0"/>
      <w:marBottom w:val="0"/>
      <w:divBdr>
        <w:top w:val="none" w:sz="0" w:space="0" w:color="auto"/>
        <w:left w:val="none" w:sz="0" w:space="0" w:color="auto"/>
        <w:bottom w:val="none" w:sz="0" w:space="0" w:color="auto"/>
        <w:right w:val="none" w:sz="0" w:space="0" w:color="auto"/>
      </w:divBdr>
    </w:div>
    <w:div w:id="1639141187">
      <w:bodyDiv w:val="1"/>
      <w:marLeft w:val="0"/>
      <w:marRight w:val="0"/>
      <w:marTop w:val="0"/>
      <w:marBottom w:val="0"/>
      <w:divBdr>
        <w:top w:val="none" w:sz="0" w:space="0" w:color="auto"/>
        <w:left w:val="none" w:sz="0" w:space="0" w:color="auto"/>
        <w:bottom w:val="none" w:sz="0" w:space="0" w:color="auto"/>
        <w:right w:val="none" w:sz="0" w:space="0" w:color="auto"/>
      </w:divBdr>
    </w:div>
    <w:div w:id="1682468951">
      <w:bodyDiv w:val="1"/>
      <w:marLeft w:val="0"/>
      <w:marRight w:val="0"/>
      <w:marTop w:val="0"/>
      <w:marBottom w:val="0"/>
      <w:divBdr>
        <w:top w:val="none" w:sz="0" w:space="0" w:color="auto"/>
        <w:left w:val="none" w:sz="0" w:space="0" w:color="auto"/>
        <w:bottom w:val="none" w:sz="0" w:space="0" w:color="auto"/>
        <w:right w:val="none" w:sz="0" w:space="0" w:color="auto"/>
      </w:divBdr>
    </w:div>
    <w:div w:id="1690183838">
      <w:bodyDiv w:val="1"/>
      <w:marLeft w:val="0"/>
      <w:marRight w:val="0"/>
      <w:marTop w:val="0"/>
      <w:marBottom w:val="0"/>
      <w:divBdr>
        <w:top w:val="none" w:sz="0" w:space="0" w:color="auto"/>
        <w:left w:val="none" w:sz="0" w:space="0" w:color="auto"/>
        <w:bottom w:val="none" w:sz="0" w:space="0" w:color="auto"/>
        <w:right w:val="none" w:sz="0" w:space="0" w:color="auto"/>
      </w:divBdr>
    </w:div>
    <w:div w:id="1699623582">
      <w:bodyDiv w:val="1"/>
      <w:marLeft w:val="0"/>
      <w:marRight w:val="0"/>
      <w:marTop w:val="0"/>
      <w:marBottom w:val="0"/>
      <w:divBdr>
        <w:top w:val="none" w:sz="0" w:space="0" w:color="auto"/>
        <w:left w:val="none" w:sz="0" w:space="0" w:color="auto"/>
        <w:bottom w:val="none" w:sz="0" w:space="0" w:color="auto"/>
        <w:right w:val="none" w:sz="0" w:space="0" w:color="auto"/>
      </w:divBdr>
    </w:div>
    <w:div w:id="1758404054">
      <w:bodyDiv w:val="1"/>
      <w:marLeft w:val="0"/>
      <w:marRight w:val="0"/>
      <w:marTop w:val="0"/>
      <w:marBottom w:val="0"/>
      <w:divBdr>
        <w:top w:val="none" w:sz="0" w:space="0" w:color="auto"/>
        <w:left w:val="none" w:sz="0" w:space="0" w:color="auto"/>
        <w:bottom w:val="none" w:sz="0" w:space="0" w:color="auto"/>
        <w:right w:val="none" w:sz="0" w:space="0" w:color="auto"/>
      </w:divBdr>
    </w:div>
    <w:div w:id="1777285965">
      <w:bodyDiv w:val="1"/>
      <w:marLeft w:val="0"/>
      <w:marRight w:val="0"/>
      <w:marTop w:val="0"/>
      <w:marBottom w:val="0"/>
      <w:divBdr>
        <w:top w:val="none" w:sz="0" w:space="0" w:color="auto"/>
        <w:left w:val="none" w:sz="0" w:space="0" w:color="auto"/>
        <w:bottom w:val="none" w:sz="0" w:space="0" w:color="auto"/>
        <w:right w:val="none" w:sz="0" w:space="0" w:color="auto"/>
      </w:divBdr>
    </w:div>
    <w:div w:id="1782456732">
      <w:bodyDiv w:val="1"/>
      <w:marLeft w:val="0"/>
      <w:marRight w:val="0"/>
      <w:marTop w:val="0"/>
      <w:marBottom w:val="0"/>
      <w:divBdr>
        <w:top w:val="none" w:sz="0" w:space="0" w:color="auto"/>
        <w:left w:val="none" w:sz="0" w:space="0" w:color="auto"/>
        <w:bottom w:val="none" w:sz="0" w:space="0" w:color="auto"/>
        <w:right w:val="none" w:sz="0" w:space="0" w:color="auto"/>
      </w:divBdr>
    </w:div>
    <w:div w:id="1785224625">
      <w:bodyDiv w:val="1"/>
      <w:marLeft w:val="0"/>
      <w:marRight w:val="0"/>
      <w:marTop w:val="0"/>
      <w:marBottom w:val="0"/>
      <w:divBdr>
        <w:top w:val="none" w:sz="0" w:space="0" w:color="auto"/>
        <w:left w:val="none" w:sz="0" w:space="0" w:color="auto"/>
        <w:bottom w:val="none" w:sz="0" w:space="0" w:color="auto"/>
        <w:right w:val="none" w:sz="0" w:space="0" w:color="auto"/>
      </w:divBdr>
    </w:div>
    <w:div w:id="1808234376">
      <w:bodyDiv w:val="1"/>
      <w:marLeft w:val="0"/>
      <w:marRight w:val="0"/>
      <w:marTop w:val="0"/>
      <w:marBottom w:val="0"/>
      <w:divBdr>
        <w:top w:val="none" w:sz="0" w:space="0" w:color="auto"/>
        <w:left w:val="none" w:sz="0" w:space="0" w:color="auto"/>
        <w:bottom w:val="none" w:sz="0" w:space="0" w:color="auto"/>
        <w:right w:val="none" w:sz="0" w:space="0" w:color="auto"/>
      </w:divBdr>
    </w:div>
    <w:div w:id="1823693308">
      <w:bodyDiv w:val="1"/>
      <w:marLeft w:val="0"/>
      <w:marRight w:val="0"/>
      <w:marTop w:val="0"/>
      <w:marBottom w:val="0"/>
      <w:divBdr>
        <w:top w:val="none" w:sz="0" w:space="0" w:color="auto"/>
        <w:left w:val="none" w:sz="0" w:space="0" w:color="auto"/>
        <w:bottom w:val="none" w:sz="0" w:space="0" w:color="auto"/>
        <w:right w:val="none" w:sz="0" w:space="0" w:color="auto"/>
      </w:divBdr>
    </w:div>
    <w:div w:id="1846943573">
      <w:bodyDiv w:val="1"/>
      <w:marLeft w:val="0"/>
      <w:marRight w:val="0"/>
      <w:marTop w:val="0"/>
      <w:marBottom w:val="0"/>
      <w:divBdr>
        <w:top w:val="none" w:sz="0" w:space="0" w:color="auto"/>
        <w:left w:val="none" w:sz="0" w:space="0" w:color="auto"/>
        <w:bottom w:val="none" w:sz="0" w:space="0" w:color="auto"/>
        <w:right w:val="none" w:sz="0" w:space="0" w:color="auto"/>
      </w:divBdr>
    </w:div>
    <w:div w:id="1849254484">
      <w:bodyDiv w:val="1"/>
      <w:marLeft w:val="0"/>
      <w:marRight w:val="0"/>
      <w:marTop w:val="0"/>
      <w:marBottom w:val="0"/>
      <w:divBdr>
        <w:top w:val="none" w:sz="0" w:space="0" w:color="auto"/>
        <w:left w:val="none" w:sz="0" w:space="0" w:color="auto"/>
        <w:bottom w:val="none" w:sz="0" w:space="0" w:color="auto"/>
        <w:right w:val="none" w:sz="0" w:space="0" w:color="auto"/>
      </w:divBdr>
    </w:div>
    <w:div w:id="1912158584">
      <w:bodyDiv w:val="1"/>
      <w:marLeft w:val="0"/>
      <w:marRight w:val="0"/>
      <w:marTop w:val="0"/>
      <w:marBottom w:val="0"/>
      <w:divBdr>
        <w:top w:val="none" w:sz="0" w:space="0" w:color="auto"/>
        <w:left w:val="none" w:sz="0" w:space="0" w:color="auto"/>
        <w:bottom w:val="none" w:sz="0" w:space="0" w:color="auto"/>
        <w:right w:val="none" w:sz="0" w:space="0" w:color="auto"/>
      </w:divBdr>
    </w:div>
    <w:div w:id="1917282985">
      <w:bodyDiv w:val="1"/>
      <w:marLeft w:val="0"/>
      <w:marRight w:val="0"/>
      <w:marTop w:val="0"/>
      <w:marBottom w:val="0"/>
      <w:divBdr>
        <w:top w:val="none" w:sz="0" w:space="0" w:color="auto"/>
        <w:left w:val="none" w:sz="0" w:space="0" w:color="auto"/>
        <w:bottom w:val="none" w:sz="0" w:space="0" w:color="auto"/>
        <w:right w:val="none" w:sz="0" w:space="0" w:color="auto"/>
      </w:divBdr>
    </w:div>
    <w:div w:id="1933734136">
      <w:bodyDiv w:val="1"/>
      <w:marLeft w:val="0"/>
      <w:marRight w:val="0"/>
      <w:marTop w:val="0"/>
      <w:marBottom w:val="0"/>
      <w:divBdr>
        <w:top w:val="none" w:sz="0" w:space="0" w:color="auto"/>
        <w:left w:val="none" w:sz="0" w:space="0" w:color="auto"/>
        <w:bottom w:val="none" w:sz="0" w:space="0" w:color="auto"/>
        <w:right w:val="none" w:sz="0" w:space="0" w:color="auto"/>
      </w:divBdr>
    </w:div>
    <w:div w:id="1941137496">
      <w:bodyDiv w:val="1"/>
      <w:marLeft w:val="0"/>
      <w:marRight w:val="0"/>
      <w:marTop w:val="0"/>
      <w:marBottom w:val="0"/>
      <w:divBdr>
        <w:top w:val="none" w:sz="0" w:space="0" w:color="auto"/>
        <w:left w:val="none" w:sz="0" w:space="0" w:color="auto"/>
        <w:bottom w:val="none" w:sz="0" w:space="0" w:color="auto"/>
        <w:right w:val="none" w:sz="0" w:space="0" w:color="auto"/>
      </w:divBdr>
    </w:div>
    <w:div w:id="1948613832">
      <w:bodyDiv w:val="1"/>
      <w:marLeft w:val="0"/>
      <w:marRight w:val="0"/>
      <w:marTop w:val="0"/>
      <w:marBottom w:val="0"/>
      <w:divBdr>
        <w:top w:val="none" w:sz="0" w:space="0" w:color="auto"/>
        <w:left w:val="none" w:sz="0" w:space="0" w:color="auto"/>
        <w:bottom w:val="none" w:sz="0" w:space="0" w:color="auto"/>
        <w:right w:val="none" w:sz="0" w:space="0" w:color="auto"/>
      </w:divBdr>
    </w:div>
    <w:div w:id="1972050982">
      <w:bodyDiv w:val="1"/>
      <w:marLeft w:val="0"/>
      <w:marRight w:val="0"/>
      <w:marTop w:val="0"/>
      <w:marBottom w:val="0"/>
      <w:divBdr>
        <w:top w:val="none" w:sz="0" w:space="0" w:color="auto"/>
        <w:left w:val="none" w:sz="0" w:space="0" w:color="auto"/>
        <w:bottom w:val="none" w:sz="0" w:space="0" w:color="auto"/>
        <w:right w:val="none" w:sz="0" w:space="0" w:color="auto"/>
      </w:divBdr>
    </w:div>
    <w:div w:id="1987854876">
      <w:bodyDiv w:val="1"/>
      <w:marLeft w:val="0"/>
      <w:marRight w:val="0"/>
      <w:marTop w:val="0"/>
      <w:marBottom w:val="0"/>
      <w:divBdr>
        <w:top w:val="none" w:sz="0" w:space="0" w:color="auto"/>
        <w:left w:val="none" w:sz="0" w:space="0" w:color="auto"/>
        <w:bottom w:val="none" w:sz="0" w:space="0" w:color="auto"/>
        <w:right w:val="none" w:sz="0" w:space="0" w:color="auto"/>
      </w:divBdr>
    </w:div>
    <w:div w:id="2060276849">
      <w:bodyDiv w:val="1"/>
      <w:marLeft w:val="0"/>
      <w:marRight w:val="0"/>
      <w:marTop w:val="0"/>
      <w:marBottom w:val="0"/>
      <w:divBdr>
        <w:top w:val="none" w:sz="0" w:space="0" w:color="auto"/>
        <w:left w:val="none" w:sz="0" w:space="0" w:color="auto"/>
        <w:bottom w:val="none" w:sz="0" w:space="0" w:color="auto"/>
        <w:right w:val="none" w:sz="0" w:space="0" w:color="auto"/>
      </w:divBdr>
    </w:div>
    <w:div w:id="2090958699">
      <w:bodyDiv w:val="1"/>
      <w:marLeft w:val="0"/>
      <w:marRight w:val="0"/>
      <w:marTop w:val="0"/>
      <w:marBottom w:val="0"/>
      <w:divBdr>
        <w:top w:val="none" w:sz="0" w:space="0" w:color="auto"/>
        <w:left w:val="none" w:sz="0" w:space="0" w:color="auto"/>
        <w:bottom w:val="none" w:sz="0" w:space="0" w:color="auto"/>
        <w:right w:val="none" w:sz="0" w:space="0" w:color="auto"/>
      </w:divBdr>
    </w:div>
    <w:div w:id="2126078178">
      <w:bodyDiv w:val="1"/>
      <w:marLeft w:val="0"/>
      <w:marRight w:val="0"/>
      <w:marTop w:val="0"/>
      <w:marBottom w:val="0"/>
      <w:divBdr>
        <w:top w:val="none" w:sz="0" w:space="0" w:color="auto"/>
        <w:left w:val="none" w:sz="0" w:space="0" w:color="auto"/>
        <w:bottom w:val="none" w:sz="0" w:space="0" w:color="auto"/>
        <w:right w:val="none" w:sz="0" w:space="0" w:color="auto"/>
      </w:divBdr>
    </w:div>
    <w:div w:id="2128499843">
      <w:bodyDiv w:val="1"/>
      <w:marLeft w:val="0"/>
      <w:marRight w:val="0"/>
      <w:marTop w:val="0"/>
      <w:marBottom w:val="0"/>
      <w:divBdr>
        <w:top w:val="none" w:sz="0" w:space="0" w:color="auto"/>
        <w:left w:val="none" w:sz="0" w:space="0" w:color="auto"/>
        <w:bottom w:val="none" w:sz="0" w:space="0" w:color="auto"/>
        <w:right w:val="none" w:sz="0" w:space="0" w:color="auto"/>
      </w:divBdr>
    </w:div>
    <w:div w:id="21334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5A81C-98FE-4966-9A51-E25E09C1D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10135</Words>
  <Characters>57775</Characters>
  <Application>Microsoft Office Word</Application>
  <DocSecurity>0</DocSecurity>
  <Lines>481</Lines>
  <Paragraphs>135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Bahar Aras</dc:creator>
  <cp:keywords/>
  <dc:description/>
  <cp:lastModifiedBy>ronaldinho424</cp:lastModifiedBy>
  <cp:revision>3</cp:revision>
  <cp:lastPrinted>2026-07-21T07:20:00Z</cp:lastPrinted>
  <dcterms:created xsi:type="dcterms:W3CDTF">2026-07-21T11:07:00Z</dcterms:created>
  <dcterms:modified xsi:type="dcterms:W3CDTF">2026-07-21T11:07:00Z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8bc9436bccceb3218406ae67e5c9972c88ba02dee12da6c565ed8d51a1e39e62</vt:lpwstr>
  </property>
</Properties>
</file>